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ADMINISTRATION GENERALE DE L’ENSEIGNEMENT</w:t>
      </w:r>
    </w:p>
    <w:p>
      <w:pPr>
        <w:pStyle w:val="Texte"/>
        <w:snapToGrid w:val="0"/>
        <w:jc w:val="center"/>
        <w:rPr>
          <w:rFonts w:ascii="Times New Roman" w:hAnsi="Times New Roman"/>
          <w:b/>
        </w:rPr>
      </w:pPr>
    </w:p>
    <w:p>
      <w:pPr>
        <w:pStyle w:val="Texte"/>
        <w:snapToGrid w:val="0"/>
        <w:jc w:val="center"/>
        <w:rPr>
          <w:rFonts w:ascii="Times New Roman" w:hAnsi="Times New Roman"/>
          <w:b/>
        </w:rPr>
      </w:pPr>
      <w:r>
        <w:rPr>
          <w:rFonts w:ascii="Times New Roman" w:hAnsi="Times New Roman"/>
          <w:b/>
        </w:rPr>
        <w:t>ENSEIGNEMENT DE PROMOTION SOCIALE</w:t>
      </w:r>
    </w:p>
    <w:p>
      <w:pPr>
        <w:pStyle w:val="Texte"/>
        <w:snapToGrid w:val="0"/>
        <w:jc w:val="center"/>
        <w:rPr>
          <w:rFonts w:ascii="Times New Roman" w:hAnsi="Times New Roman"/>
          <w:b/>
        </w:rPr>
      </w:pPr>
    </w:p>
    <w:p>
      <w:pPr>
        <w:pStyle w:val="Texte"/>
        <w:snapToGrid w:val="0"/>
        <w:jc w:val="center"/>
        <w:rPr>
          <w:rFonts w:ascii="Times New Roman" w:hAnsi="Times New Roman"/>
          <w:b/>
        </w:rPr>
      </w:pPr>
    </w:p>
    <w:p/>
    <w:p/>
    <w:p/>
    <w:p/>
    <w:p/>
    <w:p/>
    <w:p/>
    <w:p/>
    <w:p/>
    <w:p/>
    <w:p/>
    <w:p/>
    <w:p/>
    <w:p/>
    <w:p/>
    <w:p/>
    <w:p>
      <w:pPr>
        <w:jc w:val="center"/>
        <w:rPr>
          <w:b/>
          <w:sz w:val="28"/>
          <w:szCs w:val="28"/>
        </w:rPr>
      </w:pPr>
      <w:r>
        <w:rPr>
          <w:b/>
          <w:sz w:val="28"/>
          <w:szCs w:val="28"/>
        </w:rPr>
        <w:t>DOSSIER PEDAGOGIQUE</w:t>
      </w:r>
    </w:p>
    <w:p/>
    <w:p/>
    <w:p>
      <w:pPr>
        <w:jc w:val="center"/>
        <w:rPr>
          <w:b/>
          <w:sz w:val="24"/>
          <w:szCs w:val="24"/>
        </w:rPr>
      </w:pPr>
      <w:r>
        <w:rPr>
          <w:b/>
          <w:sz w:val="24"/>
          <w:szCs w:val="24"/>
        </w:rPr>
        <w:t>SECTION</w:t>
      </w:r>
    </w:p>
    <w:p/>
    <w:p/>
    <w:p/>
    <w:p>
      <w:pPr>
        <w:jc w:val="center"/>
        <w:rPr>
          <w:b/>
          <w:sz w:val="32"/>
          <w:szCs w:val="32"/>
        </w:rPr>
      </w:pPr>
      <w:r>
        <w:rPr>
          <w:b/>
          <w:sz w:val="32"/>
          <w:szCs w:val="32"/>
        </w:rPr>
        <w:t>BACHELIER DE SPECIALISATION :</w:t>
      </w:r>
    </w:p>
    <w:p>
      <w:pPr>
        <w:jc w:val="center"/>
        <w:rPr>
          <w:b/>
          <w:sz w:val="32"/>
          <w:szCs w:val="32"/>
        </w:rPr>
      </w:pPr>
      <w:r>
        <w:rPr>
          <w:b/>
          <w:sz w:val="32"/>
          <w:szCs w:val="32"/>
        </w:rPr>
        <w:t xml:space="preserve"> PSYCHOPATHOLOGIE</w:t>
      </w:r>
    </w:p>
    <w:p/>
    <w:p/>
    <w:p>
      <w:pPr>
        <w:jc w:val="center"/>
        <w:rPr>
          <w:b/>
          <w:caps/>
          <w:sz w:val="24"/>
          <w:szCs w:val="24"/>
        </w:rPr>
      </w:pPr>
      <w:r>
        <w:rPr>
          <w:b/>
          <w:sz w:val="24"/>
          <w:szCs w:val="24"/>
        </w:rPr>
        <w:t xml:space="preserve">ENSEIGNEMENT </w:t>
      </w:r>
      <w:r>
        <w:rPr>
          <w:b/>
          <w:caps/>
          <w:sz w:val="24"/>
          <w:szCs w:val="24"/>
        </w:rPr>
        <w:t>SuPeRIEUR DE TYPE COURT</w:t>
      </w:r>
    </w:p>
    <w:p>
      <w:pPr>
        <w:jc w:val="center"/>
      </w:pPr>
      <w:r>
        <w:t>DOMAINE : SCIENCES DE LA SANTE PUBLIQUE</w:t>
      </w:r>
    </w:p>
    <w:p/>
    <w:p/>
    <w:p/>
    <w:p/>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Borders>
              <w:top w:val="single" w:sz="6" w:space="0" w:color="auto"/>
            </w:tcBorders>
          </w:tcPr>
          <w:p>
            <w:pPr>
              <w:pStyle w:val="Texte"/>
              <w:jc w:val="center"/>
              <w:rPr>
                <w:rFonts w:ascii="Times New Roman" w:hAnsi="Times New Roman"/>
                <w:b/>
                <w:noProof w:val="0"/>
              </w:rPr>
            </w:pPr>
            <w:r>
              <w:rPr>
                <w:rFonts w:ascii="Times New Roman" w:hAnsi="Times New Roman"/>
                <w:b/>
                <w:noProof w:val="0"/>
              </w:rPr>
              <w:t>CODE : 94 90 00 S34 D2</w:t>
            </w:r>
          </w:p>
          <w:p>
            <w:pPr>
              <w:pStyle w:val="Texte"/>
              <w:jc w:val="center"/>
              <w:rPr>
                <w:rFonts w:ascii="Times New Roman" w:hAnsi="Times New Roman"/>
                <w:b/>
                <w:noProof w:val="0"/>
              </w:rPr>
            </w:pPr>
            <w:r>
              <w:rPr>
                <w:rFonts w:ascii="Times New Roman" w:hAnsi="Times New Roman"/>
                <w:b/>
                <w:noProof w:val="0"/>
              </w:rPr>
              <w:t>DOMAINE FORMATION : 804</w:t>
            </w:r>
          </w:p>
        </w:tc>
      </w:tr>
      <w:tr>
        <w:trPr>
          <w:jc w:val="center"/>
        </w:trPr>
        <w:tc>
          <w:tcPr>
            <w:tcW w:w="5529" w:type="dxa"/>
            <w:tcBorders>
              <w:bottom w:val="single" w:sz="6" w:space="0" w:color="auto"/>
            </w:tcBorders>
          </w:tcPr>
          <w:p>
            <w:pPr>
              <w:pStyle w:val="Texte"/>
              <w:jc w:val="center"/>
              <w:rPr>
                <w:rFonts w:ascii="Times New Roman" w:hAnsi="Times New Roman"/>
                <w:b/>
                <w:noProof w:val="0"/>
              </w:rPr>
            </w:pPr>
            <w:r>
              <w:rPr>
                <w:rFonts w:ascii="Times New Roman" w:hAnsi="Times New Roman"/>
                <w:b/>
                <w:noProof w:val="0"/>
              </w:rPr>
              <w:t>DOCUMENT DE REFERENCE INTER-RESEAUX</w:t>
            </w:r>
          </w:p>
        </w:tc>
      </w:tr>
    </w:tbl>
    <w:p/>
    <w:p/>
    <w:p/>
    <w:p>
      <w:pPr>
        <w:tabs>
          <w:tab w:val="left" w:pos="1200"/>
        </w:tabs>
        <w:jc w:val="center"/>
        <w:rPr>
          <w:b/>
        </w:rPr>
      </w:pPr>
      <w:r>
        <w:rPr>
          <w:b/>
        </w:rPr>
        <w:t>Approbation du Gouvernement de la Communauté française du 20 décembre 2019</w:t>
      </w:r>
      <w:bookmarkStart w:id="0" w:name="_GoBack"/>
      <w:bookmarkEnd w:id="0"/>
      <w:r>
        <w:rPr>
          <w:b/>
        </w:rPr>
        <w:t>,</w:t>
      </w:r>
    </w:p>
    <w:p>
      <w:pPr>
        <w:jc w:val="center"/>
        <w:rPr>
          <w:b/>
        </w:rPr>
      </w:pPr>
      <w:r>
        <w:rPr>
          <w:b/>
        </w:rPr>
        <w:t>sur avis conforme du Conseil général</w:t>
      </w:r>
    </w:p>
    <w:p>
      <w:pPr>
        <w:jc w:val="center"/>
      </w:pPr>
      <w:r>
        <w:br w:type="page"/>
      </w:r>
    </w:p>
    <w:tbl>
      <w:tblPr>
        <w:tblW w:w="9212" w:type="dxa"/>
        <w:jc w:val="center"/>
        <w:tblBorders>
          <w:top w:val="single" w:sz="4" w:space="0" w:color="auto"/>
          <w:left w:val="single" w:sz="4"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212"/>
      </w:tblGrid>
      <w:tr>
        <w:trPr>
          <w:jc w:val="center"/>
        </w:trPr>
        <w:tc>
          <w:tcPr>
            <w:tcW w:w="9212" w:type="dxa"/>
          </w:tcPr>
          <w:p>
            <w:pPr>
              <w:spacing w:before="120"/>
              <w:jc w:val="center"/>
              <w:rPr>
                <w:b/>
                <w:sz w:val="24"/>
                <w:szCs w:val="24"/>
              </w:rPr>
            </w:pPr>
            <w:r>
              <w:rPr>
                <w:b/>
                <w:sz w:val="24"/>
                <w:szCs w:val="24"/>
              </w:rPr>
              <w:lastRenderedPageBreak/>
              <w:t>BACHELIER DE SPECIALISATION : PSYCHOPATHOLOGIE</w:t>
            </w:r>
          </w:p>
          <w:p>
            <w:pPr>
              <w:spacing w:before="120" w:after="120"/>
              <w:jc w:val="center"/>
              <w:rPr>
                <w:b/>
                <w:caps/>
              </w:rPr>
            </w:pPr>
            <w:r>
              <w:rPr>
                <w:b/>
                <w:caps/>
              </w:rPr>
              <w:t>ENSEIGNEMENT supérieur de type court</w:t>
            </w:r>
          </w:p>
        </w:tc>
      </w:tr>
    </w:tbl>
    <w:p/>
    <w:p/>
    <w:p/>
    <w:p>
      <w:pPr>
        <w:numPr>
          <w:ilvl w:val="0"/>
          <w:numId w:val="9"/>
        </w:numPr>
        <w:tabs>
          <w:tab w:val="clear" w:pos="1260"/>
          <w:tab w:val="num" w:pos="900"/>
        </w:tabs>
        <w:ind w:hanging="720"/>
        <w:rPr>
          <w:b/>
        </w:rPr>
      </w:pPr>
      <w:r>
        <w:rPr>
          <w:b/>
        </w:rPr>
        <w:t xml:space="preserve">FINALITES DE </w:t>
      </w:r>
      <w:smartTag w:uri="urn:schemas-microsoft-com:office:smarttags" w:element="PersonName">
        <w:smartTagPr>
          <w:attr w:name="ProductID" w:val="LA SECTION"/>
        </w:smartTagPr>
        <w:r>
          <w:rPr>
            <w:b/>
          </w:rPr>
          <w:t>LA SECTION</w:t>
        </w:r>
      </w:smartTag>
    </w:p>
    <w:p/>
    <w:p>
      <w:pPr>
        <w:numPr>
          <w:ilvl w:val="1"/>
          <w:numId w:val="11"/>
        </w:numPr>
        <w:ind w:firstLine="108"/>
        <w:rPr>
          <w:b/>
        </w:rPr>
      </w:pPr>
      <w:r>
        <w:rPr>
          <w:b/>
        </w:rPr>
        <w:t>Finalités générales</w:t>
      </w:r>
    </w:p>
    <w:p>
      <w:pPr>
        <w:spacing w:before="120"/>
        <w:ind w:left="1440"/>
        <w:jc w:val="both"/>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section doit :</w:t>
      </w:r>
    </w:p>
    <w:p>
      <w:pPr>
        <w:numPr>
          <w:ilvl w:val="0"/>
          <w:numId w:val="13"/>
        </w:numPr>
        <w:tabs>
          <w:tab w:val="left" w:pos="1800"/>
        </w:tabs>
        <w:spacing w:before="120"/>
        <w:ind w:left="1800"/>
        <w:jc w:val="both"/>
      </w:pPr>
      <w:r>
        <w:t>concourir à l’épanouissement individuel en promouvant une meilleure insertion professionnelle, sociale et culturelle ;</w:t>
      </w:r>
    </w:p>
    <w:p>
      <w:pPr>
        <w:numPr>
          <w:ilvl w:val="0"/>
          <w:numId w:val="13"/>
        </w:numPr>
        <w:tabs>
          <w:tab w:val="left" w:pos="1800"/>
        </w:tabs>
        <w:spacing w:before="120"/>
        <w:ind w:left="1800"/>
        <w:jc w:val="both"/>
      </w:pPr>
      <w:r>
        <w:t>répondre aux besoins et demandes en formation émanant des entreprises, des administrations, de l’enseignement et d’une manière générale des milieux socio-économiques et culturels.</w:t>
      </w:r>
    </w:p>
    <w:p>
      <w:pPr>
        <w:numPr>
          <w:ilvl w:val="1"/>
          <w:numId w:val="11"/>
        </w:numPr>
        <w:spacing w:before="360"/>
        <w:ind w:left="794" w:firstLine="108"/>
        <w:rPr>
          <w:b/>
        </w:rPr>
      </w:pPr>
      <w:r>
        <w:rPr>
          <w:b/>
        </w:rPr>
        <w:t>Finalités particulières</w:t>
      </w:r>
    </w:p>
    <w:p>
      <w:pPr>
        <w:spacing w:before="120"/>
        <w:ind w:left="1440"/>
        <w:jc w:val="both"/>
      </w:pPr>
      <w:r>
        <w:t xml:space="preserve">Destinée au personnel en fonction ou en formation des secteurs </w:t>
      </w:r>
      <w:r>
        <w:rPr>
          <w:bCs/>
        </w:rPr>
        <w:t xml:space="preserve">éducatif, social, pédagogique, de la santé, </w:t>
      </w:r>
      <w:r>
        <w:t>cette section vise à permettre à l’étudiant confronté à une pratique professionnelle dans le domaine de la psychopathologie, en développant sa conscience de la dimension relationnelle personnelle ou interpersonnelle de son travail, par l’approfondissement de référents théoriques, d’outils méthodologiques et pratiques spécifiques au secteur de la santé mentale :</w:t>
      </w:r>
    </w:p>
    <w:p>
      <w:pPr>
        <w:numPr>
          <w:ilvl w:val="0"/>
          <w:numId w:val="3"/>
        </w:numPr>
        <w:tabs>
          <w:tab w:val="left" w:pos="1800"/>
        </w:tabs>
        <w:spacing w:before="120"/>
        <w:ind w:left="1800"/>
        <w:jc w:val="both"/>
        <w:rPr>
          <w:bCs/>
        </w:rPr>
      </w:pPr>
      <w:r>
        <w:rPr>
          <w:bCs/>
        </w:rPr>
        <w:t>d’appréhender les fondements de la pratique des services et institutions dans lesquels il est inséré professionnellement ;</w:t>
      </w:r>
    </w:p>
    <w:p>
      <w:pPr>
        <w:numPr>
          <w:ilvl w:val="0"/>
          <w:numId w:val="3"/>
        </w:numPr>
        <w:tabs>
          <w:tab w:val="left" w:pos="1800"/>
        </w:tabs>
        <w:spacing w:before="120"/>
        <w:ind w:left="1800"/>
        <w:jc w:val="both"/>
        <w:rPr>
          <w:bCs/>
        </w:rPr>
      </w:pPr>
      <w:r>
        <w:t>d’accueillir</w:t>
      </w:r>
      <w:r>
        <w:rPr>
          <w:bCs/>
        </w:rPr>
        <w:t xml:space="preserve"> et d’analyser en équipe les demandes et besoins des bénéficiaires de son service ou institution ;</w:t>
      </w:r>
    </w:p>
    <w:p>
      <w:pPr>
        <w:numPr>
          <w:ilvl w:val="0"/>
          <w:numId w:val="3"/>
        </w:numPr>
        <w:tabs>
          <w:tab w:val="left" w:pos="1800"/>
        </w:tabs>
        <w:spacing w:before="120"/>
        <w:ind w:left="1800"/>
        <w:jc w:val="both"/>
        <w:rPr>
          <w:bCs/>
        </w:rPr>
      </w:pPr>
      <w:r>
        <w:rPr>
          <w:bCs/>
        </w:rPr>
        <w:t>de travailler en interdisciplinarité, dans les limites de son champ d’intervention (éducatif, thérapeutique, psychosocial…), au bénéfice du patient.</w:t>
      </w: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tabs>
          <w:tab w:val="left" w:pos="1800"/>
        </w:tabs>
        <w:spacing w:before="120"/>
        <w:ind w:left="1440"/>
        <w:jc w:val="both"/>
        <w:rPr>
          <w:b/>
        </w:rPr>
      </w:pPr>
    </w:p>
    <w:p>
      <w:pPr>
        <w:rPr>
          <w:b/>
        </w:rPr>
      </w:pPr>
      <w:r>
        <w:rPr>
          <w:b/>
        </w:rPr>
        <w:br w:type="page"/>
      </w:r>
    </w:p>
    <w:p>
      <w:pPr>
        <w:tabs>
          <w:tab w:val="left" w:pos="1800"/>
        </w:tabs>
        <w:spacing w:before="120"/>
        <w:ind w:left="1440"/>
        <w:jc w:val="both"/>
        <w:rPr>
          <w:b/>
        </w:rPr>
      </w:pPr>
    </w:p>
    <w:p>
      <w:pPr>
        <w:numPr>
          <w:ilvl w:val="0"/>
          <w:numId w:val="9"/>
        </w:numPr>
        <w:tabs>
          <w:tab w:val="clear" w:pos="1260"/>
          <w:tab w:val="num" w:pos="900"/>
        </w:tabs>
        <w:ind w:hanging="720"/>
        <w:rPr>
          <w:b/>
        </w:rPr>
      </w:pPr>
      <w:r>
        <w:rPr>
          <w:b/>
        </w:rPr>
        <w:t xml:space="preserve">UNITES D’ENSEIGNEMENT CONSTITUTIVES DE </w:t>
      </w:r>
      <w:smartTag w:uri="urn:schemas-microsoft-com:office:smarttags" w:element="PersonName">
        <w:smartTagPr>
          <w:attr w:name="ProductID" w:val="LA SECTION"/>
        </w:smartTagPr>
        <w:r>
          <w:rPr>
            <w:b/>
          </w:rPr>
          <w:t>LA SECTION</w:t>
        </w:r>
      </w:smartTag>
    </w:p>
    <w:p>
      <w:pPr>
        <w:rPr>
          <w:b/>
        </w:rPr>
      </w:pPr>
    </w:p>
    <w:p>
      <w:pPr>
        <w:rPr>
          <w:b/>
        </w:rPr>
      </w:pPr>
    </w:p>
    <w:p>
      <w:pPr>
        <w:rPr>
          <w:b/>
        </w:rPr>
      </w:pPr>
    </w:p>
    <w:tbl>
      <w:tblPr>
        <w:tblW w:w="10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5"/>
        <w:gridCol w:w="1057"/>
        <w:gridCol w:w="1620"/>
        <w:gridCol w:w="1080"/>
        <w:gridCol w:w="1260"/>
        <w:gridCol w:w="1620"/>
        <w:gridCol w:w="867"/>
      </w:tblGrid>
      <w:tr>
        <w:trPr>
          <w:cantSplit/>
          <w:jc w:val="center"/>
        </w:trPr>
        <w:tc>
          <w:tcPr>
            <w:tcW w:w="2975" w:type="dxa"/>
            <w:tcBorders>
              <w:top w:val="single" w:sz="12" w:space="0" w:color="auto"/>
              <w:bottom w:val="single" w:sz="12" w:space="0" w:color="auto"/>
            </w:tcBorders>
            <w:vAlign w:val="center"/>
          </w:tcPr>
          <w:p>
            <w:pPr>
              <w:jc w:val="center"/>
              <w:rPr>
                <w:b/>
                <w:sz w:val="20"/>
              </w:rPr>
            </w:pPr>
            <w:r>
              <w:rPr>
                <w:b/>
                <w:sz w:val="18"/>
                <w:szCs w:val="18"/>
              </w:rPr>
              <w:t>Intitulés</w:t>
            </w:r>
          </w:p>
        </w:tc>
        <w:tc>
          <w:tcPr>
            <w:tcW w:w="1057" w:type="dxa"/>
            <w:tcBorders>
              <w:top w:val="single" w:sz="12" w:space="0" w:color="auto"/>
              <w:bottom w:val="single" w:sz="12" w:space="0" w:color="auto"/>
            </w:tcBorders>
            <w:vAlign w:val="center"/>
          </w:tcPr>
          <w:p>
            <w:pPr>
              <w:jc w:val="center"/>
              <w:rPr>
                <w:b/>
                <w:sz w:val="20"/>
              </w:rPr>
            </w:pPr>
            <w:r>
              <w:rPr>
                <w:b/>
                <w:sz w:val="18"/>
                <w:szCs w:val="18"/>
              </w:rPr>
              <w:t>Classement des U.E.</w:t>
            </w:r>
          </w:p>
        </w:tc>
        <w:tc>
          <w:tcPr>
            <w:tcW w:w="1620" w:type="dxa"/>
            <w:tcBorders>
              <w:top w:val="single" w:sz="12" w:space="0" w:color="auto"/>
              <w:bottom w:val="single" w:sz="12" w:space="0" w:color="auto"/>
            </w:tcBorders>
            <w:vAlign w:val="center"/>
          </w:tcPr>
          <w:p>
            <w:pPr>
              <w:jc w:val="center"/>
              <w:rPr>
                <w:b/>
                <w:sz w:val="20"/>
              </w:rPr>
            </w:pPr>
            <w:r>
              <w:rPr>
                <w:b/>
                <w:sz w:val="18"/>
                <w:szCs w:val="18"/>
              </w:rPr>
              <w:t>Code des U.E.</w:t>
            </w:r>
          </w:p>
        </w:tc>
        <w:tc>
          <w:tcPr>
            <w:tcW w:w="1080" w:type="dxa"/>
            <w:tcBorders>
              <w:top w:val="single" w:sz="12" w:space="0" w:color="auto"/>
              <w:bottom w:val="single" w:sz="12" w:space="0" w:color="auto"/>
            </w:tcBorders>
            <w:vAlign w:val="center"/>
          </w:tcPr>
          <w:p>
            <w:pPr>
              <w:jc w:val="center"/>
              <w:rPr>
                <w:b/>
                <w:sz w:val="20"/>
              </w:rPr>
            </w:pPr>
            <w:r>
              <w:rPr>
                <w:b/>
                <w:sz w:val="18"/>
                <w:szCs w:val="18"/>
              </w:rPr>
              <w:t>Code du domaine de formation</w:t>
            </w:r>
          </w:p>
        </w:tc>
        <w:tc>
          <w:tcPr>
            <w:tcW w:w="1260" w:type="dxa"/>
            <w:tcBorders>
              <w:top w:val="single" w:sz="12" w:space="0" w:color="auto"/>
              <w:bottom w:val="single" w:sz="12" w:space="0" w:color="auto"/>
            </w:tcBorders>
            <w:vAlign w:val="center"/>
          </w:tcPr>
          <w:p>
            <w:pPr>
              <w:pStyle w:val="Titre3"/>
              <w:jc w:val="center"/>
            </w:pPr>
            <w:r>
              <w:rPr>
                <w:rFonts w:ascii="Times New Roman" w:hAnsi="Times New Roman" w:cs="Times New Roman"/>
                <w:sz w:val="18"/>
                <w:szCs w:val="18"/>
              </w:rPr>
              <w:t>Unités déterminantes</w:t>
            </w:r>
          </w:p>
        </w:tc>
        <w:tc>
          <w:tcPr>
            <w:tcW w:w="1620" w:type="dxa"/>
            <w:tcBorders>
              <w:top w:val="single" w:sz="12" w:space="0" w:color="auto"/>
              <w:bottom w:val="single" w:sz="12" w:space="0" w:color="auto"/>
            </w:tcBorders>
            <w:vAlign w:val="center"/>
          </w:tcPr>
          <w:p>
            <w:pPr>
              <w:pStyle w:val="Texte"/>
              <w:ind w:left="-13" w:firstLine="13"/>
              <w:jc w:val="center"/>
              <w:rPr>
                <w:rFonts w:ascii="Times New Roman" w:hAnsi="Times New Roman"/>
                <w:b/>
                <w:noProof w:val="0"/>
                <w:sz w:val="18"/>
                <w:szCs w:val="18"/>
              </w:rPr>
            </w:pPr>
            <w:r>
              <w:rPr>
                <w:rFonts w:ascii="Times New Roman" w:hAnsi="Times New Roman"/>
                <w:b/>
                <w:noProof w:val="0"/>
                <w:sz w:val="18"/>
                <w:szCs w:val="18"/>
              </w:rPr>
              <w:t>Nombre de périodes</w:t>
            </w:r>
          </w:p>
        </w:tc>
        <w:tc>
          <w:tcPr>
            <w:tcW w:w="867" w:type="dxa"/>
            <w:tcBorders>
              <w:top w:val="single" w:sz="12" w:space="0" w:color="auto"/>
              <w:bottom w:val="single" w:sz="12" w:space="0" w:color="auto"/>
            </w:tcBorders>
            <w:vAlign w:val="center"/>
          </w:tcPr>
          <w:p>
            <w:pPr>
              <w:pStyle w:val="Titre3"/>
              <w:jc w:val="center"/>
              <w:rPr>
                <w:rFonts w:ascii="Times New Roman" w:hAnsi="Times New Roman" w:cs="Times New Roman"/>
                <w:sz w:val="18"/>
                <w:szCs w:val="18"/>
              </w:rPr>
            </w:pPr>
            <w:r>
              <w:rPr>
                <w:rFonts w:ascii="Times New Roman" w:hAnsi="Times New Roman" w:cs="Times New Roman"/>
                <w:sz w:val="18"/>
                <w:szCs w:val="18"/>
              </w:rPr>
              <w:t>ECTS</w:t>
            </w:r>
          </w:p>
        </w:tc>
      </w:tr>
      <w:tr>
        <w:trPr>
          <w:cantSplit/>
          <w:jc w:val="center"/>
        </w:trPr>
        <w:tc>
          <w:tcPr>
            <w:tcW w:w="2975" w:type="dxa"/>
            <w:tcBorders>
              <w:top w:val="single" w:sz="12" w:space="0" w:color="auto"/>
            </w:tcBorders>
            <w:vAlign w:val="center"/>
          </w:tcPr>
          <w:p>
            <w:pPr>
              <w:rPr>
                <w:color w:val="000000"/>
                <w:sz w:val="20"/>
                <w:szCs w:val="20"/>
              </w:rPr>
            </w:pPr>
            <w:bookmarkStart w:id="1" w:name="_Hlk319182214"/>
            <w:r>
              <w:rPr>
                <w:color w:val="000000"/>
                <w:sz w:val="20"/>
                <w:szCs w:val="20"/>
              </w:rPr>
              <w:t>Eléments de base de psychologie et de psychopathologie</w:t>
            </w:r>
          </w:p>
        </w:tc>
        <w:tc>
          <w:tcPr>
            <w:tcW w:w="1057" w:type="dxa"/>
            <w:tcBorders>
              <w:top w:val="single" w:sz="12" w:space="0" w:color="auto"/>
            </w:tcBorders>
            <w:vAlign w:val="center"/>
          </w:tcPr>
          <w:p>
            <w:pPr>
              <w:jc w:val="center"/>
              <w:rPr>
                <w:sz w:val="20"/>
                <w:szCs w:val="20"/>
              </w:rPr>
            </w:pPr>
            <w:r>
              <w:rPr>
                <w:sz w:val="20"/>
                <w:szCs w:val="20"/>
              </w:rPr>
              <w:t>SSP</w:t>
            </w:r>
          </w:p>
        </w:tc>
        <w:tc>
          <w:tcPr>
            <w:tcW w:w="1620" w:type="dxa"/>
            <w:tcBorders>
              <w:top w:val="single" w:sz="12" w:space="0" w:color="auto"/>
            </w:tcBorders>
            <w:vAlign w:val="center"/>
          </w:tcPr>
          <w:p>
            <w:pPr>
              <w:rPr>
                <w:sz w:val="20"/>
                <w:szCs w:val="20"/>
              </w:rPr>
            </w:pPr>
            <w:r>
              <w:rPr>
                <w:sz w:val="20"/>
                <w:szCs w:val="20"/>
              </w:rPr>
              <w:t>9490 01 U34 D2</w:t>
            </w:r>
          </w:p>
        </w:tc>
        <w:tc>
          <w:tcPr>
            <w:tcW w:w="1080" w:type="dxa"/>
            <w:tcBorders>
              <w:top w:val="single" w:sz="12" w:space="0" w:color="auto"/>
            </w:tcBorders>
            <w:vAlign w:val="center"/>
          </w:tcPr>
          <w:p>
            <w:pPr>
              <w:jc w:val="center"/>
              <w:rPr>
                <w:sz w:val="20"/>
                <w:szCs w:val="20"/>
              </w:rPr>
            </w:pPr>
            <w:r>
              <w:rPr>
                <w:sz w:val="20"/>
                <w:szCs w:val="20"/>
              </w:rPr>
              <w:t>804</w:t>
            </w:r>
          </w:p>
        </w:tc>
        <w:tc>
          <w:tcPr>
            <w:tcW w:w="1260" w:type="dxa"/>
            <w:tcBorders>
              <w:top w:val="single" w:sz="12" w:space="0" w:color="auto"/>
            </w:tcBorders>
            <w:vAlign w:val="center"/>
          </w:tcPr>
          <w:p>
            <w:pPr>
              <w:pStyle w:val="Titre3"/>
              <w:jc w:val="center"/>
              <w:rPr>
                <w:rFonts w:ascii="Times New Roman" w:hAnsi="Times New Roman" w:cs="Times New Roman"/>
                <w:b w:val="0"/>
                <w:sz w:val="20"/>
                <w:szCs w:val="20"/>
                <w:highlight w:val="yellow"/>
              </w:rPr>
            </w:pPr>
          </w:p>
        </w:tc>
        <w:tc>
          <w:tcPr>
            <w:tcW w:w="1620" w:type="dxa"/>
            <w:tcBorders>
              <w:top w:val="single" w:sz="12" w:space="0" w:color="auto"/>
            </w:tcBorders>
            <w:vAlign w:val="center"/>
          </w:tcPr>
          <w:p>
            <w:pPr>
              <w:jc w:val="center"/>
              <w:rPr>
                <w:sz w:val="20"/>
                <w:szCs w:val="20"/>
                <w:highlight w:val="yellow"/>
              </w:rPr>
            </w:pPr>
            <w:r>
              <w:rPr>
                <w:sz w:val="20"/>
                <w:szCs w:val="20"/>
              </w:rPr>
              <w:t>180</w:t>
            </w:r>
          </w:p>
        </w:tc>
        <w:tc>
          <w:tcPr>
            <w:tcW w:w="867" w:type="dxa"/>
            <w:tcBorders>
              <w:top w:val="single" w:sz="12" w:space="0" w:color="auto"/>
            </w:tcBorders>
            <w:vAlign w:val="center"/>
          </w:tcPr>
          <w:p>
            <w:pPr>
              <w:pStyle w:val="Titre3"/>
              <w:jc w:val="center"/>
              <w:rPr>
                <w:rFonts w:ascii="Times New Roman" w:hAnsi="Times New Roman" w:cs="Times New Roman"/>
                <w:b w:val="0"/>
                <w:sz w:val="22"/>
                <w:szCs w:val="22"/>
              </w:rPr>
            </w:pPr>
            <w:r>
              <w:rPr>
                <w:rFonts w:ascii="Times New Roman" w:hAnsi="Times New Roman" w:cs="Times New Roman"/>
                <w:b w:val="0"/>
                <w:sz w:val="22"/>
                <w:szCs w:val="22"/>
              </w:rPr>
              <w:t>16</w:t>
            </w:r>
          </w:p>
          <w:p/>
        </w:tc>
      </w:tr>
      <w:tr>
        <w:trPr>
          <w:cantSplit/>
          <w:trHeight w:val="686"/>
          <w:jc w:val="center"/>
        </w:trPr>
        <w:tc>
          <w:tcPr>
            <w:tcW w:w="2975" w:type="dxa"/>
            <w:vAlign w:val="center"/>
          </w:tcPr>
          <w:p>
            <w:pPr>
              <w:rPr>
                <w:sz w:val="20"/>
                <w:szCs w:val="20"/>
              </w:rPr>
            </w:pPr>
            <w:r>
              <w:rPr>
                <w:bCs/>
                <w:sz w:val="20"/>
                <w:szCs w:val="20"/>
              </w:rPr>
              <w:t>Activités professionnelles de formation : Bachelier de spécialisation : psychopathologie - Niveau 1</w:t>
            </w:r>
          </w:p>
        </w:tc>
        <w:tc>
          <w:tcPr>
            <w:tcW w:w="1057" w:type="dxa"/>
            <w:vAlign w:val="center"/>
          </w:tcPr>
          <w:p>
            <w:pPr>
              <w:jc w:val="center"/>
              <w:rPr>
                <w:sz w:val="20"/>
                <w:szCs w:val="20"/>
                <w:highlight w:val="yellow"/>
              </w:rPr>
            </w:pPr>
            <w:r>
              <w:rPr>
                <w:sz w:val="20"/>
                <w:szCs w:val="20"/>
              </w:rPr>
              <w:t>SSP</w:t>
            </w:r>
          </w:p>
        </w:tc>
        <w:tc>
          <w:tcPr>
            <w:tcW w:w="1620" w:type="dxa"/>
            <w:vAlign w:val="center"/>
          </w:tcPr>
          <w:p>
            <w:pPr>
              <w:rPr>
                <w:sz w:val="20"/>
                <w:szCs w:val="20"/>
              </w:rPr>
            </w:pPr>
            <w:r>
              <w:rPr>
                <w:sz w:val="20"/>
                <w:szCs w:val="20"/>
              </w:rPr>
              <w:t>9490 02 U34 D2</w:t>
            </w:r>
          </w:p>
        </w:tc>
        <w:tc>
          <w:tcPr>
            <w:tcW w:w="1080" w:type="dxa"/>
            <w:vAlign w:val="center"/>
          </w:tcPr>
          <w:p>
            <w:pPr>
              <w:jc w:val="center"/>
              <w:rPr>
                <w:sz w:val="20"/>
                <w:szCs w:val="20"/>
                <w:highlight w:val="yellow"/>
              </w:rPr>
            </w:pPr>
            <w:r>
              <w:rPr>
                <w:sz w:val="20"/>
                <w:szCs w:val="20"/>
              </w:rPr>
              <w:t>804</w:t>
            </w:r>
          </w:p>
        </w:tc>
        <w:tc>
          <w:tcPr>
            <w:tcW w:w="1260" w:type="dxa"/>
            <w:vAlign w:val="center"/>
          </w:tcPr>
          <w:p>
            <w:pPr>
              <w:pStyle w:val="Titre3"/>
              <w:jc w:val="center"/>
              <w:rPr>
                <w:rFonts w:ascii="Times New Roman" w:hAnsi="Times New Roman" w:cs="Times New Roman"/>
                <w:b w:val="0"/>
                <w:sz w:val="20"/>
                <w:szCs w:val="20"/>
                <w:highlight w:val="yellow"/>
              </w:rPr>
            </w:pPr>
          </w:p>
        </w:tc>
        <w:tc>
          <w:tcPr>
            <w:tcW w:w="1620" w:type="dxa"/>
            <w:vAlign w:val="center"/>
          </w:tcPr>
          <w:p>
            <w:pPr>
              <w:jc w:val="center"/>
              <w:rPr>
                <w:sz w:val="20"/>
                <w:szCs w:val="20"/>
              </w:rPr>
            </w:pPr>
            <w:r>
              <w:rPr>
                <w:sz w:val="20"/>
                <w:szCs w:val="20"/>
              </w:rPr>
              <w:t>160/40</w:t>
            </w:r>
          </w:p>
        </w:tc>
        <w:tc>
          <w:tcPr>
            <w:tcW w:w="867" w:type="dxa"/>
            <w:vAlign w:val="center"/>
          </w:tcPr>
          <w:p>
            <w:pPr>
              <w:pStyle w:val="Titre3"/>
              <w:jc w:val="center"/>
              <w:rPr>
                <w:rFonts w:ascii="Times New Roman" w:hAnsi="Times New Roman" w:cs="Times New Roman"/>
                <w:b w:val="0"/>
                <w:sz w:val="22"/>
                <w:szCs w:val="22"/>
              </w:rPr>
            </w:pPr>
            <w:r>
              <w:rPr>
                <w:rFonts w:ascii="Times New Roman" w:hAnsi="Times New Roman" w:cs="Times New Roman"/>
                <w:b w:val="0"/>
                <w:sz w:val="22"/>
                <w:szCs w:val="22"/>
              </w:rPr>
              <w:t>8</w:t>
            </w:r>
          </w:p>
        </w:tc>
      </w:tr>
      <w:tr>
        <w:trPr>
          <w:cantSplit/>
          <w:trHeight w:val="687"/>
          <w:jc w:val="center"/>
        </w:trPr>
        <w:tc>
          <w:tcPr>
            <w:tcW w:w="2975" w:type="dxa"/>
            <w:vAlign w:val="center"/>
          </w:tcPr>
          <w:p>
            <w:pPr>
              <w:rPr>
                <w:sz w:val="20"/>
                <w:szCs w:val="20"/>
              </w:rPr>
            </w:pPr>
            <w:r>
              <w:rPr>
                <w:sz w:val="20"/>
                <w:szCs w:val="20"/>
              </w:rPr>
              <w:t>Initiation à l’entretien – Niveau 1</w:t>
            </w:r>
          </w:p>
        </w:tc>
        <w:tc>
          <w:tcPr>
            <w:tcW w:w="1057" w:type="dxa"/>
            <w:vAlign w:val="center"/>
          </w:tcPr>
          <w:p>
            <w:pPr>
              <w:jc w:val="center"/>
              <w:rPr>
                <w:sz w:val="20"/>
                <w:szCs w:val="20"/>
              </w:rPr>
            </w:pPr>
            <w:r>
              <w:rPr>
                <w:sz w:val="20"/>
                <w:szCs w:val="20"/>
              </w:rPr>
              <w:t>SPS</w:t>
            </w:r>
          </w:p>
        </w:tc>
        <w:tc>
          <w:tcPr>
            <w:tcW w:w="1620" w:type="dxa"/>
            <w:vAlign w:val="center"/>
          </w:tcPr>
          <w:p>
            <w:pPr>
              <w:rPr>
                <w:sz w:val="20"/>
                <w:szCs w:val="20"/>
              </w:rPr>
            </w:pPr>
            <w:r>
              <w:rPr>
                <w:sz w:val="20"/>
                <w:szCs w:val="20"/>
              </w:rPr>
              <w:t>9412 03 U35 D2</w:t>
            </w:r>
          </w:p>
        </w:tc>
        <w:tc>
          <w:tcPr>
            <w:tcW w:w="1080" w:type="dxa"/>
            <w:vAlign w:val="center"/>
          </w:tcPr>
          <w:p>
            <w:pPr>
              <w:jc w:val="center"/>
              <w:rPr>
                <w:sz w:val="20"/>
                <w:szCs w:val="20"/>
              </w:rPr>
            </w:pPr>
            <w:r>
              <w:rPr>
                <w:sz w:val="20"/>
                <w:szCs w:val="20"/>
              </w:rPr>
              <w:t>902</w:t>
            </w:r>
          </w:p>
        </w:tc>
        <w:tc>
          <w:tcPr>
            <w:tcW w:w="1260" w:type="dxa"/>
            <w:vAlign w:val="center"/>
          </w:tcPr>
          <w:p>
            <w:pPr>
              <w:jc w:val="center"/>
              <w:rPr>
                <w:bCs/>
                <w:sz w:val="20"/>
                <w:szCs w:val="20"/>
                <w:highlight w:val="yellow"/>
              </w:rPr>
            </w:pPr>
          </w:p>
        </w:tc>
        <w:tc>
          <w:tcPr>
            <w:tcW w:w="1620" w:type="dxa"/>
            <w:vAlign w:val="center"/>
          </w:tcPr>
          <w:p>
            <w:pPr>
              <w:jc w:val="center"/>
              <w:rPr>
                <w:sz w:val="20"/>
                <w:szCs w:val="20"/>
              </w:rPr>
            </w:pPr>
            <w:r>
              <w:rPr>
                <w:sz w:val="20"/>
                <w:szCs w:val="20"/>
              </w:rPr>
              <w:t>30</w:t>
            </w:r>
          </w:p>
        </w:tc>
        <w:tc>
          <w:tcPr>
            <w:tcW w:w="867" w:type="dxa"/>
            <w:vAlign w:val="center"/>
          </w:tcPr>
          <w:p>
            <w:pPr>
              <w:jc w:val="center"/>
              <w:rPr>
                <w:bCs/>
              </w:rPr>
            </w:pPr>
            <w:r>
              <w:rPr>
                <w:bCs/>
              </w:rPr>
              <w:t xml:space="preserve"> 4</w:t>
            </w:r>
          </w:p>
        </w:tc>
      </w:tr>
      <w:tr>
        <w:trPr>
          <w:cantSplit/>
          <w:trHeight w:val="686"/>
          <w:jc w:val="center"/>
        </w:trPr>
        <w:tc>
          <w:tcPr>
            <w:tcW w:w="2975" w:type="dxa"/>
            <w:vAlign w:val="center"/>
          </w:tcPr>
          <w:p>
            <w:pPr>
              <w:rPr>
                <w:sz w:val="20"/>
                <w:szCs w:val="20"/>
              </w:rPr>
            </w:pPr>
            <w:r>
              <w:rPr>
                <w:sz w:val="20"/>
                <w:szCs w:val="20"/>
              </w:rPr>
              <w:t>Dynamique et gestion des conflits au sein des groupes</w:t>
            </w:r>
          </w:p>
        </w:tc>
        <w:tc>
          <w:tcPr>
            <w:tcW w:w="1057" w:type="dxa"/>
            <w:vAlign w:val="center"/>
          </w:tcPr>
          <w:p>
            <w:pPr>
              <w:jc w:val="center"/>
              <w:rPr>
                <w:sz w:val="20"/>
                <w:szCs w:val="20"/>
              </w:rPr>
            </w:pPr>
            <w:r>
              <w:rPr>
                <w:sz w:val="20"/>
                <w:szCs w:val="20"/>
              </w:rPr>
              <w:t>SPE</w:t>
            </w:r>
          </w:p>
        </w:tc>
        <w:tc>
          <w:tcPr>
            <w:tcW w:w="1620" w:type="dxa"/>
            <w:vAlign w:val="center"/>
          </w:tcPr>
          <w:p>
            <w:pPr>
              <w:rPr>
                <w:sz w:val="20"/>
                <w:szCs w:val="20"/>
              </w:rPr>
            </w:pPr>
            <w:r>
              <w:rPr>
                <w:sz w:val="20"/>
                <w:szCs w:val="20"/>
              </w:rPr>
              <w:t>9412 04 U35 D2</w:t>
            </w:r>
          </w:p>
        </w:tc>
        <w:tc>
          <w:tcPr>
            <w:tcW w:w="1080" w:type="dxa"/>
            <w:vAlign w:val="center"/>
          </w:tcPr>
          <w:p>
            <w:pPr>
              <w:jc w:val="center"/>
              <w:rPr>
                <w:sz w:val="20"/>
                <w:szCs w:val="20"/>
                <w:highlight w:val="yellow"/>
              </w:rPr>
            </w:pPr>
            <w:r>
              <w:rPr>
                <w:sz w:val="20"/>
                <w:szCs w:val="20"/>
              </w:rPr>
              <w:t>902</w:t>
            </w:r>
          </w:p>
        </w:tc>
        <w:tc>
          <w:tcPr>
            <w:tcW w:w="1260" w:type="dxa"/>
            <w:vAlign w:val="center"/>
          </w:tcPr>
          <w:p>
            <w:pPr>
              <w:jc w:val="center"/>
              <w:rPr>
                <w:bCs/>
                <w:sz w:val="20"/>
                <w:szCs w:val="20"/>
              </w:rPr>
            </w:pPr>
            <w:r>
              <w:rPr>
                <w:bCs/>
                <w:sz w:val="20"/>
                <w:szCs w:val="20"/>
              </w:rPr>
              <w:t>X</w:t>
            </w:r>
          </w:p>
        </w:tc>
        <w:tc>
          <w:tcPr>
            <w:tcW w:w="1620" w:type="dxa"/>
            <w:vAlign w:val="center"/>
          </w:tcPr>
          <w:p>
            <w:pPr>
              <w:jc w:val="center"/>
              <w:rPr>
                <w:sz w:val="20"/>
                <w:szCs w:val="20"/>
                <w:highlight w:val="yellow"/>
              </w:rPr>
            </w:pPr>
            <w:r>
              <w:rPr>
                <w:sz w:val="20"/>
                <w:szCs w:val="20"/>
              </w:rPr>
              <w:t>40</w:t>
            </w:r>
          </w:p>
        </w:tc>
        <w:tc>
          <w:tcPr>
            <w:tcW w:w="867" w:type="dxa"/>
            <w:vAlign w:val="center"/>
          </w:tcPr>
          <w:p>
            <w:pPr>
              <w:jc w:val="center"/>
              <w:rPr>
                <w:bCs/>
              </w:rPr>
            </w:pPr>
            <w:r>
              <w:rPr>
                <w:bCs/>
              </w:rPr>
              <w:t xml:space="preserve"> 6</w:t>
            </w:r>
          </w:p>
        </w:tc>
      </w:tr>
      <w:tr>
        <w:trPr>
          <w:cantSplit/>
          <w:trHeight w:val="687"/>
          <w:jc w:val="center"/>
        </w:trPr>
        <w:tc>
          <w:tcPr>
            <w:tcW w:w="2975" w:type="dxa"/>
            <w:vAlign w:val="center"/>
          </w:tcPr>
          <w:p>
            <w:pPr>
              <w:pStyle w:val="Titre4"/>
              <w:spacing w:before="120"/>
              <w:rPr>
                <w:b w:val="0"/>
                <w:iCs/>
                <w:sz w:val="20"/>
                <w:szCs w:val="20"/>
              </w:rPr>
            </w:pPr>
            <w:r>
              <w:rPr>
                <w:b w:val="0"/>
                <w:iCs/>
                <w:sz w:val="20"/>
                <w:szCs w:val="20"/>
              </w:rPr>
              <w:t>Droit et structures institutionnelles de santé mentale</w:t>
            </w:r>
          </w:p>
        </w:tc>
        <w:tc>
          <w:tcPr>
            <w:tcW w:w="1057" w:type="dxa"/>
            <w:vAlign w:val="center"/>
          </w:tcPr>
          <w:p>
            <w:pPr>
              <w:jc w:val="center"/>
              <w:rPr>
                <w:sz w:val="20"/>
                <w:szCs w:val="20"/>
              </w:rPr>
            </w:pPr>
            <w:r>
              <w:rPr>
                <w:sz w:val="20"/>
                <w:szCs w:val="20"/>
              </w:rPr>
              <w:t>SSP</w:t>
            </w:r>
          </w:p>
        </w:tc>
        <w:tc>
          <w:tcPr>
            <w:tcW w:w="1620" w:type="dxa"/>
            <w:vAlign w:val="center"/>
          </w:tcPr>
          <w:p>
            <w:pPr>
              <w:rPr>
                <w:sz w:val="20"/>
                <w:szCs w:val="20"/>
              </w:rPr>
            </w:pPr>
            <w:r>
              <w:rPr>
                <w:sz w:val="20"/>
                <w:szCs w:val="20"/>
              </w:rPr>
              <w:t>9490 05 U34 D2</w:t>
            </w:r>
          </w:p>
        </w:tc>
        <w:tc>
          <w:tcPr>
            <w:tcW w:w="1080" w:type="dxa"/>
            <w:vAlign w:val="center"/>
          </w:tcPr>
          <w:p>
            <w:pPr>
              <w:jc w:val="center"/>
              <w:rPr>
                <w:sz w:val="20"/>
                <w:szCs w:val="20"/>
              </w:rPr>
            </w:pPr>
            <w:r>
              <w:rPr>
                <w:sz w:val="20"/>
                <w:szCs w:val="20"/>
              </w:rPr>
              <w:t>804</w:t>
            </w:r>
          </w:p>
        </w:tc>
        <w:tc>
          <w:tcPr>
            <w:tcW w:w="1260" w:type="dxa"/>
            <w:vAlign w:val="center"/>
          </w:tcPr>
          <w:p>
            <w:pPr>
              <w:jc w:val="center"/>
              <w:rPr>
                <w:bCs/>
                <w:sz w:val="20"/>
                <w:szCs w:val="20"/>
              </w:rPr>
            </w:pPr>
            <w:r>
              <w:rPr>
                <w:bCs/>
                <w:sz w:val="20"/>
                <w:szCs w:val="20"/>
              </w:rPr>
              <w:t>X</w:t>
            </w:r>
          </w:p>
        </w:tc>
        <w:tc>
          <w:tcPr>
            <w:tcW w:w="1620" w:type="dxa"/>
            <w:vAlign w:val="center"/>
          </w:tcPr>
          <w:p>
            <w:pPr>
              <w:jc w:val="center"/>
              <w:rPr>
                <w:sz w:val="20"/>
                <w:szCs w:val="20"/>
                <w:highlight w:val="yellow"/>
              </w:rPr>
            </w:pPr>
            <w:r>
              <w:rPr>
                <w:sz w:val="20"/>
                <w:szCs w:val="20"/>
              </w:rPr>
              <w:t>60</w:t>
            </w:r>
          </w:p>
        </w:tc>
        <w:tc>
          <w:tcPr>
            <w:tcW w:w="867" w:type="dxa"/>
            <w:vAlign w:val="center"/>
          </w:tcPr>
          <w:p>
            <w:pPr>
              <w:jc w:val="center"/>
              <w:rPr>
                <w:bCs/>
              </w:rPr>
            </w:pPr>
            <w:r>
              <w:rPr>
                <w:bCs/>
              </w:rPr>
              <w:t xml:space="preserve"> 8</w:t>
            </w:r>
          </w:p>
        </w:tc>
      </w:tr>
      <w:tr>
        <w:trPr>
          <w:cantSplit/>
          <w:trHeight w:val="686"/>
          <w:jc w:val="center"/>
        </w:trPr>
        <w:tc>
          <w:tcPr>
            <w:tcW w:w="2975" w:type="dxa"/>
            <w:vAlign w:val="center"/>
          </w:tcPr>
          <w:p>
            <w:pPr>
              <w:rPr>
                <w:sz w:val="20"/>
                <w:szCs w:val="20"/>
              </w:rPr>
            </w:pPr>
            <w:r>
              <w:rPr>
                <w:sz w:val="20"/>
                <w:szCs w:val="20"/>
              </w:rPr>
              <w:t>Questions approfondies de psychopathologie</w:t>
            </w:r>
          </w:p>
        </w:tc>
        <w:tc>
          <w:tcPr>
            <w:tcW w:w="1057" w:type="dxa"/>
            <w:vAlign w:val="center"/>
          </w:tcPr>
          <w:p>
            <w:pPr>
              <w:jc w:val="center"/>
              <w:rPr>
                <w:sz w:val="20"/>
                <w:szCs w:val="20"/>
              </w:rPr>
            </w:pPr>
            <w:r>
              <w:rPr>
                <w:sz w:val="20"/>
                <w:szCs w:val="20"/>
              </w:rPr>
              <w:t>SSP</w:t>
            </w:r>
          </w:p>
        </w:tc>
        <w:tc>
          <w:tcPr>
            <w:tcW w:w="1620" w:type="dxa"/>
            <w:vAlign w:val="center"/>
          </w:tcPr>
          <w:p>
            <w:pPr>
              <w:rPr>
                <w:sz w:val="20"/>
                <w:szCs w:val="20"/>
              </w:rPr>
            </w:pPr>
            <w:r>
              <w:rPr>
                <w:sz w:val="20"/>
                <w:szCs w:val="20"/>
              </w:rPr>
              <w:t>9490 06 U34 D2</w:t>
            </w:r>
          </w:p>
        </w:tc>
        <w:tc>
          <w:tcPr>
            <w:tcW w:w="1080" w:type="dxa"/>
            <w:vAlign w:val="center"/>
          </w:tcPr>
          <w:p>
            <w:pPr>
              <w:jc w:val="center"/>
              <w:rPr>
                <w:sz w:val="20"/>
                <w:szCs w:val="20"/>
              </w:rPr>
            </w:pPr>
            <w:r>
              <w:rPr>
                <w:sz w:val="20"/>
                <w:szCs w:val="20"/>
              </w:rPr>
              <w:t>804</w:t>
            </w:r>
          </w:p>
        </w:tc>
        <w:tc>
          <w:tcPr>
            <w:tcW w:w="1260" w:type="dxa"/>
            <w:vAlign w:val="center"/>
          </w:tcPr>
          <w:p>
            <w:pPr>
              <w:jc w:val="center"/>
              <w:rPr>
                <w:bCs/>
                <w:sz w:val="20"/>
                <w:szCs w:val="20"/>
              </w:rPr>
            </w:pPr>
            <w:r>
              <w:rPr>
                <w:bCs/>
                <w:sz w:val="20"/>
                <w:szCs w:val="20"/>
              </w:rPr>
              <w:t>X</w:t>
            </w:r>
          </w:p>
        </w:tc>
        <w:tc>
          <w:tcPr>
            <w:tcW w:w="1620" w:type="dxa"/>
            <w:vAlign w:val="center"/>
          </w:tcPr>
          <w:p>
            <w:pPr>
              <w:jc w:val="center"/>
              <w:rPr>
                <w:sz w:val="20"/>
                <w:szCs w:val="20"/>
                <w:highlight w:val="yellow"/>
              </w:rPr>
            </w:pPr>
            <w:r>
              <w:rPr>
                <w:sz w:val="20"/>
                <w:szCs w:val="20"/>
              </w:rPr>
              <w:t>80</w:t>
            </w:r>
          </w:p>
        </w:tc>
        <w:tc>
          <w:tcPr>
            <w:tcW w:w="867" w:type="dxa"/>
            <w:vAlign w:val="center"/>
          </w:tcPr>
          <w:p>
            <w:pPr>
              <w:jc w:val="center"/>
              <w:rPr>
                <w:bCs/>
              </w:rPr>
            </w:pPr>
            <w:r>
              <w:rPr>
                <w:bCs/>
              </w:rPr>
              <w:t xml:space="preserve"> 9</w:t>
            </w:r>
          </w:p>
        </w:tc>
      </w:tr>
      <w:tr>
        <w:trPr>
          <w:cantSplit/>
          <w:trHeight w:val="687"/>
          <w:jc w:val="center"/>
        </w:trPr>
        <w:tc>
          <w:tcPr>
            <w:tcW w:w="2975" w:type="dxa"/>
            <w:vAlign w:val="center"/>
          </w:tcPr>
          <w:p>
            <w:pPr>
              <w:rPr>
                <w:sz w:val="20"/>
                <w:szCs w:val="20"/>
              </w:rPr>
            </w:pPr>
            <w:r>
              <w:rPr>
                <w:bCs/>
                <w:sz w:val="20"/>
                <w:szCs w:val="20"/>
              </w:rPr>
              <w:t>Activités professionnelles de formation : Bachelier de spécialisation : psychopathologie - Niveau 2</w:t>
            </w:r>
          </w:p>
        </w:tc>
        <w:tc>
          <w:tcPr>
            <w:tcW w:w="1057" w:type="dxa"/>
            <w:vAlign w:val="center"/>
          </w:tcPr>
          <w:p>
            <w:pPr>
              <w:jc w:val="center"/>
              <w:rPr>
                <w:sz w:val="20"/>
                <w:szCs w:val="20"/>
              </w:rPr>
            </w:pPr>
            <w:r>
              <w:rPr>
                <w:sz w:val="20"/>
                <w:szCs w:val="20"/>
              </w:rPr>
              <w:t>SSP</w:t>
            </w:r>
          </w:p>
        </w:tc>
        <w:tc>
          <w:tcPr>
            <w:tcW w:w="1620" w:type="dxa"/>
            <w:vAlign w:val="center"/>
          </w:tcPr>
          <w:p>
            <w:pPr>
              <w:rPr>
                <w:sz w:val="20"/>
                <w:szCs w:val="20"/>
              </w:rPr>
            </w:pPr>
            <w:r>
              <w:rPr>
                <w:sz w:val="20"/>
                <w:szCs w:val="20"/>
              </w:rPr>
              <w:t>9490 07 U34 D2</w:t>
            </w:r>
          </w:p>
        </w:tc>
        <w:tc>
          <w:tcPr>
            <w:tcW w:w="1080" w:type="dxa"/>
            <w:vAlign w:val="center"/>
          </w:tcPr>
          <w:p>
            <w:pPr>
              <w:jc w:val="center"/>
              <w:rPr>
                <w:sz w:val="20"/>
                <w:szCs w:val="20"/>
              </w:rPr>
            </w:pPr>
            <w:r>
              <w:rPr>
                <w:sz w:val="20"/>
                <w:szCs w:val="20"/>
              </w:rPr>
              <w:t>804</w:t>
            </w:r>
          </w:p>
        </w:tc>
        <w:tc>
          <w:tcPr>
            <w:tcW w:w="1260" w:type="dxa"/>
            <w:vAlign w:val="center"/>
          </w:tcPr>
          <w:p>
            <w:pPr>
              <w:pStyle w:val="Titre3"/>
              <w:jc w:val="center"/>
              <w:rPr>
                <w:rFonts w:ascii="Times New Roman" w:hAnsi="Times New Roman" w:cs="Times New Roman"/>
                <w:b w:val="0"/>
                <w:sz w:val="20"/>
                <w:szCs w:val="20"/>
              </w:rPr>
            </w:pPr>
            <w:r>
              <w:rPr>
                <w:rFonts w:ascii="Times New Roman" w:hAnsi="Times New Roman" w:cs="Times New Roman"/>
                <w:b w:val="0"/>
                <w:bCs w:val="0"/>
                <w:sz w:val="20"/>
                <w:szCs w:val="20"/>
              </w:rPr>
              <w:t>X</w:t>
            </w:r>
          </w:p>
        </w:tc>
        <w:tc>
          <w:tcPr>
            <w:tcW w:w="1620" w:type="dxa"/>
            <w:vAlign w:val="center"/>
          </w:tcPr>
          <w:p>
            <w:pPr>
              <w:jc w:val="center"/>
              <w:rPr>
                <w:sz w:val="20"/>
                <w:szCs w:val="20"/>
              </w:rPr>
            </w:pPr>
            <w:r>
              <w:rPr>
                <w:sz w:val="20"/>
                <w:szCs w:val="20"/>
              </w:rPr>
              <w:t>160/40</w:t>
            </w:r>
          </w:p>
        </w:tc>
        <w:tc>
          <w:tcPr>
            <w:tcW w:w="867" w:type="dxa"/>
            <w:vAlign w:val="center"/>
          </w:tcPr>
          <w:p>
            <w:pPr>
              <w:pStyle w:val="Titre3"/>
              <w:jc w:val="center"/>
              <w:rPr>
                <w:rFonts w:ascii="Times New Roman" w:hAnsi="Times New Roman" w:cs="Times New Roman"/>
                <w:b w:val="0"/>
                <w:sz w:val="22"/>
                <w:szCs w:val="22"/>
              </w:rPr>
            </w:pPr>
            <w:r>
              <w:rPr>
                <w:rFonts w:ascii="Times New Roman" w:hAnsi="Times New Roman" w:cs="Times New Roman"/>
                <w:b w:val="0"/>
                <w:sz w:val="22"/>
                <w:szCs w:val="22"/>
              </w:rPr>
              <w:t>8</w:t>
            </w:r>
          </w:p>
        </w:tc>
      </w:tr>
      <w:tr>
        <w:trPr>
          <w:cantSplit/>
          <w:trHeight w:val="686"/>
          <w:jc w:val="center"/>
        </w:trPr>
        <w:tc>
          <w:tcPr>
            <w:tcW w:w="2975" w:type="dxa"/>
            <w:vAlign w:val="center"/>
          </w:tcPr>
          <w:p>
            <w:pPr>
              <w:rPr>
                <w:sz w:val="20"/>
                <w:szCs w:val="20"/>
              </w:rPr>
            </w:pPr>
            <w:r>
              <w:rPr>
                <w:bCs/>
                <w:sz w:val="20"/>
                <w:szCs w:val="20"/>
              </w:rPr>
              <w:t>Questions spécifiques d’éthique en santé mentale</w:t>
            </w:r>
            <w:r>
              <w:rPr>
                <w:b/>
                <w:color w:val="0000FF"/>
                <w:sz w:val="24"/>
                <w:szCs w:val="24"/>
              </w:rPr>
              <w:t xml:space="preserve"> </w:t>
            </w:r>
          </w:p>
        </w:tc>
        <w:tc>
          <w:tcPr>
            <w:tcW w:w="1057" w:type="dxa"/>
            <w:vAlign w:val="center"/>
          </w:tcPr>
          <w:p>
            <w:pPr>
              <w:jc w:val="center"/>
              <w:rPr>
                <w:sz w:val="20"/>
                <w:szCs w:val="20"/>
              </w:rPr>
            </w:pPr>
            <w:r>
              <w:rPr>
                <w:sz w:val="20"/>
                <w:szCs w:val="20"/>
              </w:rPr>
              <w:t xml:space="preserve">SSP </w:t>
            </w:r>
          </w:p>
        </w:tc>
        <w:tc>
          <w:tcPr>
            <w:tcW w:w="1620" w:type="dxa"/>
            <w:vAlign w:val="center"/>
          </w:tcPr>
          <w:p>
            <w:pPr>
              <w:rPr>
                <w:sz w:val="20"/>
                <w:szCs w:val="20"/>
              </w:rPr>
            </w:pPr>
            <w:r>
              <w:rPr>
                <w:sz w:val="20"/>
                <w:szCs w:val="20"/>
              </w:rPr>
              <w:t>9490 08 U34 D2</w:t>
            </w:r>
          </w:p>
        </w:tc>
        <w:tc>
          <w:tcPr>
            <w:tcW w:w="1080" w:type="dxa"/>
            <w:vAlign w:val="center"/>
          </w:tcPr>
          <w:p>
            <w:pPr>
              <w:jc w:val="center"/>
              <w:rPr>
                <w:bCs/>
                <w:sz w:val="20"/>
                <w:szCs w:val="20"/>
              </w:rPr>
            </w:pPr>
            <w:r>
              <w:rPr>
                <w:bCs/>
                <w:sz w:val="20"/>
                <w:szCs w:val="20"/>
              </w:rPr>
              <w:t>804</w:t>
            </w:r>
          </w:p>
        </w:tc>
        <w:tc>
          <w:tcPr>
            <w:tcW w:w="1260" w:type="dxa"/>
            <w:vAlign w:val="center"/>
          </w:tcPr>
          <w:p>
            <w:pPr>
              <w:jc w:val="center"/>
              <w:rPr>
                <w:bCs/>
                <w:sz w:val="20"/>
                <w:szCs w:val="20"/>
              </w:rPr>
            </w:pPr>
            <w:r>
              <w:rPr>
                <w:bCs/>
                <w:sz w:val="20"/>
                <w:szCs w:val="20"/>
              </w:rPr>
              <w:t>X</w:t>
            </w:r>
          </w:p>
        </w:tc>
        <w:tc>
          <w:tcPr>
            <w:tcW w:w="1620" w:type="dxa"/>
            <w:vAlign w:val="center"/>
          </w:tcPr>
          <w:p>
            <w:pPr>
              <w:jc w:val="center"/>
              <w:rPr>
                <w:bCs/>
                <w:sz w:val="20"/>
                <w:szCs w:val="20"/>
                <w:highlight w:val="yellow"/>
              </w:rPr>
            </w:pPr>
            <w:r>
              <w:rPr>
                <w:bCs/>
                <w:sz w:val="20"/>
                <w:szCs w:val="20"/>
              </w:rPr>
              <w:t>30</w:t>
            </w:r>
          </w:p>
        </w:tc>
        <w:tc>
          <w:tcPr>
            <w:tcW w:w="867" w:type="dxa"/>
            <w:vAlign w:val="center"/>
          </w:tcPr>
          <w:p>
            <w:pPr>
              <w:jc w:val="center"/>
              <w:rPr>
                <w:bCs/>
              </w:rPr>
            </w:pPr>
            <w:r>
              <w:rPr>
                <w:bCs/>
              </w:rPr>
              <w:t xml:space="preserve"> 5</w:t>
            </w:r>
          </w:p>
        </w:tc>
      </w:tr>
      <w:tr>
        <w:trPr>
          <w:cantSplit/>
          <w:trHeight w:val="687"/>
          <w:jc w:val="center"/>
        </w:trPr>
        <w:tc>
          <w:tcPr>
            <w:tcW w:w="2975" w:type="dxa"/>
            <w:vAlign w:val="center"/>
          </w:tcPr>
          <w:p>
            <w:pPr>
              <w:rPr>
                <w:sz w:val="20"/>
                <w:szCs w:val="20"/>
              </w:rPr>
            </w:pPr>
            <w:r>
              <w:rPr>
                <w:sz w:val="20"/>
                <w:szCs w:val="20"/>
              </w:rPr>
              <w:t>Initiation à l’entretien – Niveau 2</w:t>
            </w:r>
          </w:p>
        </w:tc>
        <w:tc>
          <w:tcPr>
            <w:tcW w:w="1057" w:type="dxa"/>
            <w:vAlign w:val="center"/>
          </w:tcPr>
          <w:p>
            <w:pPr>
              <w:jc w:val="center"/>
              <w:rPr>
                <w:sz w:val="20"/>
                <w:szCs w:val="20"/>
              </w:rPr>
            </w:pPr>
            <w:r>
              <w:rPr>
                <w:sz w:val="20"/>
                <w:szCs w:val="20"/>
              </w:rPr>
              <w:t>SPS</w:t>
            </w:r>
          </w:p>
        </w:tc>
        <w:tc>
          <w:tcPr>
            <w:tcW w:w="1620" w:type="dxa"/>
            <w:vAlign w:val="center"/>
          </w:tcPr>
          <w:p>
            <w:pPr>
              <w:rPr>
                <w:sz w:val="20"/>
                <w:szCs w:val="20"/>
              </w:rPr>
            </w:pPr>
            <w:r>
              <w:rPr>
                <w:sz w:val="20"/>
                <w:szCs w:val="20"/>
              </w:rPr>
              <w:t>9412 09 U35 D2</w:t>
            </w:r>
          </w:p>
        </w:tc>
        <w:tc>
          <w:tcPr>
            <w:tcW w:w="1080" w:type="dxa"/>
            <w:vAlign w:val="center"/>
          </w:tcPr>
          <w:p>
            <w:pPr>
              <w:jc w:val="center"/>
              <w:rPr>
                <w:sz w:val="20"/>
                <w:szCs w:val="20"/>
              </w:rPr>
            </w:pPr>
            <w:r>
              <w:rPr>
                <w:sz w:val="20"/>
                <w:szCs w:val="20"/>
              </w:rPr>
              <w:t>902</w:t>
            </w:r>
          </w:p>
        </w:tc>
        <w:tc>
          <w:tcPr>
            <w:tcW w:w="1260" w:type="dxa"/>
            <w:vAlign w:val="center"/>
          </w:tcPr>
          <w:p>
            <w:pPr>
              <w:pStyle w:val="Titre3"/>
              <w:jc w:val="center"/>
              <w:rPr>
                <w:rFonts w:ascii="Times New Roman" w:hAnsi="Times New Roman" w:cs="Times New Roman"/>
                <w:b w:val="0"/>
                <w:sz w:val="20"/>
                <w:szCs w:val="20"/>
              </w:rPr>
            </w:pPr>
            <w:r>
              <w:rPr>
                <w:rFonts w:ascii="Times New Roman" w:hAnsi="Times New Roman" w:cs="Times New Roman"/>
                <w:b w:val="0"/>
                <w:bCs w:val="0"/>
                <w:sz w:val="20"/>
                <w:szCs w:val="20"/>
              </w:rPr>
              <w:t>X</w:t>
            </w:r>
          </w:p>
        </w:tc>
        <w:tc>
          <w:tcPr>
            <w:tcW w:w="1620" w:type="dxa"/>
            <w:vAlign w:val="center"/>
          </w:tcPr>
          <w:p>
            <w:pPr>
              <w:jc w:val="center"/>
              <w:rPr>
                <w:sz w:val="20"/>
                <w:szCs w:val="20"/>
              </w:rPr>
            </w:pPr>
            <w:r>
              <w:rPr>
                <w:sz w:val="20"/>
                <w:szCs w:val="20"/>
              </w:rPr>
              <w:t>30</w:t>
            </w:r>
          </w:p>
        </w:tc>
        <w:tc>
          <w:tcPr>
            <w:tcW w:w="867" w:type="dxa"/>
            <w:vAlign w:val="center"/>
          </w:tcPr>
          <w:p>
            <w:pPr>
              <w:pStyle w:val="Titre3"/>
              <w:jc w:val="center"/>
              <w:rPr>
                <w:rFonts w:ascii="Times New Roman" w:hAnsi="Times New Roman" w:cs="Times New Roman"/>
                <w:b w:val="0"/>
                <w:sz w:val="22"/>
                <w:szCs w:val="22"/>
              </w:rPr>
            </w:pPr>
            <w:r>
              <w:rPr>
                <w:rFonts w:ascii="Times New Roman" w:hAnsi="Times New Roman" w:cs="Times New Roman"/>
                <w:b w:val="0"/>
                <w:sz w:val="22"/>
                <w:szCs w:val="22"/>
              </w:rPr>
              <w:t xml:space="preserve"> 5</w:t>
            </w:r>
          </w:p>
        </w:tc>
      </w:tr>
      <w:tr>
        <w:trPr>
          <w:cantSplit/>
          <w:trHeight w:val="686"/>
          <w:jc w:val="center"/>
        </w:trPr>
        <w:tc>
          <w:tcPr>
            <w:tcW w:w="2975" w:type="dxa"/>
            <w:vAlign w:val="center"/>
          </w:tcPr>
          <w:p>
            <w:pPr>
              <w:rPr>
                <w:sz w:val="20"/>
                <w:szCs w:val="20"/>
              </w:rPr>
            </w:pPr>
            <w:r>
              <w:rPr>
                <w:sz w:val="20"/>
                <w:szCs w:val="20"/>
              </w:rPr>
              <w:t>Approches thérapeutiques</w:t>
            </w:r>
          </w:p>
        </w:tc>
        <w:tc>
          <w:tcPr>
            <w:tcW w:w="1057" w:type="dxa"/>
            <w:vAlign w:val="center"/>
          </w:tcPr>
          <w:p>
            <w:pPr>
              <w:jc w:val="center"/>
              <w:rPr>
                <w:sz w:val="20"/>
                <w:szCs w:val="20"/>
              </w:rPr>
            </w:pPr>
            <w:r>
              <w:rPr>
                <w:sz w:val="20"/>
                <w:szCs w:val="20"/>
              </w:rPr>
              <w:t>SSP</w:t>
            </w:r>
          </w:p>
        </w:tc>
        <w:tc>
          <w:tcPr>
            <w:tcW w:w="1620" w:type="dxa"/>
            <w:vAlign w:val="center"/>
          </w:tcPr>
          <w:p>
            <w:pPr>
              <w:rPr>
                <w:sz w:val="20"/>
                <w:szCs w:val="20"/>
              </w:rPr>
            </w:pPr>
            <w:r>
              <w:rPr>
                <w:sz w:val="20"/>
                <w:szCs w:val="20"/>
              </w:rPr>
              <w:t>9490 10 U34 D2</w:t>
            </w:r>
          </w:p>
        </w:tc>
        <w:tc>
          <w:tcPr>
            <w:tcW w:w="1080" w:type="dxa"/>
            <w:vAlign w:val="center"/>
          </w:tcPr>
          <w:p>
            <w:pPr>
              <w:jc w:val="center"/>
              <w:rPr>
                <w:sz w:val="20"/>
                <w:szCs w:val="20"/>
              </w:rPr>
            </w:pPr>
            <w:r>
              <w:rPr>
                <w:sz w:val="20"/>
                <w:szCs w:val="20"/>
              </w:rPr>
              <w:t>804</w:t>
            </w:r>
          </w:p>
        </w:tc>
        <w:tc>
          <w:tcPr>
            <w:tcW w:w="1260" w:type="dxa"/>
            <w:vAlign w:val="center"/>
          </w:tcPr>
          <w:p>
            <w:pPr>
              <w:jc w:val="center"/>
              <w:rPr>
                <w:bCs/>
                <w:sz w:val="20"/>
                <w:szCs w:val="20"/>
              </w:rPr>
            </w:pPr>
            <w:r>
              <w:rPr>
                <w:bCs/>
                <w:sz w:val="20"/>
                <w:szCs w:val="20"/>
              </w:rPr>
              <w:t>X</w:t>
            </w:r>
          </w:p>
        </w:tc>
        <w:tc>
          <w:tcPr>
            <w:tcW w:w="1620" w:type="dxa"/>
            <w:vAlign w:val="center"/>
          </w:tcPr>
          <w:p>
            <w:pPr>
              <w:jc w:val="center"/>
              <w:rPr>
                <w:sz w:val="20"/>
                <w:szCs w:val="20"/>
              </w:rPr>
            </w:pPr>
            <w:r>
              <w:rPr>
                <w:sz w:val="20"/>
                <w:szCs w:val="20"/>
              </w:rPr>
              <w:t>95</w:t>
            </w:r>
          </w:p>
        </w:tc>
        <w:tc>
          <w:tcPr>
            <w:tcW w:w="867" w:type="dxa"/>
            <w:vAlign w:val="center"/>
          </w:tcPr>
          <w:p>
            <w:pPr>
              <w:jc w:val="center"/>
              <w:rPr>
                <w:bCs/>
              </w:rPr>
            </w:pPr>
            <w:r>
              <w:rPr>
                <w:bCs/>
              </w:rPr>
              <w:t xml:space="preserve"> 11</w:t>
            </w:r>
          </w:p>
        </w:tc>
      </w:tr>
      <w:tr>
        <w:trPr>
          <w:cantSplit/>
          <w:trHeight w:val="687"/>
          <w:jc w:val="center"/>
        </w:trPr>
        <w:tc>
          <w:tcPr>
            <w:tcW w:w="2975" w:type="dxa"/>
            <w:vAlign w:val="center"/>
          </w:tcPr>
          <w:p>
            <w:pPr>
              <w:rPr>
                <w:sz w:val="20"/>
                <w:szCs w:val="20"/>
              </w:rPr>
            </w:pPr>
            <w:r>
              <w:rPr>
                <w:sz w:val="20"/>
                <w:szCs w:val="20"/>
              </w:rPr>
              <w:t>Epreuve intégrée de la section : « Bachelier de spécialisation : psychopathologie »</w:t>
            </w:r>
          </w:p>
        </w:tc>
        <w:tc>
          <w:tcPr>
            <w:tcW w:w="1057" w:type="dxa"/>
            <w:vAlign w:val="center"/>
          </w:tcPr>
          <w:p>
            <w:pPr>
              <w:jc w:val="center"/>
              <w:rPr>
                <w:sz w:val="20"/>
                <w:szCs w:val="20"/>
              </w:rPr>
            </w:pPr>
            <w:r>
              <w:rPr>
                <w:sz w:val="20"/>
                <w:szCs w:val="20"/>
              </w:rPr>
              <w:t>SSP</w:t>
            </w:r>
          </w:p>
        </w:tc>
        <w:tc>
          <w:tcPr>
            <w:tcW w:w="1620" w:type="dxa"/>
            <w:vAlign w:val="center"/>
          </w:tcPr>
          <w:p>
            <w:pPr>
              <w:rPr>
                <w:sz w:val="20"/>
                <w:szCs w:val="20"/>
              </w:rPr>
            </w:pPr>
            <w:r>
              <w:rPr>
                <w:sz w:val="20"/>
                <w:szCs w:val="20"/>
              </w:rPr>
              <w:t>9490 00 U34 D2</w:t>
            </w:r>
          </w:p>
        </w:tc>
        <w:tc>
          <w:tcPr>
            <w:tcW w:w="1080" w:type="dxa"/>
            <w:vAlign w:val="center"/>
          </w:tcPr>
          <w:p>
            <w:pPr>
              <w:jc w:val="center"/>
              <w:rPr>
                <w:sz w:val="20"/>
                <w:szCs w:val="20"/>
              </w:rPr>
            </w:pPr>
            <w:r>
              <w:rPr>
                <w:sz w:val="20"/>
                <w:szCs w:val="20"/>
              </w:rPr>
              <w:t>804</w:t>
            </w:r>
          </w:p>
        </w:tc>
        <w:tc>
          <w:tcPr>
            <w:tcW w:w="1260" w:type="dxa"/>
            <w:vAlign w:val="center"/>
          </w:tcPr>
          <w:p>
            <w:pPr>
              <w:jc w:val="center"/>
              <w:rPr>
                <w:bCs/>
                <w:sz w:val="20"/>
                <w:szCs w:val="20"/>
                <w:highlight w:val="yellow"/>
              </w:rPr>
            </w:pPr>
          </w:p>
        </w:tc>
        <w:tc>
          <w:tcPr>
            <w:tcW w:w="1620" w:type="dxa"/>
            <w:vAlign w:val="center"/>
          </w:tcPr>
          <w:p>
            <w:pPr>
              <w:jc w:val="center"/>
              <w:rPr>
                <w:color w:val="000000"/>
                <w:sz w:val="20"/>
                <w:szCs w:val="20"/>
              </w:rPr>
            </w:pPr>
            <w:r>
              <w:rPr>
                <w:color w:val="000000"/>
                <w:sz w:val="20"/>
                <w:szCs w:val="20"/>
              </w:rPr>
              <w:t>100/20</w:t>
            </w:r>
          </w:p>
        </w:tc>
        <w:tc>
          <w:tcPr>
            <w:tcW w:w="867" w:type="dxa"/>
            <w:vAlign w:val="center"/>
          </w:tcPr>
          <w:p>
            <w:pPr>
              <w:jc w:val="center"/>
              <w:rPr>
                <w:bCs/>
              </w:rPr>
            </w:pPr>
            <w:r>
              <w:rPr>
                <w:bCs/>
              </w:rPr>
              <w:t>10</w:t>
            </w:r>
          </w:p>
        </w:tc>
      </w:tr>
      <w:bookmarkEnd w:id="1"/>
    </w:tbl>
    <w:p>
      <w:pPr>
        <w:rPr>
          <w:sz w:val="18"/>
          <w:szCs w:val="18"/>
        </w:rPr>
      </w:pPr>
    </w:p>
    <w:p>
      <w:pPr>
        <w:rPr>
          <w:sz w:val="18"/>
          <w:szCs w:val="18"/>
        </w:rPr>
      </w:pPr>
    </w:p>
    <w:p>
      <w:pPr>
        <w:spacing w:line="360" w:lineRule="auto"/>
        <w:rPr>
          <w:b/>
          <w:sz w:val="18"/>
          <w:szCs w:val="18"/>
        </w:rPr>
      </w:pPr>
    </w:p>
    <w:tbl>
      <w:tblPr>
        <w:tblpPr w:leftFromText="141" w:rightFromText="141" w:vertAnchor="text" w:horzAnchor="margin" w:tblpXSpec="center" w:tblpY="23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9"/>
        <w:gridCol w:w="1829"/>
      </w:tblGrid>
      <w:tr>
        <w:trPr>
          <w:cantSplit/>
        </w:trPr>
        <w:tc>
          <w:tcPr>
            <w:tcW w:w="4129" w:type="dxa"/>
          </w:tcPr>
          <w:p>
            <w:pPr>
              <w:pStyle w:val="Texte"/>
              <w:ind w:left="851" w:hanging="851"/>
              <w:rPr>
                <w:rFonts w:ascii="Times New Roman" w:hAnsi="Times New Roman"/>
                <w:noProof w:val="0"/>
                <w:sz w:val="18"/>
                <w:szCs w:val="18"/>
              </w:rPr>
            </w:pPr>
            <w:r>
              <w:rPr>
                <w:rFonts w:ascii="Times New Roman" w:hAnsi="Times New Roman"/>
                <w:noProof w:val="0"/>
                <w:sz w:val="18"/>
                <w:szCs w:val="18"/>
              </w:rPr>
              <w:t>TOTAL DES PERIODES DE LA SECTION</w:t>
            </w:r>
          </w:p>
        </w:tc>
        <w:tc>
          <w:tcPr>
            <w:tcW w:w="1829" w:type="dxa"/>
          </w:tcPr>
          <w:p>
            <w:pPr>
              <w:pStyle w:val="Texte"/>
              <w:ind w:left="851" w:hanging="357"/>
              <w:rPr>
                <w:rFonts w:ascii="Times New Roman" w:hAnsi="Times New Roman"/>
                <w:noProof w:val="0"/>
                <w:sz w:val="18"/>
                <w:szCs w:val="18"/>
              </w:rPr>
            </w:pPr>
          </w:p>
        </w:tc>
      </w:tr>
      <w:tr>
        <w:trPr>
          <w:cantSplit/>
        </w:trPr>
        <w:tc>
          <w:tcPr>
            <w:tcW w:w="4129" w:type="dxa"/>
          </w:tcPr>
          <w:p>
            <w:pPr>
              <w:pStyle w:val="Texte"/>
              <w:ind w:left="851" w:hanging="851"/>
              <w:rPr>
                <w:rFonts w:ascii="Times New Roman" w:hAnsi="Times New Roman"/>
                <w:noProof w:val="0"/>
                <w:sz w:val="18"/>
                <w:szCs w:val="18"/>
              </w:rPr>
            </w:pPr>
            <w:r>
              <w:rPr>
                <w:rFonts w:ascii="Times New Roman" w:hAnsi="Times New Roman"/>
                <w:noProof w:val="0"/>
                <w:sz w:val="18"/>
                <w:szCs w:val="18"/>
              </w:rPr>
              <w:t>Nombre de périodes suivies par l’étudiant</w:t>
            </w:r>
          </w:p>
        </w:tc>
        <w:tc>
          <w:tcPr>
            <w:tcW w:w="1829" w:type="dxa"/>
          </w:tcPr>
          <w:p>
            <w:pPr>
              <w:pStyle w:val="Texte"/>
              <w:ind w:left="851" w:hanging="357"/>
              <w:jc w:val="center"/>
              <w:rPr>
                <w:rFonts w:ascii="Times New Roman" w:hAnsi="Times New Roman"/>
                <w:noProof w:val="0"/>
                <w:sz w:val="20"/>
                <w:szCs w:val="20"/>
              </w:rPr>
            </w:pPr>
            <w:r>
              <w:rPr>
                <w:rFonts w:ascii="Times New Roman" w:hAnsi="Times New Roman"/>
                <w:sz w:val="20"/>
                <w:szCs w:val="20"/>
              </w:rPr>
              <w:t xml:space="preserve"> 965</w:t>
            </w:r>
          </w:p>
        </w:tc>
      </w:tr>
      <w:tr>
        <w:trPr>
          <w:cantSplit/>
        </w:trPr>
        <w:tc>
          <w:tcPr>
            <w:tcW w:w="4129" w:type="dxa"/>
          </w:tcPr>
          <w:p>
            <w:pPr>
              <w:pStyle w:val="Texte"/>
              <w:ind w:left="851" w:hanging="851"/>
              <w:rPr>
                <w:rFonts w:ascii="Times New Roman" w:hAnsi="Times New Roman"/>
                <w:noProof w:val="0"/>
                <w:sz w:val="18"/>
                <w:szCs w:val="18"/>
              </w:rPr>
            </w:pPr>
            <w:r>
              <w:rPr>
                <w:rFonts w:ascii="Times New Roman" w:hAnsi="Times New Roman"/>
                <w:noProof w:val="0"/>
                <w:sz w:val="18"/>
                <w:szCs w:val="18"/>
              </w:rPr>
              <w:t>Nombre de périodes professeur</w:t>
            </w:r>
          </w:p>
        </w:tc>
        <w:tc>
          <w:tcPr>
            <w:tcW w:w="1829" w:type="dxa"/>
          </w:tcPr>
          <w:p>
            <w:pPr>
              <w:pStyle w:val="Texte"/>
              <w:ind w:left="851" w:hanging="357"/>
              <w:jc w:val="center"/>
              <w:rPr>
                <w:rFonts w:ascii="Times New Roman" w:hAnsi="Times New Roman"/>
                <w:noProof w:val="0"/>
                <w:sz w:val="20"/>
                <w:szCs w:val="20"/>
              </w:rPr>
            </w:pPr>
            <w:r>
              <w:rPr>
                <w:rFonts w:ascii="Times New Roman" w:hAnsi="Times New Roman"/>
                <w:noProof w:val="0"/>
                <w:sz w:val="20"/>
                <w:szCs w:val="20"/>
              </w:rPr>
              <w:t xml:space="preserve"> 645</w:t>
            </w:r>
          </w:p>
        </w:tc>
      </w:tr>
      <w:tr>
        <w:trPr>
          <w:cantSplit/>
        </w:trPr>
        <w:tc>
          <w:tcPr>
            <w:tcW w:w="4129" w:type="dxa"/>
          </w:tcPr>
          <w:p>
            <w:pPr>
              <w:pStyle w:val="Texte"/>
              <w:ind w:left="851" w:hanging="851"/>
              <w:rPr>
                <w:rFonts w:ascii="Times New Roman" w:hAnsi="Times New Roman"/>
                <w:noProof w:val="0"/>
                <w:sz w:val="18"/>
                <w:szCs w:val="18"/>
              </w:rPr>
            </w:pPr>
            <w:r>
              <w:rPr>
                <w:rFonts w:ascii="Times New Roman" w:hAnsi="Times New Roman"/>
                <w:noProof w:val="0"/>
                <w:sz w:val="18"/>
                <w:szCs w:val="18"/>
              </w:rPr>
              <w:t>Nombre d’ECTS</w:t>
            </w:r>
          </w:p>
        </w:tc>
        <w:tc>
          <w:tcPr>
            <w:tcW w:w="1829" w:type="dxa"/>
          </w:tcPr>
          <w:p>
            <w:pPr>
              <w:pStyle w:val="Texte"/>
              <w:ind w:left="851" w:hanging="357"/>
              <w:jc w:val="center"/>
              <w:rPr>
                <w:rFonts w:ascii="Times New Roman" w:hAnsi="Times New Roman"/>
                <w:noProof w:val="0"/>
                <w:sz w:val="18"/>
                <w:szCs w:val="18"/>
              </w:rPr>
            </w:pPr>
            <w:r>
              <w:rPr>
                <w:rFonts w:ascii="Times New Roman" w:hAnsi="Times New Roman"/>
                <w:noProof w:val="0"/>
                <w:sz w:val="18"/>
                <w:szCs w:val="18"/>
              </w:rPr>
              <w:t xml:space="preserve">   90</w:t>
            </w:r>
          </w:p>
        </w:tc>
      </w:tr>
    </w:tbl>
    <w:p>
      <w:pPr>
        <w:rPr>
          <w:sz w:val="18"/>
          <w:szCs w:val="18"/>
        </w:rPr>
      </w:pPr>
    </w:p>
    <w:p>
      <w:pPr>
        <w:rPr>
          <w:sz w:val="18"/>
          <w:szCs w:val="18"/>
        </w:rPr>
      </w:pPr>
    </w:p>
    <w:p>
      <w:pPr>
        <w:spacing w:line="360" w:lineRule="auto"/>
        <w:rPr>
          <w:b/>
          <w:sz w:val="18"/>
          <w:szCs w:val="18"/>
        </w:rPr>
      </w:pPr>
    </w:p>
    <w:p>
      <w:pPr>
        <w:spacing w:line="360" w:lineRule="auto"/>
        <w:rPr>
          <w:b/>
        </w:rPr>
        <w:sectPr>
          <w:headerReference w:type="default" r:id="rId7"/>
          <w:footerReference w:type="default" r:id="rId8"/>
          <w:pgSz w:w="11906" w:h="16838"/>
          <w:pgMar w:top="851" w:right="1004" w:bottom="851" w:left="993" w:header="709" w:footer="709" w:gutter="0"/>
          <w:cols w:space="708"/>
          <w:titlePg/>
          <w:docGrid w:linePitch="360"/>
        </w:sectPr>
      </w:pPr>
    </w:p>
    <w:p>
      <w:pPr>
        <w:numPr>
          <w:ilvl w:val="0"/>
          <w:numId w:val="9"/>
        </w:numPr>
      </w:pPr>
      <w:r>
        <w:rPr>
          <w:b/>
        </w:rPr>
        <w:lastRenderedPageBreak/>
        <w:t>MODALITES DE CAPITALISATION DE LA SECTION</w:t>
      </w:r>
    </w:p>
    <w:p>
      <w:pPr>
        <w:ind w:left="900"/>
      </w:pPr>
      <w:r>
        <w:rPr>
          <w:b/>
        </w:rPr>
        <w:t xml:space="preserve"> </w:t>
      </w:r>
      <w:r>
        <w:rPr>
          <w:noProof/>
          <w:lang w:val="fr-BE" w:eastAsia="fr-BE"/>
        </w:rPr>
        <mc:AlternateContent>
          <mc:Choice Requires="wpc">
            <w:drawing>
              <wp:inline distT="0" distB="0" distL="0" distR="0">
                <wp:extent cx="8686800" cy="5257800"/>
                <wp:effectExtent l="0" t="2540" r="4445" b="0"/>
                <wp:docPr id="226" name="Zone de dessin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28"/>
                        <wps:cNvSpPr>
                          <a:spLocks noChangeArrowheads="1"/>
                        </wps:cNvSpPr>
                        <wps:spPr bwMode="auto">
                          <a:xfrm>
                            <a:off x="1828800" y="114300"/>
                            <a:ext cx="14382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pStyle w:val="Corpsdetexte"/>
                                <w:jc w:val="center"/>
                                <w:rPr>
                                  <w:bCs/>
                                  <w:sz w:val="20"/>
                                  <w:szCs w:val="20"/>
                                </w:rPr>
                              </w:pPr>
                              <w:r>
                                <w:rPr>
                                  <w:bCs/>
                                  <w:sz w:val="20"/>
                                  <w:szCs w:val="20"/>
                                </w:rPr>
                                <w:t xml:space="preserve">Initiation à l’entretien – </w:t>
                              </w:r>
                            </w:p>
                            <w:p>
                              <w:pPr>
                                <w:pStyle w:val="Corpsdetexte"/>
                                <w:spacing w:after="120"/>
                                <w:jc w:val="center"/>
                                <w:rPr>
                                  <w:bCs/>
                                  <w:sz w:val="20"/>
                                  <w:szCs w:val="20"/>
                                </w:rPr>
                              </w:pPr>
                              <w:r>
                                <w:rPr>
                                  <w:bCs/>
                                  <w:sz w:val="20"/>
                                  <w:szCs w:val="20"/>
                                </w:rPr>
                                <w:t>Niveau 1</w:t>
                              </w:r>
                            </w:p>
                            <w:p>
                              <w:pPr>
                                <w:pStyle w:val="Corpsdetexte"/>
                                <w:spacing w:after="120"/>
                                <w:jc w:val="center"/>
                                <w:rPr>
                                  <w:bCs/>
                                  <w:sz w:val="20"/>
                                  <w:szCs w:val="20"/>
                                </w:rPr>
                              </w:pPr>
                            </w:p>
                            <w:p>
                              <w:pPr>
                                <w:pStyle w:val="Corpsdetexte"/>
                                <w:spacing w:after="120"/>
                                <w:jc w:val="center"/>
                                <w:rPr>
                                  <w:bCs/>
                                  <w:sz w:val="20"/>
                                  <w:szCs w:val="20"/>
                                </w:rPr>
                              </w:pPr>
                            </w:p>
                            <w:p>
                              <w:pPr>
                                <w:pStyle w:val="Corpsdetexte"/>
                                <w:spacing w:before="240" w:after="120"/>
                                <w:jc w:val="center"/>
                                <w:rPr>
                                  <w:bCs/>
                                  <w:sz w:val="20"/>
                                  <w:szCs w:val="20"/>
                                </w:rPr>
                              </w:pPr>
                              <w:r>
                                <w:rPr>
                                  <w:bCs/>
                                  <w:sz w:val="20"/>
                                  <w:szCs w:val="20"/>
                                </w:rPr>
                                <w:t>30 périodes</w:t>
                              </w:r>
                            </w:p>
                          </w:txbxContent>
                        </wps:txbx>
                        <wps:bodyPr rot="0" vert="horz" wrap="square" lIns="67666" tIns="33833" rIns="67666" bIns="33833" anchor="t" anchorCtr="0" upright="1">
                          <a:noAutofit/>
                        </wps:bodyPr>
                      </wps:wsp>
                      <wps:wsp>
                        <wps:cNvPr id="2" name="Rectangle 229"/>
                        <wps:cNvSpPr>
                          <a:spLocks noChangeArrowheads="1"/>
                        </wps:cNvSpPr>
                        <wps:spPr bwMode="auto">
                          <a:xfrm>
                            <a:off x="1828800" y="2286000"/>
                            <a:ext cx="1438275" cy="1028700"/>
                          </a:xfrm>
                          <a:prstGeom prst="rect">
                            <a:avLst/>
                          </a:prstGeom>
                          <a:solidFill>
                            <a:srgbClr val="C0C0C0"/>
                          </a:solidFill>
                          <a:ln w="9525">
                            <a:solidFill>
                              <a:srgbClr val="000000"/>
                            </a:solidFill>
                            <a:miter lim="800000"/>
                            <a:headEnd/>
                            <a:tailEnd/>
                          </a:ln>
                        </wps:spPr>
                        <wps:txbx>
                          <w:txbxContent>
                            <w:p>
                              <w:pPr>
                                <w:pStyle w:val="Corpsdetexte"/>
                                <w:spacing w:after="120"/>
                                <w:jc w:val="center"/>
                                <w:rPr>
                                  <w:bCs/>
                                  <w:sz w:val="20"/>
                                  <w:szCs w:val="20"/>
                                </w:rPr>
                              </w:pPr>
                              <w:r>
                                <w:rPr>
                                  <w:bCs/>
                                  <w:sz w:val="20"/>
                                  <w:szCs w:val="20"/>
                                </w:rPr>
                                <w:t>Initiation à l’entretien – Niveau 2</w:t>
                              </w:r>
                            </w:p>
                            <w:p>
                              <w:pPr>
                                <w:pStyle w:val="Corpsdetexte"/>
                                <w:jc w:val="center"/>
                                <w:rPr>
                                  <w:bCs/>
                                  <w:sz w:val="20"/>
                                  <w:szCs w:val="20"/>
                                </w:rPr>
                              </w:pPr>
                            </w:p>
                            <w:p>
                              <w:pPr>
                                <w:pStyle w:val="Corpsdetexte"/>
                                <w:jc w:val="center"/>
                                <w:rPr>
                                  <w:bCs/>
                                  <w:sz w:val="20"/>
                                  <w:szCs w:val="20"/>
                                </w:rPr>
                              </w:pPr>
                            </w:p>
                            <w:p>
                              <w:pPr>
                                <w:pStyle w:val="Corpsdetexte"/>
                                <w:jc w:val="center"/>
                                <w:rPr>
                                  <w:bCs/>
                                  <w:sz w:val="20"/>
                                  <w:szCs w:val="20"/>
                                </w:rPr>
                              </w:pPr>
                            </w:p>
                            <w:p>
                              <w:pPr>
                                <w:pStyle w:val="Corpsdetexte"/>
                                <w:jc w:val="center"/>
                                <w:rPr>
                                  <w:bCs/>
                                  <w:sz w:val="20"/>
                                  <w:szCs w:val="20"/>
                                </w:rPr>
                              </w:pPr>
                              <w:r>
                                <w:rPr>
                                  <w:bCs/>
                                  <w:sz w:val="20"/>
                                  <w:szCs w:val="20"/>
                                </w:rPr>
                                <w:t>30 périodes</w:t>
                              </w:r>
                            </w:p>
                          </w:txbxContent>
                        </wps:txbx>
                        <wps:bodyPr rot="0" vert="horz" wrap="square" lIns="67666" tIns="33833" rIns="67666" bIns="33833" anchor="t" anchorCtr="0" upright="1">
                          <a:noAutofit/>
                        </wps:bodyPr>
                      </wps:wsp>
                      <wps:wsp>
                        <wps:cNvPr id="3" name="Rectangle 230"/>
                        <wps:cNvSpPr>
                          <a:spLocks noChangeArrowheads="1"/>
                        </wps:cNvSpPr>
                        <wps:spPr bwMode="auto">
                          <a:xfrm>
                            <a:off x="114300" y="228600"/>
                            <a:ext cx="1268095" cy="915035"/>
                          </a:xfrm>
                          <a:prstGeom prst="rect">
                            <a:avLst/>
                          </a:prstGeom>
                          <a:solidFill>
                            <a:srgbClr val="C0C0C0"/>
                          </a:solidFill>
                          <a:ln w="9525">
                            <a:solidFill>
                              <a:srgbClr val="000000"/>
                            </a:solidFill>
                            <a:miter lim="800000"/>
                            <a:headEnd/>
                            <a:tailEnd/>
                          </a:ln>
                        </wps:spPr>
                        <wps:txbx>
                          <w:txbxContent>
                            <w:p>
                              <w:pPr>
                                <w:jc w:val="center"/>
                                <w:rPr>
                                  <w:iCs/>
                                  <w:sz w:val="20"/>
                                  <w:szCs w:val="20"/>
                                </w:rPr>
                              </w:pPr>
                              <w:r>
                                <w:rPr>
                                  <w:iCs/>
                                  <w:sz w:val="20"/>
                                  <w:szCs w:val="20"/>
                                </w:rPr>
                                <w:t>Droit et structures institutionnelles de santé mentale</w:t>
                              </w:r>
                            </w:p>
                            <w:p>
                              <w:pPr>
                                <w:jc w:val="center"/>
                                <w:rPr>
                                  <w:color w:val="000000"/>
                                  <w:sz w:val="20"/>
                                  <w:szCs w:val="20"/>
                                </w:rPr>
                              </w:pPr>
                            </w:p>
                            <w:p>
                              <w:pPr>
                                <w:jc w:val="center"/>
                                <w:rPr>
                                  <w:sz w:val="20"/>
                                  <w:szCs w:val="20"/>
                                </w:rPr>
                              </w:pPr>
                              <w:r>
                                <w:rPr>
                                  <w:sz w:val="20"/>
                                  <w:szCs w:val="20"/>
                                </w:rPr>
                                <w:t>60 périodes</w:t>
                              </w:r>
                            </w:p>
                          </w:txbxContent>
                        </wps:txbx>
                        <wps:bodyPr rot="0" vert="horz" wrap="square" lIns="67666" tIns="33833" rIns="67666" bIns="33833" anchor="t" anchorCtr="0" upright="1">
                          <a:noAutofit/>
                        </wps:bodyPr>
                      </wps:wsp>
                      <wps:wsp>
                        <wps:cNvPr id="4" name="Rectangle 231"/>
                        <wps:cNvSpPr>
                          <a:spLocks noChangeArrowheads="1"/>
                        </wps:cNvSpPr>
                        <wps:spPr bwMode="auto">
                          <a:xfrm>
                            <a:off x="113665" y="2286000"/>
                            <a:ext cx="1268730" cy="914400"/>
                          </a:xfrm>
                          <a:prstGeom prst="rect">
                            <a:avLst/>
                          </a:prstGeom>
                          <a:solidFill>
                            <a:srgbClr val="C0C0C0"/>
                          </a:solidFill>
                          <a:ln w="9525">
                            <a:solidFill>
                              <a:srgbClr val="000000"/>
                            </a:solidFill>
                            <a:miter lim="800000"/>
                            <a:headEnd/>
                            <a:tailEnd/>
                          </a:ln>
                        </wps:spPr>
                        <wps:txbx>
                          <w:txbxContent>
                            <w:p>
                              <w:pPr>
                                <w:pStyle w:val="Corpsdetexte"/>
                                <w:jc w:val="center"/>
                                <w:rPr>
                                  <w:b/>
                                  <w:color w:val="000000"/>
                                  <w:sz w:val="20"/>
                                  <w:szCs w:val="20"/>
                                </w:rPr>
                              </w:pPr>
                              <w:r>
                                <w:rPr>
                                  <w:bCs/>
                                  <w:sz w:val="20"/>
                                  <w:szCs w:val="20"/>
                                </w:rPr>
                                <w:t xml:space="preserve">Questions spécifiques d’éthique en santé </w:t>
                              </w:r>
                              <w:r>
                                <w:rPr>
                                  <w:bCs/>
                                  <w:color w:val="000000"/>
                                  <w:sz w:val="20"/>
                                  <w:szCs w:val="20"/>
                                </w:rPr>
                                <w:t>mentale</w:t>
                              </w:r>
                              <w:r>
                                <w:rPr>
                                  <w:b/>
                                  <w:color w:val="000000"/>
                                  <w:sz w:val="20"/>
                                  <w:szCs w:val="20"/>
                                </w:rPr>
                                <w:t xml:space="preserve"> </w:t>
                              </w:r>
                            </w:p>
                            <w:p>
                              <w:pPr>
                                <w:pStyle w:val="Corpsdetexte"/>
                                <w:jc w:val="center"/>
                                <w:rPr>
                                  <w:b/>
                                  <w:color w:val="000000"/>
                                  <w:sz w:val="20"/>
                                  <w:szCs w:val="20"/>
                                </w:rPr>
                              </w:pPr>
                            </w:p>
                            <w:p>
                              <w:pPr>
                                <w:pStyle w:val="Corpsdetexte"/>
                                <w:jc w:val="center"/>
                                <w:rPr>
                                  <w:bCs/>
                                  <w:sz w:val="20"/>
                                  <w:szCs w:val="20"/>
                                  <w:u w:val="single"/>
                                </w:rPr>
                              </w:pPr>
                              <w:r>
                                <w:rPr>
                                  <w:sz w:val="20"/>
                                  <w:szCs w:val="20"/>
                                </w:rPr>
                                <w:t>30 périodes</w:t>
                              </w:r>
                            </w:p>
                          </w:txbxContent>
                        </wps:txbx>
                        <wps:bodyPr rot="0" vert="horz" wrap="square" lIns="67666" tIns="33833" rIns="67666" bIns="33833" anchor="t" anchorCtr="0" upright="1">
                          <a:noAutofit/>
                        </wps:bodyPr>
                      </wps:wsp>
                      <wps:wsp>
                        <wps:cNvPr id="5" name="Rectangle 232"/>
                        <wps:cNvSpPr>
                          <a:spLocks noChangeArrowheads="1"/>
                        </wps:cNvSpPr>
                        <wps:spPr bwMode="auto">
                          <a:xfrm>
                            <a:off x="114300" y="1257300"/>
                            <a:ext cx="1268730" cy="914400"/>
                          </a:xfrm>
                          <a:prstGeom prst="rect">
                            <a:avLst/>
                          </a:prstGeom>
                          <a:solidFill>
                            <a:srgbClr val="C0C0C0"/>
                          </a:solidFill>
                          <a:ln w="9525">
                            <a:solidFill>
                              <a:srgbClr val="000000"/>
                            </a:solidFill>
                            <a:miter lim="800000"/>
                            <a:headEnd/>
                            <a:tailEnd/>
                          </a:ln>
                        </wps:spPr>
                        <wps:txbx>
                          <w:txbxContent>
                            <w:p>
                              <w:pPr>
                                <w:jc w:val="center"/>
                                <w:rPr>
                                  <w:sz w:val="20"/>
                                  <w:szCs w:val="20"/>
                                </w:rPr>
                              </w:pPr>
                              <w:r>
                                <w:rPr>
                                  <w:sz w:val="20"/>
                                  <w:szCs w:val="20"/>
                                </w:rPr>
                                <w:t>Dynamique et gestion des conflits au sein des groupes</w:t>
                              </w:r>
                            </w:p>
                            <w:p>
                              <w:pPr>
                                <w:jc w:val="center"/>
                                <w:rPr>
                                  <w:sz w:val="20"/>
                                  <w:szCs w:val="20"/>
                                </w:rPr>
                              </w:pPr>
                            </w:p>
                            <w:p>
                              <w:pPr>
                                <w:jc w:val="center"/>
                                <w:rPr>
                                  <w:b/>
                                  <w:color w:val="000000"/>
                                  <w:sz w:val="18"/>
                                </w:rPr>
                              </w:pPr>
                              <w:r>
                                <w:rPr>
                                  <w:sz w:val="20"/>
                                  <w:szCs w:val="20"/>
                                </w:rPr>
                                <w:t>40 périodes</w:t>
                              </w:r>
                            </w:p>
                          </w:txbxContent>
                        </wps:txbx>
                        <wps:bodyPr rot="0" vert="horz" wrap="square" lIns="67666" tIns="33833" rIns="67666" bIns="33833" anchor="t" anchorCtr="0" upright="1">
                          <a:noAutofit/>
                        </wps:bodyPr>
                      </wps:wsp>
                      <wps:wsp>
                        <wps:cNvPr id="6" name="Rectangle 233"/>
                        <wps:cNvSpPr>
                          <a:spLocks noChangeArrowheads="1"/>
                        </wps:cNvSpPr>
                        <wps:spPr bwMode="auto">
                          <a:xfrm>
                            <a:off x="4114800" y="114300"/>
                            <a:ext cx="1605915" cy="1143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pStyle w:val="Corpsdetexte"/>
                                <w:jc w:val="center"/>
                                <w:rPr>
                                  <w:bCs/>
                                  <w:sz w:val="20"/>
                                  <w:szCs w:val="20"/>
                                </w:rPr>
                              </w:pPr>
                              <w:r>
                                <w:rPr>
                                  <w:bCs/>
                                  <w:sz w:val="20"/>
                                  <w:szCs w:val="20"/>
                                </w:rPr>
                                <w:t xml:space="preserve">Activités professionnelles de formation : </w:t>
                              </w:r>
                              <w:r>
                                <w:rPr>
                                  <w:sz w:val="20"/>
                                  <w:szCs w:val="20"/>
                                </w:rPr>
                                <w:t>Bachelier de spécialisation : Psychopathologie </w:t>
                              </w:r>
                              <w:r>
                                <w:rPr>
                                  <w:bCs/>
                                  <w:sz w:val="20"/>
                                  <w:szCs w:val="20"/>
                                </w:rPr>
                                <w:t xml:space="preserve"> – </w:t>
                              </w:r>
                            </w:p>
                            <w:p>
                              <w:pPr>
                                <w:pStyle w:val="Corpsdetexte"/>
                                <w:jc w:val="center"/>
                                <w:rPr>
                                  <w:bCs/>
                                  <w:sz w:val="20"/>
                                  <w:szCs w:val="20"/>
                                </w:rPr>
                              </w:pPr>
                              <w:r>
                                <w:rPr>
                                  <w:bCs/>
                                  <w:sz w:val="20"/>
                                  <w:szCs w:val="20"/>
                                </w:rPr>
                                <w:t>Niveau 1</w:t>
                              </w:r>
                            </w:p>
                            <w:p>
                              <w:pPr>
                                <w:pStyle w:val="Corpsdetexte"/>
                                <w:jc w:val="center"/>
                                <w:rPr>
                                  <w:bCs/>
                                  <w:sz w:val="20"/>
                                  <w:szCs w:val="20"/>
                                </w:rPr>
                              </w:pPr>
                            </w:p>
                            <w:p>
                              <w:pPr>
                                <w:pStyle w:val="Corpsdetexte"/>
                                <w:spacing w:after="120"/>
                                <w:jc w:val="center"/>
                                <w:rPr>
                                  <w:bCs/>
                                  <w:sz w:val="20"/>
                                  <w:szCs w:val="20"/>
                                </w:rPr>
                              </w:pPr>
                              <w:r>
                                <w:rPr>
                                  <w:bCs/>
                                  <w:sz w:val="20"/>
                                  <w:szCs w:val="20"/>
                                </w:rPr>
                                <w:t>160/40 périodes</w:t>
                              </w:r>
                            </w:p>
                          </w:txbxContent>
                        </wps:txbx>
                        <wps:bodyPr rot="0" vert="horz" wrap="square" lIns="67666" tIns="33833" rIns="67666" bIns="33833" anchor="t" anchorCtr="0" upright="1">
                          <a:noAutofit/>
                        </wps:bodyPr>
                      </wps:wsp>
                      <wps:wsp>
                        <wps:cNvPr id="7" name="Rectangle 234"/>
                        <wps:cNvSpPr>
                          <a:spLocks noChangeArrowheads="1"/>
                        </wps:cNvSpPr>
                        <wps:spPr bwMode="auto">
                          <a:xfrm>
                            <a:off x="3658235" y="2286000"/>
                            <a:ext cx="1521460" cy="1028700"/>
                          </a:xfrm>
                          <a:prstGeom prst="rect">
                            <a:avLst/>
                          </a:prstGeom>
                          <a:solidFill>
                            <a:srgbClr val="C0C0C0"/>
                          </a:solidFill>
                          <a:ln w="9525">
                            <a:solidFill>
                              <a:srgbClr val="000000"/>
                            </a:solidFill>
                            <a:miter lim="800000"/>
                            <a:headEnd/>
                            <a:tailEnd/>
                          </a:ln>
                        </wps:spPr>
                        <wps:txbx>
                          <w:txbxContent>
                            <w:p>
                              <w:pPr>
                                <w:pStyle w:val="Corpsdetexte"/>
                                <w:jc w:val="center"/>
                                <w:rPr>
                                  <w:sz w:val="20"/>
                                  <w:szCs w:val="20"/>
                                </w:rPr>
                              </w:pPr>
                              <w:r>
                                <w:rPr>
                                  <w:sz w:val="20"/>
                                  <w:szCs w:val="20"/>
                                </w:rPr>
                                <w:t>Activités professionnelles de formation :</w:t>
                              </w:r>
                            </w:p>
                            <w:p>
                              <w:pPr>
                                <w:pStyle w:val="Corpsdetexte"/>
                                <w:spacing w:after="120"/>
                                <w:jc w:val="center"/>
                                <w:rPr>
                                  <w:sz w:val="20"/>
                                  <w:szCs w:val="20"/>
                                </w:rPr>
                              </w:pPr>
                              <w:r>
                                <w:rPr>
                                  <w:sz w:val="20"/>
                                  <w:szCs w:val="20"/>
                                </w:rPr>
                                <w:t xml:space="preserve"> Bachelier de spécialisation : Psychopathologie  – Niveau 2</w:t>
                              </w:r>
                            </w:p>
                            <w:p>
                              <w:pPr>
                                <w:pStyle w:val="Corpsdetexte"/>
                                <w:jc w:val="center"/>
                                <w:rPr>
                                  <w:bCs/>
                                  <w:sz w:val="20"/>
                                  <w:szCs w:val="20"/>
                                </w:rPr>
                              </w:pPr>
                              <w:r>
                                <w:rPr>
                                  <w:bCs/>
                                  <w:sz w:val="20"/>
                                  <w:szCs w:val="20"/>
                                </w:rPr>
                                <w:t>160/40 périodes</w:t>
                              </w:r>
                            </w:p>
                          </w:txbxContent>
                        </wps:txbx>
                        <wps:bodyPr rot="0" vert="horz" wrap="square" lIns="67666" tIns="33833" rIns="67666" bIns="33833" anchor="t" anchorCtr="0" upright="1">
                          <a:noAutofit/>
                        </wps:bodyPr>
                      </wps:wsp>
                      <wps:wsp>
                        <wps:cNvPr id="8" name="Rectangle 235"/>
                        <wps:cNvSpPr>
                          <a:spLocks noChangeArrowheads="1"/>
                        </wps:cNvSpPr>
                        <wps:spPr bwMode="auto">
                          <a:xfrm>
                            <a:off x="5331460" y="2286000"/>
                            <a:ext cx="1183640" cy="1028700"/>
                          </a:xfrm>
                          <a:prstGeom prst="rect">
                            <a:avLst/>
                          </a:prstGeom>
                          <a:solidFill>
                            <a:srgbClr val="C0C0C0"/>
                          </a:solidFill>
                          <a:ln w="9525">
                            <a:solidFill>
                              <a:srgbClr val="000000"/>
                            </a:solidFill>
                            <a:miter lim="800000"/>
                            <a:headEnd/>
                            <a:tailEnd/>
                          </a:ln>
                        </wps:spPr>
                        <wps:txbx>
                          <w:txbxContent>
                            <w:p>
                              <w:pPr>
                                <w:pStyle w:val="Corpsdetexte"/>
                                <w:spacing w:after="120"/>
                                <w:jc w:val="center"/>
                                <w:rPr>
                                  <w:sz w:val="20"/>
                                  <w:szCs w:val="20"/>
                                </w:rPr>
                              </w:pPr>
                              <w:r>
                                <w:rPr>
                                  <w:sz w:val="20"/>
                                  <w:szCs w:val="20"/>
                                </w:rPr>
                                <w:t>Approches thérapeutiques</w:t>
                              </w:r>
                            </w:p>
                            <w:p>
                              <w:pPr>
                                <w:pStyle w:val="Corpsdetexte"/>
                                <w:spacing w:after="120"/>
                                <w:jc w:val="center"/>
                                <w:rPr>
                                  <w:sz w:val="20"/>
                                  <w:szCs w:val="20"/>
                                </w:rPr>
                              </w:pPr>
                            </w:p>
                            <w:p>
                              <w:pPr>
                                <w:pStyle w:val="Corpsdetexte"/>
                                <w:spacing w:after="120"/>
                                <w:jc w:val="center"/>
                                <w:rPr>
                                  <w:sz w:val="20"/>
                                  <w:szCs w:val="20"/>
                                </w:rPr>
                              </w:pPr>
                            </w:p>
                            <w:p>
                              <w:pPr>
                                <w:pStyle w:val="Corpsdetexte"/>
                                <w:spacing w:after="120"/>
                                <w:jc w:val="center"/>
                                <w:rPr>
                                  <w:bCs/>
                                  <w:sz w:val="20"/>
                                  <w:szCs w:val="20"/>
                                </w:rPr>
                              </w:pPr>
                              <w:r>
                                <w:rPr>
                                  <w:sz w:val="20"/>
                                  <w:szCs w:val="20"/>
                                </w:rPr>
                                <w:t>95 périodes</w:t>
                              </w:r>
                            </w:p>
                          </w:txbxContent>
                        </wps:txbx>
                        <wps:bodyPr rot="0" vert="horz" wrap="square" lIns="67666" tIns="33833" rIns="67666" bIns="33833" anchor="t" anchorCtr="0" upright="1">
                          <a:noAutofit/>
                        </wps:bodyPr>
                      </wps:wsp>
                      <wps:wsp>
                        <wps:cNvPr id="9" name="Rectangle 236"/>
                        <wps:cNvSpPr>
                          <a:spLocks noChangeArrowheads="1"/>
                        </wps:cNvSpPr>
                        <wps:spPr bwMode="auto">
                          <a:xfrm>
                            <a:off x="6703060" y="2286000"/>
                            <a:ext cx="1183640" cy="1028700"/>
                          </a:xfrm>
                          <a:prstGeom prst="rect">
                            <a:avLst/>
                          </a:prstGeom>
                          <a:solidFill>
                            <a:srgbClr val="C0C0C0"/>
                          </a:solidFill>
                          <a:ln w="9525">
                            <a:solidFill>
                              <a:srgbClr val="000000"/>
                            </a:solidFill>
                            <a:miter lim="800000"/>
                            <a:headEnd/>
                            <a:tailEnd/>
                          </a:ln>
                        </wps:spPr>
                        <wps:txbx>
                          <w:txbxContent>
                            <w:p>
                              <w:pPr>
                                <w:pStyle w:val="Corpsdetexte"/>
                                <w:spacing w:after="120"/>
                                <w:jc w:val="center"/>
                                <w:rPr>
                                  <w:bCs/>
                                  <w:sz w:val="20"/>
                                  <w:szCs w:val="20"/>
                                </w:rPr>
                              </w:pPr>
                              <w:r>
                                <w:rPr>
                                  <w:bCs/>
                                  <w:sz w:val="20"/>
                                  <w:szCs w:val="20"/>
                                </w:rPr>
                                <w:t>Questions approfondies de psychopathologie</w:t>
                              </w:r>
                            </w:p>
                            <w:p>
                              <w:pPr>
                                <w:jc w:val="center"/>
                                <w:rPr>
                                  <w:sz w:val="20"/>
                                  <w:szCs w:val="20"/>
                                </w:rPr>
                              </w:pPr>
                            </w:p>
                            <w:p>
                              <w:pPr>
                                <w:jc w:val="center"/>
                                <w:rPr>
                                  <w:sz w:val="20"/>
                                  <w:szCs w:val="20"/>
                                </w:rPr>
                              </w:pPr>
                            </w:p>
                            <w:p>
                              <w:pPr>
                                <w:jc w:val="center"/>
                                <w:rPr>
                                  <w:sz w:val="20"/>
                                  <w:szCs w:val="20"/>
                                </w:rPr>
                              </w:pPr>
                              <w:r>
                                <w:rPr>
                                  <w:sz w:val="20"/>
                                  <w:szCs w:val="20"/>
                                </w:rPr>
                                <w:t>80 périodes</w:t>
                              </w:r>
                            </w:p>
                          </w:txbxContent>
                        </wps:txbx>
                        <wps:bodyPr rot="0" vert="horz" wrap="square" lIns="67666" tIns="33833" rIns="67666" bIns="33833" anchor="t" anchorCtr="0" upright="1">
                          <a:noAutofit/>
                        </wps:bodyPr>
                      </wps:wsp>
                      <wps:wsp>
                        <wps:cNvPr id="10" name="Rectangle 237"/>
                        <wps:cNvSpPr>
                          <a:spLocks noChangeArrowheads="1"/>
                        </wps:cNvSpPr>
                        <wps:spPr bwMode="auto">
                          <a:xfrm>
                            <a:off x="342900" y="3771265"/>
                            <a:ext cx="8115300" cy="572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pPr>
                                <w:pStyle w:val="Corpsdetexte2"/>
                                <w:jc w:val="center"/>
                                <w:rPr>
                                  <w:sz w:val="20"/>
                                  <w:szCs w:val="20"/>
                                </w:rPr>
                              </w:pPr>
                              <w:r>
                                <w:rPr>
                                  <w:sz w:val="20"/>
                                  <w:szCs w:val="20"/>
                                </w:rPr>
                                <w:t>Epreuve intégrée de la section : « Bachelier de spécialisation : Psychopathologie »</w:t>
                              </w:r>
                            </w:p>
                            <w:p>
                              <w:pPr>
                                <w:pStyle w:val="Corpsdetexte2"/>
                                <w:jc w:val="center"/>
                                <w:rPr>
                                  <w:sz w:val="20"/>
                                  <w:szCs w:val="20"/>
                                </w:rPr>
                              </w:pPr>
                              <w:r>
                                <w:rPr>
                                  <w:sz w:val="20"/>
                                  <w:szCs w:val="20"/>
                                </w:rPr>
                                <w:t>100/20 périodes</w:t>
                              </w:r>
                            </w:p>
                          </w:txbxContent>
                        </wps:txbx>
                        <wps:bodyPr rot="0" vert="horz" wrap="square" lIns="67666" tIns="33833" rIns="67666" bIns="33833" anchor="t" anchorCtr="0" upright="1">
                          <a:noAutofit/>
                        </wps:bodyPr>
                      </wps:wsp>
                      <wps:wsp>
                        <wps:cNvPr id="11" name="Line 238"/>
                        <wps:cNvCnPr>
                          <a:cxnSpLocks noChangeShapeType="1"/>
                        </wps:cNvCnPr>
                        <wps:spPr bwMode="auto">
                          <a:xfrm>
                            <a:off x="2621280" y="126873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9"/>
                        <wps:cNvCnPr>
                          <a:cxnSpLocks noChangeShapeType="1"/>
                        </wps:cNvCnPr>
                        <wps:spPr bwMode="auto">
                          <a:xfrm flipH="1">
                            <a:off x="2628900" y="12573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0"/>
                        <wps:cNvCnPr>
                          <a:cxnSpLocks noChangeShapeType="1"/>
                        </wps:cNvCnPr>
                        <wps:spPr bwMode="auto">
                          <a:xfrm>
                            <a:off x="4397375" y="93027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41"/>
                        <wps:cNvSpPr>
                          <a:spLocks noChangeArrowheads="1"/>
                        </wps:cNvSpPr>
                        <wps:spPr bwMode="auto">
                          <a:xfrm>
                            <a:off x="5944235" y="114300"/>
                            <a:ext cx="16033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pPr>
                                <w:pStyle w:val="Corpsdetexte"/>
                                <w:spacing w:after="120"/>
                                <w:jc w:val="center"/>
                                <w:rPr>
                                  <w:bCs/>
                                  <w:sz w:val="20"/>
                                  <w:szCs w:val="20"/>
                                </w:rPr>
                              </w:pPr>
                              <w:r>
                                <w:rPr>
                                  <w:bCs/>
                                  <w:sz w:val="20"/>
                                  <w:szCs w:val="20"/>
                                </w:rPr>
                                <w:t>Eléments de base de psychologie et de psychopathologie</w:t>
                              </w:r>
                            </w:p>
                            <w:p>
                              <w:pPr>
                                <w:pStyle w:val="Corpsdetexte"/>
                                <w:jc w:val="center"/>
                                <w:rPr>
                                  <w:bCs/>
                                  <w:sz w:val="20"/>
                                  <w:szCs w:val="20"/>
                                </w:rPr>
                              </w:pPr>
                            </w:p>
                            <w:p>
                              <w:pPr>
                                <w:pStyle w:val="Corpsdetexte"/>
                                <w:jc w:val="center"/>
                                <w:rPr>
                                  <w:bCs/>
                                  <w:sz w:val="20"/>
                                  <w:szCs w:val="20"/>
                                </w:rPr>
                              </w:pPr>
                            </w:p>
                            <w:p>
                              <w:pPr>
                                <w:pStyle w:val="Corpsdetexte"/>
                                <w:spacing w:before="120"/>
                                <w:jc w:val="center"/>
                                <w:rPr>
                                  <w:bCs/>
                                  <w:sz w:val="20"/>
                                  <w:szCs w:val="20"/>
                                </w:rPr>
                              </w:pPr>
                              <w:r>
                                <w:rPr>
                                  <w:bCs/>
                                  <w:sz w:val="20"/>
                                  <w:szCs w:val="20"/>
                                </w:rPr>
                                <w:t>180 périodes</w:t>
                              </w:r>
                            </w:p>
                          </w:txbxContent>
                        </wps:txbx>
                        <wps:bodyPr rot="0" vert="horz" wrap="square" lIns="67666" tIns="33833" rIns="67666" bIns="33833" anchor="t" anchorCtr="0" upright="1">
                          <a:noAutofit/>
                        </wps:bodyPr>
                      </wps:wsp>
                      <wps:wsp>
                        <wps:cNvPr id="15" name="Line 242"/>
                        <wps:cNvCnPr>
                          <a:cxnSpLocks noChangeShapeType="1"/>
                        </wps:cNvCnPr>
                        <wps:spPr bwMode="auto">
                          <a:xfrm>
                            <a:off x="4457065" y="1599565"/>
                            <a:ext cx="2858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3"/>
                        <wps:cNvCnPr>
                          <a:cxnSpLocks noChangeShapeType="1"/>
                        </wps:cNvCnPr>
                        <wps:spPr bwMode="auto">
                          <a:xfrm>
                            <a:off x="4457065" y="1599565"/>
                            <a:ext cx="0"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44"/>
                        <wps:cNvCnPr>
                          <a:cxnSpLocks noChangeShapeType="1"/>
                        </wps:cNvCnPr>
                        <wps:spPr bwMode="auto">
                          <a:xfrm>
                            <a:off x="7315200" y="1600200"/>
                            <a:ext cx="1270"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45"/>
                        <wps:cNvCnPr>
                          <a:cxnSpLocks noChangeShapeType="1"/>
                        </wps:cNvCnPr>
                        <wps:spPr bwMode="auto">
                          <a:xfrm>
                            <a:off x="5143500" y="1257935"/>
                            <a:ext cx="1270" cy="341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6"/>
                        <wps:cNvCnPr>
                          <a:cxnSpLocks noChangeShapeType="1"/>
                        </wps:cNvCnPr>
                        <wps:spPr bwMode="auto">
                          <a:xfrm>
                            <a:off x="6400800" y="1257300"/>
                            <a:ext cx="63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47"/>
                        <wps:cNvCnPr>
                          <a:cxnSpLocks noChangeShapeType="1"/>
                        </wps:cNvCnPr>
                        <wps:spPr bwMode="auto">
                          <a:xfrm>
                            <a:off x="5943600" y="1600200"/>
                            <a:ext cx="635"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8"/>
                        <wps:cNvSpPr txBox="1">
                          <a:spLocks noChangeArrowheads="1"/>
                        </wps:cNvSpPr>
                        <wps:spPr bwMode="auto">
                          <a:xfrm>
                            <a:off x="342900" y="4572000"/>
                            <a:ext cx="799465" cy="342900"/>
                          </a:xfrm>
                          <a:prstGeom prst="rect">
                            <a:avLst/>
                          </a:prstGeom>
                          <a:solidFill>
                            <a:srgbClr val="C0C0C0"/>
                          </a:solidFill>
                          <a:ln w="9525">
                            <a:solidFill>
                              <a:srgbClr val="000000"/>
                            </a:solidFill>
                            <a:miter lim="800000"/>
                            <a:headEnd/>
                            <a:tailEnd/>
                          </a:ln>
                        </wps:spPr>
                        <wps:txbx>
                          <w:txbxContent>
                            <w:p>
                              <w:pPr>
                                <w:rPr>
                                  <w:sz w:val="16"/>
                                  <w:szCs w:val="16"/>
                                  <w:lang w:val="fr-BE"/>
                                </w:rPr>
                              </w:pPr>
                              <w:r>
                                <w:rPr>
                                  <w:sz w:val="16"/>
                                  <w:szCs w:val="16"/>
                                  <w:lang w:val="fr-BE"/>
                                </w:rPr>
                                <w:t>UF déterminante</w:t>
                              </w:r>
                            </w:p>
                          </w:txbxContent>
                        </wps:txbx>
                        <wps:bodyPr rot="0" vert="horz" wrap="square" lIns="91440" tIns="45720" rIns="91440" bIns="45720" anchor="t" anchorCtr="0" upright="1">
                          <a:noAutofit/>
                        </wps:bodyPr>
                      </wps:wsp>
                      <wps:wsp>
                        <wps:cNvPr id="22" name="Line 249"/>
                        <wps:cNvCnPr>
                          <a:cxnSpLocks noChangeShapeType="1"/>
                        </wps:cNvCnPr>
                        <wps:spPr bwMode="auto">
                          <a:xfrm>
                            <a:off x="2971800" y="1257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0"/>
                        <wps:cNvCnPr>
                          <a:cxnSpLocks noChangeShapeType="1"/>
                        </wps:cNvCnPr>
                        <wps:spPr bwMode="auto">
                          <a:xfrm>
                            <a:off x="2971800" y="160020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1"/>
                        <wps:cNvCnPr>
                          <a:cxnSpLocks noChangeShapeType="1"/>
                        </wps:cNvCnPr>
                        <wps:spPr bwMode="auto">
                          <a:xfrm>
                            <a:off x="4000500" y="16002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26" o:spid="_x0000_s1026" editas="canvas" style="width:684pt;height:414pt;mso-position-horizontal-relative:char;mso-position-vertical-relative:line" coordsize="86868,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868;height:52578;visibility:visible;mso-wrap-style:square">
                  <v:fill o:detectmouseclick="t"/>
                  <v:path o:connecttype="none"/>
                </v:shape>
                <v:rect id="Rectangle 228" o:spid="_x0000_s1028" style="position:absolute;left:18288;top:1143;width:1438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bjsEA&#10;AADaAAAADwAAAGRycy9kb3ducmV2LnhtbERP32vCMBB+H+x/CCfsbaYKTqmmZRQFYQhb595vzdmW&#10;NZesiVr96xdB2NPx8f28VT6YTpyo961lBZNxAoK4srrlWsH+c/O8AOEDssbOMim4kIc8e3xYYart&#10;mT/oVIZaxBD2KSpoQnCplL5qyKAfW0ccuYPtDYYI+1rqHs8x3HRymiQv0mDLsaFBR0VD1U95NArw&#10;V+/evt16eizce7hev8pqNi+UehoNr0sQgYbwL767tzrOh9srtyu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fG47BAAAA2gAAAA8AAAAAAAAAAAAAAAAAmAIAAGRycy9kb3du&#10;cmV2LnhtbFBLBQYAAAAABAAEAPUAAACGAwAAAAA=&#10;" filled="f" fillcolor="lime">
                  <v:textbox inset="1.87961mm,.93981mm,1.87961mm,.93981mm">
                    <w:txbxContent>
                      <w:p>
                        <w:pPr>
                          <w:pStyle w:val="Corpsdetexte"/>
                          <w:jc w:val="center"/>
                          <w:rPr>
                            <w:bCs/>
                            <w:sz w:val="20"/>
                            <w:szCs w:val="20"/>
                          </w:rPr>
                        </w:pPr>
                        <w:r>
                          <w:rPr>
                            <w:bCs/>
                            <w:sz w:val="20"/>
                            <w:szCs w:val="20"/>
                          </w:rPr>
                          <w:t xml:space="preserve">Initiation à l’entretien – </w:t>
                        </w:r>
                      </w:p>
                      <w:p>
                        <w:pPr>
                          <w:pStyle w:val="Corpsdetexte"/>
                          <w:spacing w:after="120"/>
                          <w:jc w:val="center"/>
                          <w:rPr>
                            <w:bCs/>
                            <w:sz w:val="20"/>
                            <w:szCs w:val="20"/>
                          </w:rPr>
                        </w:pPr>
                        <w:r>
                          <w:rPr>
                            <w:bCs/>
                            <w:sz w:val="20"/>
                            <w:szCs w:val="20"/>
                          </w:rPr>
                          <w:t>Niveau 1</w:t>
                        </w:r>
                      </w:p>
                      <w:p>
                        <w:pPr>
                          <w:pStyle w:val="Corpsdetexte"/>
                          <w:spacing w:after="120"/>
                          <w:jc w:val="center"/>
                          <w:rPr>
                            <w:bCs/>
                            <w:sz w:val="20"/>
                            <w:szCs w:val="20"/>
                          </w:rPr>
                        </w:pPr>
                      </w:p>
                      <w:p>
                        <w:pPr>
                          <w:pStyle w:val="Corpsdetexte"/>
                          <w:spacing w:after="120"/>
                          <w:jc w:val="center"/>
                          <w:rPr>
                            <w:bCs/>
                            <w:sz w:val="20"/>
                            <w:szCs w:val="20"/>
                          </w:rPr>
                        </w:pPr>
                      </w:p>
                      <w:p>
                        <w:pPr>
                          <w:pStyle w:val="Corpsdetexte"/>
                          <w:spacing w:before="240" w:after="120"/>
                          <w:jc w:val="center"/>
                          <w:rPr>
                            <w:bCs/>
                            <w:sz w:val="20"/>
                            <w:szCs w:val="20"/>
                          </w:rPr>
                        </w:pPr>
                        <w:r>
                          <w:rPr>
                            <w:bCs/>
                            <w:sz w:val="20"/>
                            <w:szCs w:val="20"/>
                          </w:rPr>
                          <w:t>30 périodes</w:t>
                        </w:r>
                      </w:p>
                    </w:txbxContent>
                  </v:textbox>
                </v:rect>
                <v:rect id="Rectangle 229" o:spid="_x0000_s1029" style="position:absolute;left:18288;top:22860;width:1438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a9bwA&#10;AADaAAAADwAAAGRycy9kb3ducmV2LnhtbESPwQrCMBBE74L/EFbwpqkeVKpRRBAEQbD6AUuzttVm&#10;U5JY698bQfA4zMwbZrXpTC1acr6yrGAyTkAQ51ZXXCi4XvajBQgfkDXWlknBmzxs1v3eClNtX3ym&#10;NguFiBD2KSooQ2hSKX1ekkE/tg1x9G7WGQxRukJqh68IN7WcJslMGqw4LpTY0K6k/JE9jQJEavaT&#10;jk6VyR/z4v50LWdHpYaDbrsEEagL//CvfdAKpvC9Em+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U5r1vAAAANoAAAAPAAAAAAAAAAAAAAAAAJgCAABkcnMvZG93bnJldi54&#10;bWxQSwUGAAAAAAQABAD1AAAAgQMAAAAA&#10;" fillcolor="silver">
                  <v:textbox inset="1.87961mm,.93981mm,1.87961mm,.93981mm">
                    <w:txbxContent>
                      <w:p>
                        <w:pPr>
                          <w:pStyle w:val="Corpsdetexte"/>
                          <w:spacing w:after="120"/>
                          <w:jc w:val="center"/>
                          <w:rPr>
                            <w:bCs/>
                            <w:sz w:val="20"/>
                            <w:szCs w:val="20"/>
                          </w:rPr>
                        </w:pPr>
                        <w:r>
                          <w:rPr>
                            <w:bCs/>
                            <w:sz w:val="20"/>
                            <w:szCs w:val="20"/>
                          </w:rPr>
                          <w:t>Initiation à l’entretien – Niveau 2</w:t>
                        </w:r>
                      </w:p>
                      <w:p>
                        <w:pPr>
                          <w:pStyle w:val="Corpsdetexte"/>
                          <w:jc w:val="center"/>
                          <w:rPr>
                            <w:bCs/>
                            <w:sz w:val="20"/>
                            <w:szCs w:val="20"/>
                          </w:rPr>
                        </w:pPr>
                      </w:p>
                      <w:p>
                        <w:pPr>
                          <w:pStyle w:val="Corpsdetexte"/>
                          <w:jc w:val="center"/>
                          <w:rPr>
                            <w:bCs/>
                            <w:sz w:val="20"/>
                            <w:szCs w:val="20"/>
                          </w:rPr>
                        </w:pPr>
                      </w:p>
                      <w:p>
                        <w:pPr>
                          <w:pStyle w:val="Corpsdetexte"/>
                          <w:jc w:val="center"/>
                          <w:rPr>
                            <w:bCs/>
                            <w:sz w:val="20"/>
                            <w:szCs w:val="20"/>
                          </w:rPr>
                        </w:pPr>
                      </w:p>
                      <w:p>
                        <w:pPr>
                          <w:pStyle w:val="Corpsdetexte"/>
                          <w:jc w:val="center"/>
                          <w:rPr>
                            <w:bCs/>
                            <w:sz w:val="20"/>
                            <w:szCs w:val="20"/>
                          </w:rPr>
                        </w:pPr>
                        <w:r>
                          <w:rPr>
                            <w:bCs/>
                            <w:sz w:val="20"/>
                            <w:szCs w:val="20"/>
                          </w:rPr>
                          <w:t>30 périodes</w:t>
                        </w:r>
                      </w:p>
                    </w:txbxContent>
                  </v:textbox>
                </v:rect>
                <v:rect id="Rectangle 230" o:spid="_x0000_s1030" style="position:absolute;left:1143;top:2286;width:12680;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br0A&#10;AADaAAAADwAAAGRycy9kb3ducmV2LnhtbESP0arCMBBE3y/4D2EF366pCirVKCIIgiBY/YClWdtq&#10;sylJrPXvjSD4OMzMGWa57kwtWnK+sqxgNExAEOdWV1wouJx3/3MQPiBrrC2Tghd5WK96f0tMtX3y&#10;idosFCJC2KeooAyhSaX0eUkG/dA2xNG7WmcwROkKqR0+I9zUcpwkU2mw4rhQYkPbkvJ79jAKEKnZ&#10;jTo6Via/z4rbw7WcHZQa9LvNAkSgLvzC3/ZeK5jA50q8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8/br0AAADaAAAADwAAAAAAAAAAAAAAAACYAgAAZHJzL2Rvd25yZXYu&#10;eG1sUEsFBgAAAAAEAAQA9QAAAIIDAAAAAA==&#10;" fillcolor="silver">
                  <v:textbox inset="1.87961mm,.93981mm,1.87961mm,.93981mm">
                    <w:txbxContent>
                      <w:p>
                        <w:pPr>
                          <w:jc w:val="center"/>
                          <w:rPr>
                            <w:iCs/>
                            <w:sz w:val="20"/>
                            <w:szCs w:val="20"/>
                          </w:rPr>
                        </w:pPr>
                        <w:r>
                          <w:rPr>
                            <w:iCs/>
                            <w:sz w:val="20"/>
                            <w:szCs w:val="20"/>
                          </w:rPr>
                          <w:t>Droit et structures institutionnelles de santé mentale</w:t>
                        </w:r>
                      </w:p>
                      <w:p>
                        <w:pPr>
                          <w:jc w:val="center"/>
                          <w:rPr>
                            <w:color w:val="000000"/>
                            <w:sz w:val="20"/>
                            <w:szCs w:val="20"/>
                          </w:rPr>
                        </w:pPr>
                      </w:p>
                      <w:p>
                        <w:pPr>
                          <w:jc w:val="center"/>
                          <w:rPr>
                            <w:sz w:val="20"/>
                            <w:szCs w:val="20"/>
                          </w:rPr>
                        </w:pPr>
                        <w:r>
                          <w:rPr>
                            <w:sz w:val="20"/>
                            <w:szCs w:val="20"/>
                          </w:rPr>
                          <w:t>60 périodes</w:t>
                        </w:r>
                      </w:p>
                    </w:txbxContent>
                  </v:textbox>
                </v:rect>
                <v:rect id="Rectangle 231" o:spid="_x0000_s1031" style="position:absolute;left:1136;top:22860;width:126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Gr0A&#10;AADaAAAADwAAAGRycy9kb3ducmV2LnhtbESP0arCMBBE3y/4D2EF366pIirVKCIIgiBY/YClWdtq&#10;sylJrPXvjSD4OMzMGWa57kwtWnK+sqxgNExAEOdWV1wouJx3/3MQPiBrrC2Tghd5WK96f0tMtX3y&#10;idosFCJC2KeooAyhSaX0eUkG/dA2xNG7WmcwROkKqR0+I9zUcpwkU2mw4rhQYkPbkvJ79jAKEKnZ&#10;jTo6Via/z4rbw7WcHZQa9LvNAkSgLvzC3/ZeK5jA50q8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anGr0AAADaAAAADwAAAAAAAAAAAAAAAACYAgAAZHJzL2Rvd25yZXYu&#10;eG1sUEsFBgAAAAAEAAQA9QAAAIIDAAAAAA==&#10;" fillcolor="silver">
                  <v:textbox inset="1.87961mm,.93981mm,1.87961mm,.93981mm">
                    <w:txbxContent>
                      <w:p>
                        <w:pPr>
                          <w:pStyle w:val="Corpsdetexte"/>
                          <w:jc w:val="center"/>
                          <w:rPr>
                            <w:b/>
                            <w:color w:val="000000"/>
                            <w:sz w:val="20"/>
                            <w:szCs w:val="20"/>
                          </w:rPr>
                        </w:pPr>
                        <w:r>
                          <w:rPr>
                            <w:bCs/>
                            <w:sz w:val="20"/>
                            <w:szCs w:val="20"/>
                          </w:rPr>
                          <w:t xml:space="preserve">Questions spécifiques d’éthique en santé </w:t>
                        </w:r>
                        <w:r>
                          <w:rPr>
                            <w:bCs/>
                            <w:color w:val="000000"/>
                            <w:sz w:val="20"/>
                            <w:szCs w:val="20"/>
                          </w:rPr>
                          <w:t>mentale</w:t>
                        </w:r>
                        <w:r>
                          <w:rPr>
                            <w:b/>
                            <w:color w:val="000000"/>
                            <w:sz w:val="20"/>
                            <w:szCs w:val="20"/>
                          </w:rPr>
                          <w:t xml:space="preserve"> </w:t>
                        </w:r>
                      </w:p>
                      <w:p>
                        <w:pPr>
                          <w:pStyle w:val="Corpsdetexte"/>
                          <w:jc w:val="center"/>
                          <w:rPr>
                            <w:b/>
                            <w:color w:val="000000"/>
                            <w:sz w:val="20"/>
                            <w:szCs w:val="20"/>
                          </w:rPr>
                        </w:pPr>
                      </w:p>
                      <w:p>
                        <w:pPr>
                          <w:pStyle w:val="Corpsdetexte"/>
                          <w:jc w:val="center"/>
                          <w:rPr>
                            <w:bCs/>
                            <w:sz w:val="20"/>
                            <w:szCs w:val="20"/>
                            <w:u w:val="single"/>
                          </w:rPr>
                        </w:pPr>
                        <w:r>
                          <w:rPr>
                            <w:sz w:val="20"/>
                            <w:szCs w:val="20"/>
                          </w:rPr>
                          <w:t>30 périodes</w:t>
                        </w:r>
                      </w:p>
                    </w:txbxContent>
                  </v:textbox>
                </v:rect>
                <v:rect id="Rectangle 232" o:spid="_x0000_s1032" style="position:absolute;left:1143;top:12573;width:126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gb4A&#10;AADaAAAADwAAAGRycy9kb3ducmV2LnhtbESP3arCMBCE7w/4DmEF746pgj9Uo4ggCIJg9QGWZm2r&#10;zaYksda3N4Lg5TAz3zDLdWdq0ZLzlWUFo2ECgji3uuJCweW8+5+D8AFZY22ZFLzIw3rV+1tiqu2T&#10;T9RmoRARwj5FBWUITSqlz0sy6Ie2IY7e1TqDIUpXSO3wGeGmluMkmUqDFceFEhvalpTfs4dRgEjN&#10;btTRsTL5fVbcHq7l7KDUoN9tFiACdeEX/rb3WsEEPlfiD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6AoG+AAAA2gAAAA8AAAAAAAAAAAAAAAAAmAIAAGRycy9kb3ducmV2&#10;LnhtbFBLBQYAAAAABAAEAPUAAACDAwAAAAA=&#10;" fillcolor="silver">
                  <v:textbox inset="1.87961mm,.93981mm,1.87961mm,.93981mm">
                    <w:txbxContent>
                      <w:p>
                        <w:pPr>
                          <w:jc w:val="center"/>
                          <w:rPr>
                            <w:sz w:val="20"/>
                            <w:szCs w:val="20"/>
                          </w:rPr>
                        </w:pPr>
                        <w:r>
                          <w:rPr>
                            <w:sz w:val="20"/>
                            <w:szCs w:val="20"/>
                          </w:rPr>
                          <w:t>Dynamique et gestion des conflits au sein des groupes</w:t>
                        </w:r>
                      </w:p>
                      <w:p>
                        <w:pPr>
                          <w:jc w:val="center"/>
                          <w:rPr>
                            <w:sz w:val="20"/>
                            <w:szCs w:val="20"/>
                          </w:rPr>
                        </w:pPr>
                      </w:p>
                      <w:p>
                        <w:pPr>
                          <w:jc w:val="center"/>
                          <w:rPr>
                            <w:b/>
                            <w:color w:val="000000"/>
                            <w:sz w:val="18"/>
                          </w:rPr>
                        </w:pPr>
                        <w:r>
                          <w:rPr>
                            <w:sz w:val="20"/>
                            <w:szCs w:val="20"/>
                          </w:rPr>
                          <w:t>40 périodes</w:t>
                        </w:r>
                      </w:p>
                    </w:txbxContent>
                  </v:textbox>
                </v:rect>
                <v:rect id="Rectangle 233" o:spid="_x0000_s1033" style="position:absolute;left:41148;top:1143;width:16059;height:1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D+sMA&#10;AADaAAAADwAAAGRycy9kb3ducmV2LnhtbESPQWvCQBSE74L/YXkFb7qpUC3RTSihhYIINW3vr9ln&#10;Epp9u2ZXjf76riD0OMzMN8w6H0wnTtT71rKCx1kCgriyuuVawdfn2/QZhA/IGjvLpOBCHvJsPFpj&#10;qu2Zd3QqQy0ihH2KCpoQXCqlrxoy6GfWEUdvb3uDIcq+lrrHc4SbTs6TZCENthwXGnRUNFT9lkej&#10;AA96u/lxr/Nj4T7C9fpdVk/LQqnJw/CyAhFoCP/he/tdK1jA7Uq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aD+sMAAADaAAAADwAAAAAAAAAAAAAAAACYAgAAZHJzL2Rv&#10;d25yZXYueG1sUEsFBgAAAAAEAAQA9QAAAIgDAAAAAA==&#10;" filled="f" fillcolor="lime">
                  <v:textbox inset="1.87961mm,.93981mm,1.87961mm,.93981mm">
                    <w:txbxContent>
                      <w:p>
                        <w:pPr>
                          <w:pStyle w:val="Corpsdetexte"/>
                          <w:jc w:val="center"/>
                          <w:rPr>
                            <w:bCs/>
                            <w:sz w:val="20"/>
                            <w:szCs w:val="20"/>
                          </w:rPr>
                        </w:pPr>
                        <w:r>
                          <w:rPr>
                            <w:bCs/>
                            <w:sz w:val="20"/>
                            <w:szCs w:val="20"/>
                          </w:rPr>
                          <w:t xml:space="preserve">Activités professionnelles de formation : </w:t>
                        </w:r>
                        <w:r>
                          <w:rPr>
                            <w:sz w:val="20"/>
                            <w:szCs w:val="20"/>
                          </w:rPr>
                          <w:t>Bachelier de spécialisation : Psychopathologie </w:t>
                        </w:r>
                        <w:r>
                          <w:rPr>
                            <w:bCs/>
                            <w:sz w:val="20"/>
                            <w:szCs w:val="20"/>
                          </w:rPr>
                          <w:t xml:space="preserve"> – </w:t>
                        </w:r>
                      </w:p>
                      <w:p>
                        <w:pPr>
                          <w:pStyle w:val="Corpsdetexte"/>
                          <w:jc w:val="center"/>
                          <w:rPr>
                            <w:bCs/>
                            <w:sz w:val="20"/>
                            <w:szCs w:val="20"/>
                          </w:rPr>
                        </w:pPr>
                        <w:r>
                          <w:rPr>
                            <w:bCs/>
                            <w:sz w:val="20"/>
                            <w:szCs w:val="20"/>
                          </w:rPr>
                          <w:t>Niveau 1</w:t>
                        </w:r>
                      </w:p>
                      <w:p>
                        <w:pPr>
                          <w:pStyle w:val="Corpsdetexte"/>
                          <w:jc w:val="center"/>
                          <w:rPr>
                            <w:bCs/>
                            <w:sz w:val="20"/>
                            <w:szCs w:val="20"/>
                          </w:rPr>
                        </w:pPr>
                      </w:p>
                      <w:p>
                        <w:pPr>
                          <w:pStyle w:val="Corpsdetexte"/>
                          <w:spacing w:after="120"/>
                          <w:jc w:val="center"/>
                          <w:rPr>
                            <w:bCs/>
                            <w:sz w:val="20"/>
                            <w:szCs w:val="20"/>
                          </w:rPr>
                        </w:pPr>
                        <w:r>
                          <w:rPr>
                            <w:bCs/>
                            <w:sz w:val="20"/>
                            <w:szCs w:val="20"/>
                          </w:rPr>
                          <w:t>160/40 périodes</w:t>
                        </w:r>
                      </w:p>
                    </w:txbxContent>
                  </v:textbox>
                </v:rect>
                <v:rect id="Rectangle 234" o:spid="_x0000_s1034" style="position:absolute;left:36582;top:22860;width:1521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5bbwA&#10;AADaAAAADwAAAGRycy9kb3ducmV2LnhtbESPwQrCMBBE74L/EFbwpqkeVKpRRBAEQbD6AUuzttVm&#10;U5JY698bQfA4zMwbZrXpTC1acr6yrGAyTkAQ51ZXXCi4XvajBQgfkDXWlknBmzxs1v3eClNtX3ym&#10;NguFiBD2KSooQ2hSKX1ekkE/tg1x9G7WGQxRukJqh68IN7WcJslMGqw4LpTY0K6k/JE9jQJEavaT&#10;jk6VyR/z4v50LWdHpYaDbrsEEagL//CvfdAK5vC9Em+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JDltvAAAANoAAAAPAAAAAAAAAAAAAAAAAJgCAABkcnMvZG93bnJldi54&#10;bWxQSwUGAAAAAAQABAD1AAAAgQMAAAAA&#10;" fillcolor="silver">
                  <v:textbox inset="1.87961mm,.93981mm,1.87961mm,.93981mm">
                    <w:txbxContent>
                      <w:p>
                        <w:pPr>
                          <w:pStyle w:val="Corpsdetexte"/>
                          <w:jc w:val="center"/>
                          <w:rPr>
                            <w:sz w:val="20"/>
                            <w:szCs w:val="20"/>
                          </w:rPr>
                        </w:pPr>
                        <w:r>
                          <w:rPr>
                            <w:sz w:val="20"/>
                            <w:szCs w:val="20"/>
                          </w:rPr>
                          <w:t>Activités professionnelles de formation :</w:t>
                        </w:r>
                      </w:p>
                      <w:p>
                        <w:pPr>
                          <w:pStyle w:val="Corpsdetexte"/>
                          <w:spacing w:after="120"/>
                          <w:jc w:val="center"/>
                          <w:rPr>
                            <w:sz w:val="20"/>
                            <w:szCs w:val="20"/>
                          </w:rPr>
                        </w:pPr>
                        <w:r>
                          <w:rPr>
                            <w:sz w:val="20"/>
                            <w:szCs w:val="20"/>
                          </w:rPr>
                          <w:t xml:space="preserve"> Bachelier de spécialisation : Psychopathologie  – Niveau 2</w:t>
                        </w:r>
                      </w:p>
                      <w:p>
                        <w:pPr>
                          <w:pStyle w:val="Corpsdetexte"/>
                          <w:jc w:val="center"/>
                          <w:rPr>
                            <w:bCs/>
                            <w:sz w:val="20"/>
                            <w:szCs w:val="20"/>
                          </w:rPr>
                        </w:pPr>
                        <w:r>
                          <w:rPr>
                            <w:bCs/>
                            <w:sz w:val="20"/>
                            <w:szCs w:val="20"/>
                          </w:rPr>
                          <w:t>160/40 périodes</w:t>
                        </w:r>
                      </w:p>
                    </w:txbxContent>
                  </v:textbox>
                </v:rect>
                <v:rect id="Rectangle 235" o:spid="_x0000_s1035" style="position:absolute;left:53314;top:22860;width:1183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tH7kA&#10;AADaAAAADwAAAGRycy9kb3ducmV2LnhtbERPSwrCMBDdC94hjODOprpQqUYRQRAEweoBhmZsq82k&#10;JLHW25uF4PLx/uttbxrRkfO1ZQXTJAVBXFhdc6ngdj1MliB8QNbYWCYFH/Kw3QwHa8y0ffOFujyU&#10;Ioawz1BBFUKbSemLigz6xLbEkbtbZzBE6EqpHb5juGnkLE3n0mDNsaHClvYVFc/8ZRQgUnuY9nSu&#10;TfFclI+X6zg/KTUe9bsViEB9+It/7qNWELfGK/EGyM0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Wu60fuQAAANoAAAAPAAAAAAAAAAAAAAAAAJgCAABkcnMvZG93bnJldi54bWxQ&#10;SwUGAAAAAAQABAD1AAAAfgMAAAAA&#10;" fillcolor="silver">
                  <v:textbox inset="1.87961mm,.93981mm,1.87961mm,.93981mm">
                    <w:txbxContent>
                      <w:p>
                        <w:pPr>
                          <w:pStyle w:val="Corpsdetexte"/>
                          <w:spacing w:after="120"/>
                          <w:jc w:val="center"/>
                          <w:rPr>
                            <w:sz w:val="20"/>
                            <w:szCs w:val="20"/>
                          </w:rPr>
                        </w:pPr>
                        <w:r>
                          <w:rPr>
                            <w:sz w:val="20"/>
                            <w:szCs w:val="20"/>
                          </w:rPr>
                          <w:t>Approches thérapeutiques</w:t>
                        </w:r>
                      </w:p>
                      <w:p>
                        <w:pPr>
                          <w:pStyle w:val="Corpsdetexte"/>
                          <w:spacing w:after="120"/>
                          <w:jc w:val="center"/>
                          <w:rPr>
                            <w:sz w:val="20"/>
                            <w:szCs w:val="20"/>
                          </w:rPr>
                        </w:pPr>
                      </w:p>
                      <w:p>
                        <w:pPr>
                          <w:pStyle w:val="Corpsdetexte"/>
                          <w:spacing w:after="120"/>
                          <w:jc w:val="center"/>
                          <w:rPr>
                            <w:sz w:val="20"/>
                            <w:szCs w:val="20"/>
                          </w:rPr>
                        </w:pPr>
                      </w:p>
                      <w:p>
                        <w:pPr>
                          <w:pStyle w:val="Corpsdetexte"/>
                          <w:spacing w:after="120"/>
                          <w:jc w:val="center"/>
                          <w:rPr>
                            <w:bCs/>
                            <w:sz w:val="20"/>
                            <w:szCs w:val="20"/>
                          </w:rPr>
                        </w:pPr>
                        <w:r>
                          <w:rPr>
                            <w:sz w:val="20"/>
                            <w:szCs w:val="20"/>
                          </w:rPr>
                          <w:t>95 périodes</w:t>
                        </w:r>
                      </w:p>
                    </w:txbxContent>
                  </v:textbox>
                </v:rect>
                <v:rect id="Rectangle 236" o:spid="_x0000_s1036" style="position:absolute;left:67030;top:22860;width:1183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IhL4A&#10;AADaAAAADwAAAGRycy9kb3ducmV2LnhtbESP3arCMBCE7w/4DmEF746pXvhTjSKCIAiC1QdYmrWt&#10;NpuSxFrf3giCl8PMfMMs152pRUvOV5YVjIYJCOLc6ooLBZfz7n8GwgdkjbVlUvAiD+tV72+JqbZP&#10;PlGbhUJECPsUFZQhNKmUPi/JoB/ahjh6V+sMhihdIbXDZ4SbWo6TZCINVhwXSmxoW1J+zx5GASI1&#10;u1FHx8rk92lxe7iWs4NSg363WYAI1IVf+NveawVz+FyJN0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3CIS+AAAA2gAAAA8AAAAAAAAAAAAAAAAAmAIAAGRycy9kb3ducmV2&#10;LnhtbFBLBQYAAAAABAAEAPUAAACDAwAAAAA=&#10;" fillcolor="silver">
                  <v:textbox inset="1.87961mm,.93981mm,1.87961mm,.93981mm">
                    <w:txbxContent>
                      <w:p>
                        <w:pPr>
                          <w:pStyle w:val="Corpsdetexte"/>
                          <w:spacing w:after="120"/>
                          <w:jc w:val="center"/>
                          <w:rPr>
                            <w:bCs/>
                            <w:sz w:val="20"/>
                            <w:szCs w:val="20"/>
                          </w:rPr>
                        </w:pPr>
                        <w:r>
                          <w:rPr>
                            <w:bCs/>
                            <w:sz w:val="20"/>
                            <w:szCs w:val="20"/>
                          </w:rPr>
                          <w:t>Questions approfondies de psychopathologie</w:t>
                        </w:r>
                      </w:p>
                      <w:p>
                        <w:pPr>
                          <w:jc w:val="center"/>
                          <w:rPr>
                            <w:sz w:val="20"/>
                            <w:szCs w:val="20"/>
                          </w:rPr>
                        </w:pPr>
                      </w:p>
                      <w:p>
                        <w:pPr>
                          <w:jc w:val="center"/>
                          <w:rPr>
                            <w:sz w:val="20"/>
                            <w:szCs w:val="20"/>
                          </w:rPr>
                        </w:pPr>
                      </w:p>
                      <w:p>
                        <w:pPr>
                          <w:jc w:val="center"/>
                          <w:rPr>
                            <w:sz w:val="20"/>
                            <w:szCs w:val="20"/>
                          </w:rPr>
                        </w:pPr>
                        <w:r>
                          <w:rPr>
                            <w:sz w:val="20"/>
                            <w:szCs w:val="20"/>
                          </w:rPr>
                          <w:t>80 périodes</w:t>
                        </w:r>
                      </w:p>
                    </w:txbxContent>
                  </v:textbox>
                </v:rect>
                <v:rect id="Rectangle 237" o:spid="_x0000_s1037" style="position:absolute;left:3429;top:37712;width:8115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1i8IA&#10;AADbAAAADwAAAGRycy9kb3ducmV2LnhtbESPzW7CQAyE70h9h5Ur9QabcKggsERRpSIqTvw8gJU1&#10;SSDrjbILSd8eH5C42ZrxzOd1PrpWPagPjWcD6SwBRVx623Bl4Hz6nS5AhYhssfVMBv4pQL75mKwx&#10;s37gAz2OsVISwiFDA3WMXaZ1KGtyGGa+Ixbt4nuHUda+0rbHQcJdq+dJ8q0dNiwNNXb0U1N5O96d&#10;gdPusvjbt9u0GJzfpslor7ZZGvP1ORYrUJHG+Da/rndW8IVefpEB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zWLwgAAANsAAAAPAAAAAAAAAAAAAAAAAJgCAABkcnMvZG93&#10;bnJldi54bWxQSwUGAAAAAAQABAD1AAAAhwMAAAAA&#10;" filled="f" fillcolor="red">
                  <v:textbox inset="1.87961mm,.93981mm,1.87961mm,.93981mm">
                    <w:txbxContent>
                      <w:p>
                        <w:pPr>
                          <w:pStyle w:val="Corpsdetexte2"/>
                          <w:jc w:val="center"/>
                          <w:rPr>
                            <w:sz w:val="20"/>
                            <w:szCs w:val="20"/>
                          </w:rPr>
                        </w:pPr>
                        <w:r>
                          <w:rPr>
                            <w:sz w:val="20"/>
                            <w:szCs w:val="20"/>
                          </w:rPr>
                          <w:t>Epreuve intégrée de la section : « Bachelier de spécialisation : Psychopathologie »</w:t>
                        </w:r>
                      </w:p>
                      <w:p>
                        <w:pPr>
                          <w:pStyle w:val="Corpsdetexte2"/>
                          <w:jc w:val="center"/>
                          <w:rPr>
                            <w:sz w:val="20"/>
                            <w:szCs w:val="20"/>
                          </w:rPr>
                        </w:pPr>
                        <w:r>
                          <w:rPr>
                            <w:sz w:val="20"/>
                            <w:szCs w:val="20"/>
                          </w:rPr>
                          <w:t>100/20 périodes</w:t>
                        </w:r>
                      </w:p>
                    </w:txbxContent>
                  </v:textbox>
                </v:rect>
                <v:line id="Line 238" o:spid="_x0000_s1038" style="position:absolute;visibility:visible;mso-wrap-style:square" from="26212,12687" to="26212,1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39" o:spid="_x0000_s1039" style="position:absolute;flip:x;visibility:visible;mso-wrap-style:square" from="26289,12573" to="2629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40" o:spid="_x0000_s1040" style="position:absolute;visibility:visible;mso-wrap-style:square" from="43973,9302" to="43973,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241" o:spid="_x0000_s1041" style="position:absolute;left:59442;top:1143;width:16034;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A2MEA&#10;AADbAAAADwAAAGRycy9kb3ducmV2LnhtbERP32vCMBB+F/wfwgm+aao4J9UooygMxmDr9P1szrbY&#10;XLImaudfvwyEvd3H9/NWm8404kqtry0rmIwTEMSF1TWXCvZfu9EChA/IGhvLpOCHPGzW/d4KU21v&#10;/EnXPJQihrBPUUEVgkul9EVFBv3YOuLInWxrMETYllK3eIvhppHTJJlLgzXHhgodZRUV5/xiFOC3&#10;fn87uu30krmPcL8f8uLpOVNqOOheliACdeFf/HC/6jh/B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ANjBAAAA2wAAAA8AAAAAAAAAAAAAAAAAmAIAAGRycy9kb3du&#10;cmV2LnhtbFBLBQYAAAAABAAEAPUAAACGAwAAAAA=&#10;" filled="f" fillcolor="lime">
                  <v:textbox inset="1.87961mm,.93981mm,1.87961mm,.93981mm">
                    <w:txbxContent>
                      <w:p>
                        <w:pPr>
                          <w:pStyle w:val="Corpsdetexte"/>
                          <w:spacing w:after="120"/>
                          <w:jc w:val="center"/>
                          <w:rPr>
                            <w:bCs/>
                            <w:sz w:val="20"/>
                            <w:szCs w:val="20"/>
                          </w:rPr>
                        </w:pPr>
                        <w:r>
                          <w:rPr>
                            <w:bCs/>
                            <w:sz w:val="20"/>
                            <w:szCs w:val="20"/>
                          </w:rPr>
                          <w:t>Eléments de base de psychologie et de psychopathologie</w:t>
                        </w:r>
                      </w:p>
                      <w:p>
                        <w:pPr>
                          <w:pStyle w:val="Corpsdetexte"/>
                          <w:jc w:val="center"/>
                          <w:rPr>
                            <w:bCs/>
                            <w:sz w:val="20"/>
                            <w:szCs w:val="20"/>
                          </w:rPr>
                        </w:pPr>
                      </w:p>
                      <w:p>
                        <w:pPr>
                          <w:pStyle w:val="Corpsdetexte"/>
                          <w:jc w:val="center"/>
                          <w:rPr>
                            <w:bCs/>
                            <w:sz w:val="20"/>
                            <w:szCs w:val="20"/>
                          </w:rPr>
                        </w:pPr>
                      </w:p>
                      <w:p>
                        <w:pPr>
                          <w:pStyle w:val="Corpsdetexte"/>
                          <w:spacing w:before="120"/>
                          <w:jc w:val="center"/>
                          <w:rPr>
                            <w:bCs/>
                            <w:sz w:val="20"/>
                            <w:szCs w:val="20"/>
                          </w:rPr>
                        </w:pPr>
                        <w:r>
                          <w:rPr>
                            <w:bCs/>
                            <w:sz w:val="20"/>
                            <w:szCs w:val="20"/>
                          </w:rPr>
                          <w:t>180 périodes</w:t>
                        </w:r>
                      </w:p>
                    </w:txbxContent>
                  </v:textbox>
                </v:rect>
                <v:line id="Line 242" o:spid="_x0000_s1042" style="position:absolute;visibility:visible;mso-wrap-style:square" from="44570,15995" to="7315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43" o:spid="_x0000_s1043" style="position:absolute;visibility:visible;mso-wrap-style:square" from="44570,15995" to="4457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44" o:spid="_x0000_s1044" style="position:absolute;visibility:visible;mso-wrap-style:square" from="73152,16002" to="73164,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45" o:spid="_x0000_s1045" style="position:absolute;visibility:visible;mso-wrap-style:square" from="51435,12579" to="51447,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46" o:spid="_x0000_s1046" style="position:absolute;visibility:visible;mso-wrap-style:square" from="64008,12573" to="64014,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47" o:spid="_x0000_s1047" style="position:absolute;visibility:visible;mso-wrap-style:square" from="59436,16002" to="59442,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248" o:spid="_x0000_s1048" type="#_x0000_t202" style="position:absolute;left:3429;top:45720;width:79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ACcEA&#10;AADbAAAADwAAAGRycy9kb3ducmV2LnhtbESPQYvCMBSE7wv+h/AEb2uqB1mqUaQg6kms9f5snm21&#10;eSlNtPXfmwXB4zAz3zCLVW9q8aTWVZYVTMYRCOLc6ooLBdlp8/sHwnlkjbVlUvAiB6vl4GeBsbYd&#10;H+mZ+kIECLsYFZTeN7GULi/JoBvbhjh4V9sa9EG2hdQtdgFuajmNopk0WHFYKLGhpKT8nj6Mgv3j&#10;ltvL+RJtm8Qkhy7NdqdNptRo2K/nIDz1/hv+tHdawXQC/1/C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UAAnBAAAA2wAAAA8AAAAAAAAAAAAAAAAAmAIAAGRycy9kb3du&#10;cmV2LnhtbFBLBQYAAAAABAAEAPUAAACGAwAAAAA=&#10;" fillcolor="silver">
                  <v:textbox>
                    <w:txbxContent>
                      <w:p>
                        <w:pPr>
                          <w:rPr>
                            <w:sz w:val="16"/>
                            <w:szCs w:val="16"/>
                            <w:lang w:val="fr-BE"/>
                          </w:rPr>
                        </w:pPr>
                        <w:r>
                          <w:rPr>
                            <w:sz w:val="16"/>
                            <w:szCs w:val="16"/>
                            <w:lang w:val="fr-BE"/>
                          </w:rPr>
                          <w:t>UF déterminante</w:t>
                        </w:r>
                      </w:p>
                    </w:txbxContent>
                  </v:textbox>
                </v:shape>
                <v:line id="Line 249" o:spid="_x0000_s1049" style="position:absolute;visibility:visible;mso-wrap-style:square" from="29718,12573" to="2971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0" o:spid="_x0000_s1050" style="position:absolute;visibility:visible;mso-wrap-style:square" from="29718,16002" to="4000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1" o:spid="_x0000_s1051" style="position:absolute;visibility:visible;mso-wrap-style:square" from="40005,16002" to="4000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w10:anchorlock/>
              </v:group>
            </w:pict>
          </mc:Fallback>
        </mc:AlternateContent>
      </w:r>
    </w:p>
    <w:p>
      <w:pPr>
        <w:tabs>
          <w:tab w:val="left" w:pos="1080"/>
          <w:tab w:val="left" w:pos="1260"/>
        </w:tabs>
        <w:rPr>
          <w:b/>
        </w:rPr>
        <w:sectPr>
          <w:pgSz w:w="16838" w:h="11906" w:orient="landscape" w:code="9"/>
          <w:pgMar w:top="1418" w:right="1418" w:bottom="1418" w:left="1418" w:header="709" w:footer="709" w:gutter="0"/>
          <w:cols w:space="708"/>
          <w:docGrid w:linePitch="360"/>
        </w:sectPr>
      </w:pPr>
    </w:p>
    <w:p>
      <w:pPr>
        <w:tabs>
          <w:tab w:val="left" w:pos="1080"/>
          <w:tab w:val="left" w:pos="1260"/>
        </w:tabs>
        <w:ind w:left="900" w:hanging="360"/>
        <w:rPr>
          <w:b/>
        </w:rPr>
      </w:pPr>
      <w:r>
        <w:rPr>
          <w:b/>
        </w:rPr>
        <w:lastRenderedPageBreak/>
        <w:t>4.</w:t>
      </w:r>
      <w:r>
        <w:rPr>
          <w:b/>
        </w:rPr>
        <w:tab/>
        <w:t>TITRE DELIVRE A L’ISSUE DE LA SECTION</w:t>
      </w:r>
    </w:p>
    <w:p>
      <w:pPr>
        <w:tabs>
          <w:tab w:val="left" w:leader="dot" w:pos="2268"/>
          <w:tab w:val="left" w:pos="5670"/>
          <w:tab w:val="right" w:leader="dot" w:pos="9639"/>
        </w:tabs>
        <w:spacing w:before="360"/>
        <w:ind w:left="709"/>
      </w:pPr>
      <w:r>
        <w:t>Diplôme de « Bachelier de spécialisation : Psychopathologie ».</w:t>
      </w:r>
    </w:p>
    <w:p>
      <w:pPr>
        <w:pStyle w:val="Retraitcorpsdetexte"/>
        <w:ind w:left="426"/>
        <w:jc w:val="both"/>
        <w:rPr>
          <w:b/>
        </w:rPr>
      </w:pPr>
    </w:p>
    <w:p>
      <w:pPr>
        <w:pStyle w:val="Retraitcorpsdetexte"/>
        <w:ind w:left="426"/>
        <w:jc w:val="both"/>
        <w:rPr>
          <w:b/>
        </w:rPr>
      </w:pPr>
    </w:p>
    <w:p>
      <w:pPr>
        <w:pStyle w:val="Retraitcorpsdetexte"/>
        <w:ind w:left="708"/>
        <w:jc w:val="both"/>
      </w:pPr>
      <w:r>
        <w:rPr>
          <w:b/>
        </w:rPr>
        <w:t>Le diplôme ne peut être obtenu que par un candidat titulaire (Décret 13/11/2013 organisant le paysage de l’enseignement supérieur tel que modifié) :</w:t>
      </w:r>
    </w:p>
    <w:p>
      <w:pPr>
        <w:pStyle w:val="Retraitcorpsdetexte"/>
        <w:numPr>
          <w:ilvl w:val="0"/>
          <w:numId w:val="15"/>
        </w:numPr>
        <w:jc w:val="both"/>
        <w:rPr>
          <w:b/>
        </w:rPr>
      </w:pPr>
      <w:r>
        <w:rPr>
          <w:b/>
        </w:rPr>
        <w:t xml:space="preserve">soit d’un diplôme de bachelier ou de master dont la liste est définie et tenue à jour par le Gouvernement, après consultation de l’ARES (Académie de Recherche et d’Enseignement Supérieur) </w:t>
      </w:r>
    </w:p>
    <w:p>
      <w:pPr>
        <w:pStyle w:val="Retraitcorpsdetexte"/>
        <w:numPr>
          <w:ilvl w:val="0"/>
          <w:numId w:val="15"/>
        </w:numPr>
        <w:jc w:val="both"/>
        <w:rPr>
          <w:b/>
        </w:rPr>
      </w:pPr>
      <w:r>
        <w:rPr>
          <w:b/>
        </w:rPr>
        <w:t>soit d’un diplôme délivré en Communauté flamande ou germanophone similaire à un diplôme contenu dans la liste dont question supra</w:t>
      </w:r>
    </w:p>
    <w:p>
      <w:pPr>
        <w:pStyle w:val="Retraitcorpsdetexte"/>
        <w:numPr>
          <w:ilvl w:val="0"/>
          <w:numId w:val="15"/>
        </w:numPr>
        <w:jc w:val="both"/>
        <w:rPr>
          <w:b/>
        </w:rPr>
      </w:pPr>
      <w:r>
        <w:rPr>
          <w:b/>
        </w:rPr>
        <w:t>soit d’un diplôme étranger reconnu équivalent à un diplôme contenu dans la liste dont question supra.</w:t>
      </w:r>
    </w:p>
    <w:p>
      <w:pPr>
        <w:tabs>
          <w:tab w:val="left" w:leader="dot" w:pos="2268"/>
          <w:tab w:val="left" w:pos="5670"/>
          <w:tab w:val="right" w:leader="dot" w:pos="9639"/>
        </w:tabs>
        <w:spacing w:before="360"/>
        <w:rPr>
          <w:b/>
        </w:rPr>
      </w:pPr>
    </w:p>
    <w:sect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Serif">
    <w:altName w:val="Times New Roman"/>
    <w:panose1 w:val="04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10261145"/>
      <w:docPartObj>
        <w:docPartGallery w:val="Page Numbers (Bottom of Page)"/>
        <w:docPartUnique/>
      </w:docPartObj>
    </w:sdtPr>
    <w:sdtContent>
      <w:sdt>
        <w:sdtPr>
          <w:rPr>
            <w:sz w:val="18"/>
            <w:szCs w:val="18"/>
          </w:rPr>
          <w:id w:val="544951165"/>
          <w:docPartObj>
            <w:docPartGallery w:val="Page Numbers (Top of Page)"/>
            <w:docPartUnique/>
          </w:docPartObj>
        </w:sdtPr>
        <w:sdtContent>
          <w:p>
            <w:pPr>
              <w:pStyle w:val="Pieddepage"/>
              <w:ind w:left="-284"/>
              <w:jc w:val="right"/>
              <w:rPr>
                <w:sz w:val="18"/>
                <w:szCs w:val="18"/>
              </w:rPr>
            </w:pPr>
            <w:r>
              <w:rPr>
                <w:sz w:val="18"/>
                <w:szCs w:val="18"/>
              </w:rPr>
              <w:t>8ter – Section – Bachelier de spécialisation : Psychopathologie</w:t>
            </w:r>
            <w:r>
              <w:rPr>
                <w:sz w:val="18"/>
                <w:szCs w:val="18"/>
              </w:rPr>
              <w:tab/>
            </w:r>
            <w:r>
              <w:rPr>
                <w:sz w:val="18"/>
                <w:szCs w:val="18"/>
              </w:rPr>
              <w:tab/>
              <w:t xml:space="preserve">Page </w:t>
            </w:r>
            <w:r>
              <w:rPr>
                <w:bCs/>
                <w:sz w:val="18"/>
                <w:szCs w:val="18"/>
              </w:rPr>
              <w:fldChar w:fldCharType="begin"/>
            </w:r>
            <w:r>
              <w:rPr>
                <w:bCs/>
                <w:sz w:val="18"/>
                <w:szCs w:val="18"/>
              </w:rPr>
              <w:instrText>PAGE</w:instrText>
            </w:r>
            <w:r>
              <w:rPr>
                <w:bCs/>
                <w:sz w:val="18"/>
                <w:szCs w:val="18"/>
              </w:rPr>
              <w:fldChar w:fldCharType="separate"/>
            </w:r>
            <w:r>
              <w:rPr>
                <w:bCs/>
                <w:noProof/>
                <w:sz w:val="18"/>
                <w:szCs w:val="18"/>
              </w:rPr>
              <w:t>5</w:t>
            </w:r>
            <w:r>
              <w:rPr>
                <w:bCs/>
                <w:sz w:val="18"/>
                <w:szCs w:val="18"/>
              </w:rPr>
              <w:fldChar w:fldCharType="end"/>
            </w:r>
            <w:r>
              <w:rPr>
                <w:sz w:val="18"/>
                <w:szCs w:val="18"/>
              </w:rPr>
              <w:t xml:space="preserve"> sur </w:t>
            </w:r>
            <w:r>
              <w:rPr>
                <w:bCs/>
                <w:sz w:val="18"/>
                <w:szCs w:val="18"/>
              </w:rPr>
              <w:fldChar w:fldCharType="begin"/>
            </w:r>
            <w:r>
              <w:rPr>
                <w:bCs/>
                <w:sz w:val="18"/>
                <w:szCs w:val="18"/>
              </w:rPr>
              <w:instrText>NUMPAGES</w:instrText>
            </w:r>
            <w:r>
              <w:rPr>
                <w:bCs/>
                <w:sz w:val="18"/>
                <w:szCs w:val="18"/>
              </w:rPr>
              <w:fldChar w:fldCharType="separate"/>
            </w:r>
            <w:r>
              <w:rPr>
                <w:bCs/>
                <w:noProof/>
                <w:sz w:val="18"/>
                <w:szCs w:val="18"/>
              </w:rPr>
              <w:t>5</w:t>
            </w:r>
            <w:r>
              <w:rPr>
                <w:bCs/>
                <w:sz w:val="18"/>
                <w:szCs w:val="18"/>
              </w:rPr>
              <w:fldChar w:fldCharType="end"/>
            </w:r>
          </w:p>
        </w:sdtContent>
      </w:sdt>
    </w:sdtContent>
  </w:sdt>
  <w:p>
    <w:pPr>
      <w:pStyle w:val="Pieddepage"/>
      <w:rPr>
        <w:b/>
        <w:color w:val="0000FF"/>
        <w:sz w:val="18"/>
        <w:szCs w:val="18"/>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jc w:val="center"/>
      <w:rPr>
        <w:rFonts w:ascii="Century Gothic" w:hAnsi="Century Gothic"/>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0F8"/>
    <w:multiLevelType w:val="hybridMultilevel"/>
    <w:tmpl w:val="59C08BCA"/>
    <w:lvl w:ilvl="0" w:tplc="4EC09978">
      <w:start w:val="1"/>
      <w:numFmt w:val="decimal"/>
      <w:lvlText w:val="%1."/>
      <w:lvlJc w:val="left"/>
      <w:pPr>
        <w:tabs>
          <w:tab w:val="num" w:pos="1260"/>
        </w:tabs>
        <w:ind w:left="1260" w:hanging="360"/>
      </w:pPr>
      <w:rPr>
        <w:rFonts w:hint="default"/>
      </w:rPr>
    </w:lvl>
    <w:lvl w:ilvl="1" w:tplc="F9CEE150">
      <w:numFmt w:val="none"/>
      <w:lvlText w:val=""/>
      <w:lvlJc w:val="left"/>
      <w:pPr>
        <w:tabs>
          <w:tab w:val="num" w:pos="360"/>
        </w:tabs>
      </w:pPr>
    </w:lvl>
    <w:lvl w:ilvl="2" w:tplc="4B240CD4">
      <w:numFmt w:val="none"/>
      <w:lvlText w:val=""/>
      <w:lvlJc w:val="left"/>
      <w:pPr>
        <w:tabs>
          <w:tab w:val="num" w:pos="360"/>
        </w:tabs>
      </w:pPr>
    </w:lvl>
    <w:lvl w:ilvl="3" w:tplc="914A2DE4">
      <w:numFmt w:val="none"/>
      <w:lvlText w:val=""/>
      <w:lvlJc w:val="left"/>
      <w:pPr>
        <w:tabs>
          <w:tab w:val="num" w:pos="360"/>
        </w:tabs>
      </w:pPr>
    </w:lvl>
    <w:lvl w:ilvl="4" w:tplc="D1A2CEF6">
      <w:numFmt w:val="none"/>
      <w:lvlText w:val=""/>
      <w:lvlJc w:val="left"/>
      <w:pPr>
        <w:tabs>
          <w:tab w:val="num" w:pos="360"/>
        </w:tabs>
      </w:pPr>
    </w:lvl>
    <w:lvl w:ilvl="5" w:tplc="39B2DDEE">
      <w:numFmt w:val="none"/>
      <w:lvlText w:val=""/>
      <w:lvlJc w:val="left"/>
      <w:pPr>
        <w:tabs>
          <w:tab w:val="num" w:pos="360"/>
        </w:tabs>
      </w:pPr>
    </w:lvl>
    <w:lvl w:ilvl="6" w:tplc="6FA472C8">
      <w:numFmt w:val="none"/>
      <w:lvlText w:val=""/>
      <w:lvlJc w:val="left"/>
      <w:pPr>
        <w:tabs>
          <w:tab w:val="num" w:pos="360"/>
        </w:tabs>
      </w:pPr>
    </w:lvl>
    <w:lvl w:ilvl="7" w:tplc="02163FDC">
      <w:numFmt w:val="none"/>
      <w:lvlText w:val=""/>
      <w:lvlJc w:val="left"/>
      <w:pPr>
        <w:tabs>
          <w:tab w:val="num" w:pos="360"/>
        </w:tabs>
      </w:pPr>
    </w:lvl>
    <w:lvl w:ilvl="8" w:tplc="26D4116E">
      <w:numFmt w:val="none"/>
      <w:lvlText w:val=""/>
      <w:lvlJc w:val="left"/>
      <w:pPr>
        <w:tabs>
          <w:tab w:val="num" w:pos="360"/>
        </w:tabs>
      </w:pPr>
    </w:lvl>
  </w:abstractNum>
  <w:abstractNum w:abstractNumId="1" w15:restartNumberingAfterBreak="0">
    <w:nsid w:val="072E26B6"/>
    <w:multiLevelType w:val="hybridMultilevel"/>
    <w:tmpl w:val="8E249436"/>
    <w:lvl w:ilvl="0" w:tplc="9FBA2372">
      <w:start w:val="1"/>
      <w:numFmt w:val="bullet"/>
      <w:lvlText w:val=""/>
      <w:lvlJc w:val="left"/>
      <w:pPr>
        <w:ind w:left="1146" w:hanging="360"/>
      </w:pPr>
      <w:rPr>
        <w:rFonts w:ascii="Symbol" w:hAnsi="Symbol" w:hint="default"/>
        <w:sz w:val="2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 w15:restartNumberingAfterBreak="0">
    <w:nsid w:val="16B95BF5"/>
    <w:multiLevelType w:val="hybridMultilevel"/>
    <w:tmpl w:val="1D9E9C46"/>
    <w:lvl w:ilvl="0" w:tplc="9F4CD612">
      <w:start w:val="1"/>
      <w:numFmt w:val="bullet"/>
      <w:lvlText w:val=""/>
      <w:lvlJc w:val="left"/>
      <w:pPr>
        <w:tabs>
          <w:tab w:val="num" w:pos="192"/>
        </w:tabs>
        <w:ind w:left="1260" w:hanging="360"/>
      </w:pPr>
      <w:rPr>
        <w:rFonts w:ascii="Symbol" w:hAnsi="Symbol" w:hint="default"/>
        <w:sz w:val="18"/>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3" w15:restartNumberingAfterBreak="0">
    <w:nsid w:val="1A0E2F02"/>
    <w:multiLevelType w:val="hybridMultilevel"/>
    <w:tmpl w:val="31E0C5FE"/>
    <w:lvl w:ilvl="0" w:tplc="882C8162">
      <w:start w:val="1"/>
      <w:numFmt w:val="bullet"/>
      <w:lvlText w:val=""/>
      <w:lvlJc w:val="left"/>
      <w:pPr>
        <w:tabs>
          <w:tab w:val="num" w:pos="1105"/>
        </w:tabs>
        <w:ind w:left="1105" w:hanging="397"/>
      </w:pPr>
      <w:rPr>
        <w:rFonts w:ascii="Symbol" w:hAnsi="Symbol" w:hint="default"/>
        <w:color w:val="auto"/>
        <w:sz w:val="18"/>
      </w:rPr>
    </w:lvl>
    <w:lvl w:ilvl="1" w:tplc="040C0003" w:tentative="1">
      <w:start w:val="1"/>
      <w:numFmt w:val="bullet"/>
      <w:lvlText w:val="o"/>
      <w:lvlJc w:val="left"/>
      <w:pPr>
        <w:tabs>
          <w:tab w:val="num" w:pos="786"/>
        </w:tabs>
        <w:ind w:left="786" w:hanging="360"/>
      </w:pPr>
      <w:rPr>
        <w:rFonts w:ascii="Courier New" w:hAnsi="Courier New" w:hint="default"/>
      </w:rPr>
    </w:lvl>
    <w:lvl w:ilvl="2" w:tplc="040C0005" w:tentative="1">
      <w:start w:val="1"/>
      <w:numFmt w:val="bullet"/>
      <w:lvlText w:val=""/>
      <w:lvlJc w:val="left"/>
      <w:pPr>
        <w:tabs>
          <w:tab w:val="num" w:pos="1506"/>
        </w:tabs>
        <w:ind w:left="1506" w:hanging="360"/>
      </w:pPr>
      <w:rPr>
        <w:rFonts w:ascii="Wingdings" w:hAnsi="Wingdings" w:hint="default"/>
      </w:rPr>
    </w:lvl>
    <w:lvl w:ilvl="3" w:tplc="040C0001" w:tentative="1">
      <w:start w:val="1"/>
      <w:numFmt w:val="bullet"/>
      <w:lvlText w:val=""/>
      <w:lvlJc w:val="left"/>
      <w:pPr>
        <w:tabs>
          <w:tab w:val="num" w:pos="2226"/>
        </w:tabs>
        <w:ind w:left="2226" w:hanging="360"/>
      </w:pPr>
      <w:rPr>
        <w:rFonts w:ascii="Symbol" w:hAnsi="Symbol" w:hint="default"/>
      </w:rPr>
    </w:lvl>
    <w:lvl w:ilvl="4" w:tplc="040C0003" w:tentative="1">
      <w:start w:val="1"/>
      <w:numFmt w:val="bullet"/>
      <w:lvlText w:val="o"/>
      <w:lvlJc w:val="left"/>
      <w:pPr>
        <w:tabs>
          <w:tab w:val="num" w:pos="2946"/>
        </w:tabs>
        <w:ind w:left="2946" w:hanging="360"/>
      </w:pPr>
      <w:rPr>
        <w:rFonts w:ascii="Courier New" w:hAnsi="Courier New" w:hint="default"/>
      </w:rPr>
    </w:lvl>
    <w:lvl w:ilvl="5" w:tplc="040C0005" w:tentative="1">
      <w:start w:val="1"/>
      <w:numFmt w:val="bullet"/>
      <w:lvlText w:val=""/>
      <w:lvlJc w:val="left"/>
      <w:pPr>
        <w:tabs>
          <w:tab w:val="num" w:pos="3666"/>
        </w:tabs>
        <w:ind w:left="3666" w:hanging="360"/>
      </w:pPr>
      <w:rPr>
        <w:rFonts w:ascii="Wingdings" w:hAnsi="Wingdings" w:hint="default"/>
      </w:rPr>
    </w:lvl>
    <w:lvl w:ilvl="6" w:tplc="040C0001" w:tentative="1">
      <w:start w:val="1"/>
      <w:numFmt w:val="bullet"/>
      <w:lvlText w:val=""/>
      <w:lvlJc w:val="left"/>
      <w:pPr>
        <w:tabs>
          <w:tab w:val="num" w:pos="4386"/>
        </w:tabs>
        <w:ind w:left="4386" w:hanging="360"/>
      </w:pPr>
      <w:rPr>
        <w:rFonts w:ascii="Symbol" w:hAnsi="Symbol" w:hint="default"/>
      </w:rPr>
    </w:lvl>
    <w:lvl w:ilvl="7" w:tplc="040C0003" w:tentative="1">
      <w:start w:val="1"/>
      <w:numFmt w:val="bullet"/>
      <w:lvlText w:val="o"/>
      <w:lvlJc w:val="left"/>
      <w:pPr>
        <w:tabs>
          <w:tab w:val="num" w:pos="5106"/>
        </w:tabs>
        <w:ind w:left="5106" w:hanging="360"/>
      </w:pPr>
      <w:rPr>
        <w:rFonts w:ascii="Courier New" w:hAnsi="Courier New" w:hint="default"/>
      </w:rPr>
    </w:lvl>
    <w:lvl w:ilvl="8" w:tplc="040C0005" w:tentative="1">
      <w:start w:val="1"/>
      <w:numFmt w:val="bullet"/>
      <w:lvlText w:val=""/>
      <w:lvlJc w:val="left"/>
      <w:pPr>
        <w:tabs>
          <w:tab w:val="num" w:pos="5826"/>
        </w:tabs>
        <w:ind w:left="5826" w:hanging="360"/>
      </w:pPr>
      <w:rPr>
        <w:rFonts w:ascii="Wingdings" w:hAnsi="Wingdings" w:hint="default"/>
      </w:rPr>
    </w:lvl>
  </w:abstractNum>
  <w:abstractNum w:abstractNumId="4" w15:restartNumberingAfterBreak="0">
    <w:nsid w:val="267D3DC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D6A7054"/>
    <w:multiLevelType w:val="hybridMultilevel"/>
    <w:tmpl w:val="4F329CA6"/>
    <w:lvl w:ilvl="0" w:tplc="9FBA2372">
      <w:start w:val="1"/>
      <w:numFmt w:val="bullet"/>
      <w:lvlText w:val=""/>
      <w:lvlJc w:val="left"/>
      <w:pPr>
        <w:tabs>
          <w:tab w:val="num" w:pos="143"/>
        </w:tabs>
        <w:ind w:left="1211" w:hanging="360"/>
      </w:pPr>
      <w:rPr>
        <w:rFonts w:ascii="Symbol" w:hAnsi="Symbol" w:hint="default"/>
        <w:sz w:val="20"/>
      </w:rPr>
    </w:lvl>
    <w:lvl w:ilvl="1" w:tplc="040C0003" w:tentative="1">
      <w:start w:val="1"/>
      <w:numFmt w:val="bullet"/>
      <w:lvlText w:val="o"/>
      <w:lvlJc w:val="left"/>
      <w:pPr>
        <w:tabs>
          <w:tab w:val="num" w:pos="1491"/>
        </w:tabs>
        <w:ind w:left="1491" w:hanging="360"/>
      </w:pPr>
      <w:rPr>
        <w:rFonts w:ascii="Courier New" w:hAnsi="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6" w15:restartNumberingAfterBreak="0">
    <w:nsid w:val="3EC71934"/>
    <w:multiLevelType w:val="multilevel"/>
    <w:tmpl w:val="511AAC2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860"/>
        </w:tabs>
        <w:ind w:left="860" w:hanging="435"/>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7" w15:restartNumberingAfterBreak="0">
    <w:nsid w:val="41A3439D"/>
    <w:multiLevelType w:val="multilevel"/>
    <w:tmpl w:val="5950CBD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5D2287"/>
    <w:multiLevelType w:val="hybridMultilevel"/>
    <w:tmpl w:val="B69853F8"/>
    <w:lvl w:ilvl="0" w:tplc="FFFFFFFF">
      <w:numFmt w:val="bullet"/>
      <w:lvlText w:val="-"/>
      <w:lvlJc w:val="left"/>
      <w:pPr>
        <w:tabs>
          <w:tab w:val="num" w:pos="720"/>
        </w:tabs>
        <w:ind w:left="720" w:hanging="360"/>
      </w:pPr>
      <w:rPr>
        <w:rFonts w:ascii="Times New Roman" w:eastAsia="Times New Roman" w:hAnsi="Times New Roman" w:hint="default"/>
      </w:rPr>
    </w:lvl>
    <w:lvl w:ilvl="1" w:tplc="DE1A0D9C">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E369F"/>
    <w:multiLevelType w:val="hybridMultilevel"/>
    <w:tmpl w:val="5950CBDA"/>
    <w:lvl w:ilvl="0" w:tplc="036A6180">
      <w:start w:val="1"/>
      <w:numFmt w:val="bullet"/>
      <w:lvlText w:val=""/>
      <w:lvlJc w:val="left"/>
      <w:pPr>
        <w:tabs>
          <w:tab w:val="num" w:pos="360"/>
        </w:tabs>
        <w:ind w:left="360" w:hanging="360"/>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9264F"/>
    <w:multiLevelType w:val="hybridMultilevel"/>
    <w:tmpl w:val="55446AC0"/>
    <w:lvl w:ilvl="0" w:tplc="7A685A80">
      <w:start w:val="3"/>
      <w:numFmt w:val="decimal"/>
      <w:lvlText w:val="%1."/>
      <w:lvlJc w:val="left"/>
      <w:pPr>
        <w:ind w:left="795" w:hanging="360"/>
      </w:pPr>
      <w:rPr>
        <w:rFonts w:cs="Times New Roman" w:hint="default"/>
      </w:rPr>
    </w:lvl>
    <w:lvl w:ilvl="1" w:tplc="040C0019" w:tentative="1">
      <w:start w:val="1"/>
      <w:numFmt w:val="lowerLetter"/>
      <w:lvlText w:val="%2."/>
      <w:lvlJc w:val="left"/>
      <w:pPr>
        <w:ind w:left="1515" w:hanging="360"/>
      </w:pPr>
      <w:rPr>
        <w:rFonts w:cs="Times New Roman"/>
      </w:rPr>
    </w:lvl>
    <w:lvl w:ilvl="2" w:tplc="040C001B" w:tentative="1">
      <w:start w:val="1"/>
      <w:numFmt w:val="lowerRoman"/>
      <w:lvlText w:val="%3."/>
      <w:lvlJc w:val="right"/>
      <w:pPr>
        <w:ind w:left="2235" w:hanging="180"/>
      </w:pPr>
      <w:rPr>
        <w:rFonts w:cs="Times New Roman"/>
      </w:rPr>
    </w:lvl>
    <w:lvl w:ilvl="3" w:tplc="040C000F" w:tentative="1">
      <w:start w:val="1"/>
      <w:numFmt w:val="decimal"/>
      <w:lvlText w:val="%4."/>
      <w:lvlJc w:val="left"/>
      <w:pPr>
        <w:ind w:left="2955" w:hanging="360"/>
      </w:pPr>
      <w:rPr>
        <w:rFonts w:cs="Times New Roman"/>
      </w:rPr>
    </w:lvl>
    <w:lvl w:ilvl="4" w:tplc="040C0019" w:tentative="1">
      <w:start w:val="1"/>
      <w:numFmt w:val="lowerLetter"/>
      <w:lvlText w:val="%5."/>
      <w:lvlJc w:val="left"/>
      <w:pPr>
        <w:ind w:left="3675" w:hanging="360"/>
      </w:pPr>
      <w:rPr>
        <w:rFonts w:cs="Times New Roman"/>
      </w:rPr>
    </w:lvl>
    <w:lvl w:ilvl="5" w:tplc="040C001B" w:tentative="1">
      <w:start w:val="1"/>
      <w:numFmt w:val="lowerRoman"/>
      <w:lvlText w:val="%6."/>
      <w:lvlJc w:val="right"/>
      <w:pPr>
        <w:ind w:left="4395" w:hanging="180"/>
      </w:pPr>
      <w:rPr>
        <w:rFonts w:cs="Times New Roman"/>
      </w:rPr>
    </w:lvl>
    <w:lvl w:ilvl="6" w:tplc="040C000F" w:tentative="1">
      <w:start w:val="1"/>
      <w:numFmt w:val="decimal"/>
      <w:lvlText w:val="%7."/>
      <w:lvlJc w:val="left"/>
      <w:pPr>
        <w:ind w:left="5115" w:hanging="360"/>
      </w:pPr>
      <w:rPr>
        <w:rFonts w:cs="Times New Roman"/>
      </w:rPr>
    </w:lvl>
    <w:lvl w:ilvl="7" w:tplc="040C0019" w:tentative="1">
      <w:start w:val="1"/>
      <w:numFmt w:val="lowerLetter"/>
      <w:lvlText w:val="%8."/>
      <w:lvlJc w:val="left"/>
      <w:pPr>
        <w:ind w:left="5835" w:hanging="360"/>
      </w:pPr>
      <w:rPr>
        <w:rFonts w:cs="Times New Roman"/>
      </w:rPr>
    </w:lvl>
    <w:lvl w:ilvl="8" w:tplc="040C001B" w:tentative="1">
      <w:start w:val="1"/>
      <w:numFmt w:val="lowerRoman"/>
      <w:lvlText w:val="%9."/>
      <w:lvlJc w:val="right"/>
      <w:pPr>
        <w:ind w:left="6555" w:hanging="180"/>
      </w:pPr>
      <w:rPr>
        <w:rFonts w:cs="Times New Roman"/>
      </w:rPr>
    </w:lvl>
  </w:abstractNum>
  <w:abstractNum w:abstractNumId="11" w15:restartNumberingAfterBreak="0">
    <w:nsid w:val="613B6D77"/>
    <w:multiLevelType w:val="multilevel"/>
    <w:tmpl w:val="040C001D"/>
    <w:styleLink w:val="Style2"/>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1068" w:hanging="360"/>
      </w:pPr>
      <w:rPr>
        <w:rFonts w:ascii="Symbol" w:hAnsi="Symbol" w:hint="default"/>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4D053B"/>
    <w:multiLevelType w:val="hybridMultilevel"/>
    <w:tmpl w:val="62E6B15C"/>
    <w:lvl w:ilvl="0" w:tplc="0DC80D8E">
      <w:start w:val="1"/>
      <w:numFmt w:val="decimal"/>
      <w:lvlText w:val="%1."/>
      <w:lvlJc w:val="left"/>
      <w:pPr>
        <w:tabs>
          <w:tab w:val="num" w:pos="990"/>
        </w:tabs>
        <w:ind w:left="990" w:hanging="45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3" w15:restartNumberingAfterBreak="0">
    <w:nsid w:val="76CD5FCB"/>
    <w:multiLevelType w:val="hybridMultilevel"/>
    <w:tmpl w:val="8632B83A"/>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4" w15:restartNumberingAfterBreak="0">
    <w:nsid w:val="780B0337"/>
    <w:multiLevelType w:val="multilevel"/>
    <w:tmpl w:val="4F329CA6"/>
    <w:lvl w:ilvl="0">
      <w:start w:val="1"/>
      <w:numFmt w:val="bullet"/>
      <w:lvlText w:val=""/>
      <w:lvlJc w:val="left"/>
      <w:pPr>
        <w:tabs>
          <w:tab w:val="num" w:pos="143"/>
        </w:tabs>
        <w:ind w:left="1211" w:hanging="360"/>
      </w:pPr>
      <w:rPr>
        <w:rFonts w:ascii="Symbol" w:hAnsi="Symbol" w:hint="default"/>
        <w:sz w:val="20"/>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3"/>
  </w:num>
  <w:num w:numId="6">
    <w:abstractNumId w:val="8"/>
  </w:num>
  <w:num w:numId="7">
    <w:abstractNumId w:val="9"/>
  </w:num>
  <w:num w:numId="8">
    <w:abstractNumId w:val="7"/>
  </w:num>
  <w:num w:numId="9">
    <w:abstractNumId w:val="0"/>
  </w:num>
  <w:num w:numId="10">
    <w:abstractNumId w:val="12"/>
  </w:num>
  <w:num w:numId="11">
    <w:abstractNumId w:val="4"/>
  </w:num>
  <w:num w:numId="12">
    <w:abstractNumId w:val="1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73B896-3060-4C03-AAB2-A9C58BD9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fr-FR" w:eastAsia="fr-FR"/>
    </w:rPr>
  </w:style>
  <w:style w:type="paragraph" w:styleId="Titre1">
    <w:name w:val="heading 1"/>
    <w:basedOn w:val="Normal"/>
    <w:next w:val="Normal"/>
    <w:qFormat/>
    <w:pPr>
      <w:keepNext/>
      <w:spacing w:before="240" w:after="60"/>
      <w:ind w:left="708"/>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6">
    <w:name w:val="heading 6"/>
    <w:basedOn w:val="Normal"/>
    <w:next w:val="Normal"/>
    <w:qFormat/>
    <w:pPr>
      <w:spacing w:before="240" w:after="60"/>
      <w:outlineLvl w:val="5"/>
    </w:pPr>
    <w:rPr>
      <w:rFonts w:ascii="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tabs>
        <w:tab w:val="left" w:pos="284"/>
      </w:tabs>
    </w:pPr>
    <w:rPr>
      <w:b/>
      <w:szCs w:val="20"/>
      <w:lang w:val="fr-BE"/>
    </w:rPr>
  </w:style>
  <w:style w:type="numbering" w:customStyle="1" w:styleId="Style2">
    <w:name w:val="Style2"/>
    <w:pPr>
      <w:numPr>
        <w:numId w:val="1"/>
      </w:numPr>
    </w:pPr>
  </w:style>
  <w:style w:type="paragraph" w:customStyle="1" w:styleId="Texte">
    <w:name w:val="Texte"/>
    <w:basedOn w:val="Normal"/>
    <w:rPr>
      <w:rFonts w:ascii="MS Serif" w:hAnsi="MS Serif"/>
      <w:noProof/>
    </w:rPr>
  </w:style>
  <w:style w:type="paragraph" w:styleId="Corpsdetexte">
    <w:name w:val="Body Text"/>
    <w:basedOn w:val="Normal"/>
    <w:semiHidden/>
    <w:pPr>
      <w:jc w:val="both"/>
    </w:p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semiHidden/>
    <w:pPr>
      <w:spacing w:after="120"/>
      <w:ind w:left="283"/>
    </w:pPr>
  </w:style>
  <w:style w:type="paragraph" w:styleId="Notedebasdepage">
    <w:name w:val="footnote text"/>
    <w:basedOn w:val="Normal"/>
    <w:semiHidden/>
  </w:style>
  <w:style w:type="character" w:styleId="Appelnotedebasdep">
    <w:name w:val="footnote reference"/>
    <w:semiHidden/>
    <w:rPr>
      <w:rFonts w:cs="Times New Roman"/>
      <w:vertAlign w:val="superscript"/>
    </w:rPr>
  </w:style>
  <w:style w:type="paragraph" w:styleId="Listepuces2">
    <w:name w:val="List Bullet 2"/>
    <w:basedOn w:val="Normal"/>
    <w:pPr>
      <w:tabs>
        <w:tab w:val="num" w:pos="1778"/>
      </w:tabs>
      <w:spacing w:before="120"/>
      <w:ind w:left="1778" w:hanging="360"/>
      <w:jc w:val="both"/>
    </w:pPr>
    <w:rPr>
      <w:color w:val="000000"/>
      <w:sz w:val="24"/>
      <w:szCs w:val="24"/>
    </w:rPr>
  </w:style>
  <w:style w:type="paragraph" w:styleId="Paragraphedeliste">
    <w:name w:val="List Paragraph"/>
    <w:basedOn w:val="Normal"/>
    <w:qFormat/>
    <w:pPr>
      <w:ind w:left="720"/>
      <w:contextualSpacing/>
    </w:pPr>
  </w:style>
  <w:style w:type="character" w:styleId="lev">
    <w:name w:val="Strong"/>
    <w:qFormat/>
    <w:rPr>
      <w:b/>
      <w:bCs/>
    </w:rPr>
  </w:style>
  <w:style w:type="paragraph" w:styleId="Corpsdetexte2">
    <w:name w:val="Body Text 2"/>
    <w:basedOn w:val="Normal"/>
    <w:pPr>
      <w:spacing w:after="120" w:line="480" w:lineRule="auto"/>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customStyle="1" w:styleId="PieddepageCar">
    <w:name w:val="Pied de page Car"/>
    <w:basedOn w:val="Policepardfaut"/>
    <w:link w:val="Pieddepage"/>
    <w:uiPriority w:val="99"/>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619</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Grizli777</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H. Sbille</dc:creator>
  <cp:keywords/>
  <cp:lastModifiedBy>goulet02</cp:lastModifiedBy>
  <cp:revision>7</cp:revision>
  <cp:lastPrinted>2012-08-30T07:33:00Z</cp:lastPrinted>
  <dcterms:created xsi:type="dcterms:W3CDTF">2019-07-01T10:36:00Z</dcterms:created>
  <dcterms:modified xsi:type="dcterms:W3CDTF">2020-02-19T08:45:00Z</dcterms:modified>
</cp:coreProperties>
</file>