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EE" w:rsidRPr="001075C7" w:rsidRDefault="00855DEE" w:rsidP="00855DEE">
      <w:pPr>
        <w:pStyle w:val="Texte"/>
        <w:jc w:val="center"/>
        <w:rPr>
          <w:b/>
          <w:shadow w:val="0"/>
          <w:sz w:val="22"/>
        </w:rPr>
      </w:pPr>
      <w:r w:rsidRPr="001075C7">
        <w:rPr>
          <w:b/>
          <w:shadow w:val="0"/>
          <w:sz w:val="22"/>
        </w:rPr>
        <w:t>MINISTERE DE LA COMMUNAUTE FRANCAISE</w:t>
      </w:r>
    </w:p>
    <w:p w:rsidR="00855DEE" w:rsidRPr="001075C7" w:rsidRDefault="00855DEE" w:rsidP="00855DEE">
      <w:pPr>
        <w:pStyle w:val="Texte"/>
        <w:jc w:val="center"/>
        <w:rPr>
          <w:b/>
          <w:shadow w:val="0"/>
          <w:sz w:val="1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18"/>
          <w:lang w:val="fr-FR"/>
        </w:rPr>
      </w:pPr>
      <w:r w:rsidRPr="001075C7">
        <w:rPr>
          <w:b/>
          <w:shadow w:val="0"/>
          <w:sz w:val="18"/>
          <w:lang w:val="fr-FR"/>
        </w:rPr>
        <w:t>ADMINISTRATION GENERALE DE L’ENSEIGNEMENT ET DE LA RECHERCHE SCIENTIFIQUE</w:t>
      </w:r>
    </w:p>
    <w:p w:rsidR="00855DEE" w:rsidRPr="001075C7" w:rsidRDefault="00855DEE" w:rsidP="00855DEE">
      <w:pPr>
        <w:pStyle w:val="Texte"/>
        <w:jc w:val="center"/>
        <w:rPr>
          <w:shadow w:val="0"/>
          <w:sz w:val="22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2"/>
          <w:lang w:val="fr-FR"/>
        </w:rPr>
      </w:pPr>
      <w:r w:rsidRPr="001075C7">
        <w:rPr>
          <w:b/>
          <w:shadow w:val="0"/>
          <w:sz w:val="22"/>
          <w:lang w:val="fr-FR"/>
        </w:rPr>
        <w:t>ENSEIGNEMENT DE PROMOTION SOCIALE DE REGIME 1</w:t>
      </w: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4B15E4" w:rsidRPr="001075C7" w:rsidRDefault="004B15E4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1075C7" w:rsidRDefault="001075C7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exte"/>
        <w:jc w:val="center"/>
        <w:rPr>
          <w:b/>
          <w:shadow w:val="0"/>
          <w:sz w:val="28"/>
          <w:lang w:val="fr-FR"/>
        </w:rPr>
      </w:pPr>
    </w:p>
    <w:p w:rsidR="00855DEE" w:rsidRPr="001075C7" w:rsidRDefault="00855DEE" w:rsidP="00855DEE">
      <w:pPr>
        <w:pStyle w:val="Titre2"/>
        <w:numPr>
          <w:ilvl w:val="1"/>
          <w:numId w:val="0"/>
        </w:numPr>
        <w:tabs>
          <w:tab w:val="left" w:pos="0"/>
        </w:tabs>
        <w:rPr>
          <w:sz w:val="28"/>
        </w:rPr>
      </w:pPr>
      <w:r w:rsidRPr="001075C7">
        <w:rPr>
          <w:sz w:val="28"/>
        </w:rPr>
        <w:t>DOSSIER PEDAGOGIQUE</w:t>
      </w:r>
    </w:p>
    <w:p w:rsidR="00855DEE" w:rsidRPr="001075C7" w:rsidRDefault="00855DEE" w:rsidP="00855DEE">
      <w:pPr>
        <w:pStyle w:val="Titre1"/>
        <w:rPr>
          <w:sz w:val="22"/>
        </w:rPr>
      </w:pPr>
    </w:p>
    <w:p w:rsidR="00855DEE" w:rsidRPr="001075C7" w:rsidRDefault="00855DEE" w:rsidP="00855DEE">
      <w:pPr>
        <w:rPr>
          <w:shadow w:val="0"/>
        </w:rPr>
      </w:pPr>
    </w:p>
    <w:p w:rsidR="00855DEE" w:rsidRPr="001075C7" w:rsidRDefault="00855DEE" w:rsidP="00855DEE">
      <w:pPr>
        <w:pStyle w:val="Titre2"/>
        <w:numPr>
          <w:ilvl w:val="1"/>
          <w:numId w:val="0"/>
        </w:numPr>
        <w:tabs>
          <w:tab w:val="num" w:pos="0"/>
        </w:tabs>
        <w:rPr>
          <w:caps/>
          <w:sz w:val="32"/>
          <w:szCs w:val="28"/>
        </w:rPr>
      </w:pPr>
      <w:r w:rsidRPr="001075C7">
        <w:rPr>
          <w:sz w:val="24"/>
          <w:szCs w:val="24"/>
        </w:rPr>
        <w:t>UNITE D’ENSEIGNEMENT</w:t>
      </w:r>
    </w:p>
    <w:p w:rsidR="00855DEE" w:rsidRPr="001075C7" w:rsidRDefault="00855DEE" w:rsidP="00855DEE">
      <w:pPr>
        <w:pStyle w:val="Titre2"/>
        <w:numPr>
          <w:ilvl w:val="1"/>
          <w:numId w:val="0"/>
        </w:numPr>
        <w:tabs>
          <w:tab w:val="num" w:pos="0"/>
        </w:tabs>
        <w:rPr>
          <w:caps/>
          <w:sz w:val="32"/>
          <w:szCs w:val="28"/>
        </w:rPr>
      </w:pPr>
    </w:p>
    <w:p w:rsidR="00855DEE" w:rsidRPr="001075C7" w:rsidRDefault="00855DEE" w:rsidP="00855DEE">
      <w:pPr>
        <w:pStyle w:val="Titre2"/>
        <w:numPr>
          <w:ilvl w:val="1"/>
          <w:numId w:val="0"/>
        </w:numPr>
        <w:tabs>
          <w:tab w:val="num" w:pos="0"/>
        </w:tabs>
        <w:rPr>
          <w:caps/>
          <w:sz w:val="28"/>
          <w:szCs w:val="28"/>
        </w:rPr>
      </w:pPr>
    </w:p>
    <w:p w:rsidR="00855DEE" w:rsidRPr="001075C7" w:rsidRDefault="00855DEE" w:rsidP="00855DEE">
      <w:pPr>
        <w:pStyle w:val="Titre2"/>
        <w:numPr>
          <w:ilvl w:val="1"/>
          <w:numId w:val="0"/>
        </w:numPr>
        <w:tabs>
          <w:tab w:val="num" w:pos="0"/>
        </w:tabs>
        <w:rPr>
          <w:caps/>
          <w:sz w:val="28"/>
          <w:szCs w:val="28"/>
        </w:rPr>
      </w:pPr>
      <w:r w:rsidRPr="001075C7">
        <w:rPr>
          <w:sz w:val="32"/>
          <w:szCs w:val="32"/>
        </w:rPr>
        <w:t>ESS – FRANÇAIS 2 </w:t>
      </w:r>
    </w:p>
    <w:p w:rsidR="00855DEE" w:rsidRPr="001075C7" w:rsidRDefault="00855DEE" w:rsidP="00855DEE">
      <w:pPr>
        <w:jc w:val="center"/>
        <w:rPr>
          <w:shadow w:val="0"/>
          <w:sz w:val="32"/>
          <w:szCs w:val="28"/>
        </w:rPr>
      </w:pPr>
    </w:p>
    <w:p w:rsidR="00855DEE" w:rsidRPr="001075C7" w:rsidRDefault="00855DEE" w:rsidP="00855DEE">
      <w:pPr>
        <w:jc w:val="center"/>
        <w:rPr>
          <w:b/>
          <w:bCs/>
          <w:shadow w:val="0"/>
          <w:sz w:val="32"/>
          <w:szCs w:val="32"/>
        </w:rPr>
      </w:pPr>
    </w:p>
    <w:p w:rsidR="00855DEE" w:rsidRPr="001075C7" w:rsidRDefault="00855DEE" w:rsidP="00855DEE">
      <w:pPr>
        <w:jc w:val="center"/>
        <w:rPr>
          <w:b/>
          <w:bCs/>
          <w:shadow w:val="0"/>
          <w:sz w:val="24"/>
          <w:szCs w:val="24"/>
        </w:rPr>
      </w:pPr>
      <w:r w:rsidRPr="001075C7">
        <w:rPr>
          <w:b/>
          <w:bCs/>
          <w:shadow w:val="0"/>
          <w:sz w:val="24"/>
          <w:szCs w:val="24"/>
        </w:rPr>
        <w:t>ENSEIGNEMENT SECONDAIRE SUPERIEUR DE TRANSITION</w:t>
      </w:r>
    </w:p>
    <w:p w:rsidR="00855DEE" w:rsidRPr="001075C7" w:rsidRDefault="00855DEE" w:rsidP="00855DEE">
      <w:pPr>
        <w:rPr>
          <w:b/>
          <w:bCs/>
          <w:shadow w:val="0"/>
          <w:szCs w:val="32"/>
        </w:rPr>
      </w:pPr>
    </w:p>
    <w:p w:rsidR="00855DEE" w:rsidRPr="001075C7" w:rsidRDefault="00855DEE" w:rsidP="00855DEE">
      <w:pPr>
        <w:rPr>
          <w:b/>
          <w:bCs/>
          <w:shadow w:val="0"/>
          <w:szCs w:val="32"/>
        </w:rPr>
      </w:pPr>
    </w:p>
    <w:p w:rsidR="00855DEE" w:rsidRPr="001075C7" w:rsidRDefault="00855DEE" w:rsidP="00855DEE">
      <w:pPr>
        <w:rPr>
          <w:b/>
          <w:bCs/>
          <w:shadow w:val="0"/>
          <w:szCs w:val="32"/>
        </w:rPr>
      </w:pPr>
    </w:p>
    <w:p w:rsidR="00855DEE" w:rsidRPr="001075C7" w:rsidRDefault="00855DEE" w:rsidP="00855DEE">
      <w:pPr>
        <w:rPr>
          <w:b/>
          <w:bCs/>
          <w:shadow w:val="0"/>
          <w:szCs w:val="32"/>
        </w:rPr>
      </w:pPr>
    </w:p>
    <w:p w:rsidR="00855DEE" w:rsidRPr="001075C7" w:rsidRDefault="00855DEE" w:rsidP="00855DEE">
      <w:pPr>
        <w:rPr>
          <w:b/>
          <w:bCs/>
          <w:shadow w:val="0"/>
          <w:szCs w:val="32"/>
        </w:rPr>
      </w:pPr>
    </w:p>
    <w:tbl>
      <w:tblPr>
        <w:tblpPr w:leftFromText="141" w:rightFromText="141" w:vertAnchor="text" w:tblpX="780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080"/>
      </w:tblGrid>
      <w:tr w:rsidR="00855DEE" w:rsidRPr="001075C7" w:rsidTr="00F31879"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DEE" w:rsidRPr="001075C7" w:rsidRDefault="00855DEE" w:rsidP="00F31879">
            <w:pPr>
              <w:pStyle w:val="Texte"/>
              <w:snapToGrid w:val="0"/>
              <w:jc w:val="center"/>
              <w:rPr>
                <w:b/>
                <w:shadow w:val="0"/>
                <w:sz w:val="22"/>
                <w:lang w:val="fr-FR"/>
              </w:rPr>
            </w:pPr>
            <w:r w:rsidRPr="001075C7">
              <w:rPr>
                <w:b/>
                <w:shadow w:val="0"/>
                <w:sz w:val="22"/>
                <w:lang w:val="fr-FR"/>
              </w:rPr>
              <w:t xml:space="preserve">CODE : </w:t>
            </w:r>
            <w:r w:rsidRPr="001075C7">
              <w:rPr>
                <w:b/>
                <w:shadow w:val="0"/>
                <w:noProof w:val="0"/>
                <w:sz w:val="24"/>
                <w:lang w:val="fr-FR"/>
              </w:rPr>
              <w:t>03 32 02 U 21 D1</w:t>
            </w:r>
          </w:p>
          <w:p w:rsidR="00855DEE" w:rsidRPr="001075C7" w:rsidRDefault="00855DEE" w:rsidP="00F31879">
            <w:pPr>
              <w:pStyle w:val="Texte"/>
              <w:snapToGrid w:val="0"/>
              <w:jc w:val="center"/>
              <w:rPr>
                <w:b/>
                <w:shadow w:val="0"/>
                <w:sz w:val="22"/>
                <w:lang w:val="fr-FR"/>
              </w:rPr>
            </w:pPr>
          </w:p>
        </w:tc>
      </w:tr>
      <w:tr w:rsidR="00855DEE" w:rsidRPr="001075C7" w:rsidTr="00F31879"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855DEE" w:rsidRPr="001075C7" w:rsidRDefault="00855DEE" w:rsidP="00F31879">
            <w:pPr>
              <w:pStyle w:val="Texte"/>
              <w:snapToGrid w:val="0"/>
              <w:jc w:val="center"/>
              <w:rPr>
                <w:b/>
                <w:shadow w:val="0"/>
                <w:sz w:val="22"/>
                <w:lang w:val="fr-FR"/>
              </w:rPr>
            </w:pPr>
            <w:r w:rsidRPr="001075C7">
              <w:rPr>
                <w:b/>
                <w:shadow w:val="0"/>
                <w:sz w:val="22"/>
                <w:lang w:val="fr-FR"/>
              </w:rPr>
              <w:t>CODE DU DOMAINE DE FORMATION : 001</w:t>
            </w:r>
          </w:p>
          <w:p w:rsidR="00855DEE" w:rsidRPr="001075C7" w:rsidRDefault="00855DEE" w:rsidP="00F31879">
            <w:pPr>
              <w:pStyle w:val="Texte"/>
              <w:snapToGrid w:val="0"/>
              <w:jc w:val="center"/>
              <w:rPr>
                <w:b/>
                <w:shadow w:val="0"/>
                <w:sz w:val="22"/>
                <w:lang w:val="fr-FR"/>
              </w:rPr>
            </w:pPr>
          </w:p>
        </w:tc>
      </w:tr>
      <w:tr w:rsidR="00855DEE" w:rsidRPr="001075C7" w:rsidTr="00F31879"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EE" w:rsidRPr="001075C7" w:rsidRDefault="00855DEE" w:rsidP="00F31879">
            <w:pPr>
              <w:pStyle w:val="Texte"/>
              <w:snapToGrid w:val="0"/>
              <w:jc w:val="center"/>
              <w:rPr>
                <w:b/>
                <w:shadow w:val="0"/>
                <w:sz w:val="22"/>
                <w:lang w:val="fr-FR"/>
              </w:rPr>
            </w:pPr>
            <w:r w:rsidRPr="001075C7">
              <w:rPr>
                <w:b/>
                <w:shadow w:val="0"/>
                <w:sz w:val="22"/>
                <w:lang w:val="fr-FR"/>
              </w:rPr>
              <w:t>DOCUMENT DE REFERENCE INTER-RESEAUX</w:t>
            </w:r>
          </w:p>
          <w:p w:rsidR="00855DEE" w:rsidRPr="001075C7" w:rsidRDefault="00855DEE" w:rsidP="00F31879">
            <w:pPr>
              <w:pStyle w:val="Texte"/>
              <w:rPr>
                <w:shadow w:val="0"/>
                <w:sz w:val="22"/>
                <w:lang w:val="fr-FR"/>
              </w:rPr>
            </w:pPr>
          </w:p>
        </w:tc>
      </w:tr>
    </w:tbl>
    <w:p w:rsidR="00855DEE" w:rsidRPr="001075C7" w:rsidRDefault="00855DEE" w:rsidP="00855DEE">
      <w:pPr>
        <w:rPr>
          <w:shadow w:val="0"/>
          <w:sz w:val="22"/>
        </w:rPr>
      </w:pPr>
    </w:p>
    <w:p w:rsidR="00855DEE" w:rsidRPr="001075C7" w:rsidRDefault="00855DEE" w:rsidP="00855DEE">
      <w:pPr>
        <w:rPr>
          <w:shadow w:val="0"/>
          <w:sz w:val="22"/>
        </w:rPr>
      </w:pPr>
      <w:bookmarkStart w:id="0" w:name="_GoBack"/>
      <w:bookmarkEnd w:id="0"/>
    </w:p>
    <w:p w:rsidR="00855DEE" w:rsidRPr="001075C7" w:rsidRDefault="00855DEE" w:rsidP="00855DEE">
      <w:pPr>
        <w:jc w:val="center"/>
        <w:rPr>
          <w:b/>
          <w:shadow w:val="0"/>
        </w:rPr>
      </w:pPr>
    </w:p>
    <w:p w:rsidR="00855DEE" w:rsidRPr="001075C7" w:rsidRDefault="00855DEE" w:rsidP="00855DEE">
      <w:pPr>
        <w:jc w:val="center"/>
        <w:rPr>
          <w:b/>
          <w:shadow w:val="0"/>
        </w:rPr>
      </w:pPr>
    </w:p>
    <w:p w:rsidR="00855DEE" w:rsidRPr="001075C7" w:rsidRDefault="00855DEE" w:rsidP="00855DEE">
      <w:pPr>
        <w:jc w:val="center"/>
        <w:rPr>
          <w:b/>
          <w:shadow w:val="0"/>
        </w:rPr>
      </w:pPr>
    </w:p>
    <w:p w:rsidR="00855DEE" w:rsidRPr="001075C7" w:rsidRDefault="00855DEE" w:rsidP="00855DEE">
      <w:pPr>
        <w:jc w:val="center"/>
        <w:rPr>
          <w:b/>
          <w:shadow w:val="0"/>
        </w:rPr>
      </w:pPr>
    </w:p>
    <w:p w:rsidR="00855DEE" w:rsidRDefault="00855DEE" w:rsidP="00855DEE">
      <w:pPr>
        <w:jc w:val="center"/>
        <w:rPr>
          <w:b/>
          <w:shadow w:val="0"/>
        </w:rPr>
      </w:pPr>
    </w:p>
    <w:p w:rsidR="001075C7" w:rsidRDefault="001075C7" w:rsidP="00855DEE">
      <w:pPr>
        <w:jc w:val="center"/>
        <w:rPr>
          <w:b/>
          <w:shadow w:val="0"/>
        </w:rPr>
      </w:pPr>
    </w:p>
    <w:p w:rsidR="001075C7" w:rsidRPr="001075C7" w:rsidRDefault="001075C7" w:rsidP="00855DEE">
      <w:pPr>
        <w:jc w:val="center"/>
        <w:rPr>
          <w:b/>
          <w:shadow w:val="0"/>
        </w:rPr>
      </w:pPr>
    </w:p>
    <w:p w:rsidR="00855DEE" w:rsidRPr="001075C7" w:rsidRDefault="00855DEE" w:rsidP="00855DEE">
      <w:pPr>
        <w:jc w:val="center"/>
        <w:rPr>
          <w:b/>
          <w:shadow w:val="0"/>
        </w:rPr>
      </w:pPr>
      <w:r w:rsidRPr="001075C7">
        <w:rPr>
          <w:b/>
          <w:shadow w:val="0"/>
        </w:rPr>
        <w:t>Approbation du Gouvernement de la Communauté française du 18 juillet 1994,</w:t>
      </w:r>
    </w:p>
    <w:p w:rsidR="00855DEE" w:rsidRPr="001075C7" w:rsidRDefault="00855DEE" w:rsidP="00855DEE">
      <w:pPr>
        <w:jc w:val="center"/>
        <w:rPr>
          <w:b/>
          <w:shadow w:val="0"/>
        </w:rPr>
      </w:pPr>
      <w:r w:rsidRPr="001075C7">
        <w:rPr>
          <w:b/>
          <w:shadow w:val="0"/>
        </w:rPr>
        <w:t>sur avis conforme de la Commission de concertation</w:t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855DEE" w:rsidRPr="001075C7" w:rsidTr="001075C7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855DEE" w:rsidRPr="001075C7" w:rsidRDefault="00855DEE" w:rsidP="00F31879">
            <w:pPr>
              <w:snapToGrid w:val="0"/>
              <w:rPr>
                <w:b/>
                <w:shadow w:val="0"/>
                <w:sz w:val="28"/>
              </w:rPr>
            </w:pPr>
          </w:p>
          <w:p w:rsidR="00855DEE" w:rsidRPr="001075C7" w:rsidRDefault="00855DEE" w:rsidP="00F31879">
            <w:pPr>
              <w:jc w:val="center"/>
              <w:rPr>
                <w:b/>
                <w:bCs/>
                <w:shadow w:val="0"/>
                <w:sz w:val="28"/>
                <w:szCs w:val="28"/>
              </w:rPr>
            </w:pPr>
            <w:r w:rsidRPr="001075C7">
              <w:rPr>
                <w:b/>
                <w:bCs/>
                <w:shadow w:val="0"/>
                <w:sz w:val="28"/>
                <w:szCs w:val="28"/>
              </w:rPr>
              <w:t>ESS – FRANÇAIS 2</w:t>
            </w:r>
          </w:p>
          <w:p w:rsidR="00855DEE" w:rsidRPr="001075C7" w:rsidRDefault="00855DEE" w:rsidP="00F31879">
            <w:pPr>
              <w:jc w:val="center"/>
              <w:rPr>
                <w:b/>
                <w:shadow w:val="0"/>
                <w:sz w:val="28"/>
              </w:rPr>
            </w:pPr>
          </w:p>
          <w:p w:rsidR="00855DEE" w:rsidRPr="001075C7" w:rsidRDefault="00855DEE" w:rsidP="00F31879">
            <w:pPr>
              <w:jc w:val="center"/>
              <w:rPr>
                <w:b/>
                <w:caps/>
                <w:shadow w:val="0"/>
              </w:rPr>
            </w:pPr>
            <w:r w:rsidRPr="001075C7">
              <w:rPr>
                <w:b/>
                <w:caps/>
                <w:shadow w:val="0"/>
              </w:rPr>
              <w:t>enseignement secondaire superieur de transition</w:t>
            </w:r>
          </w:p>
          <w:p w:rsidR="00855DEE" w:rsidRPr="001075C7" w:rsidRDefault="00855DEE" w:rsidP="00F31879">
            <w:pPr>
              <w:rPr>
                <w:b/>
                <w:shadow w:val="0"/>
                <w:sz w:val="28"/>
              </w:rPr>
            </w:pPr>
          </w:p>
        </w:tc>
      </w:tr>
    </w:tbl>
    <w:p w:rsidR="00855DEE" w:rsidRPr="001075C7" w:rsidRDefault="00855DEE" w:rsidP="00855DEE">
      <w:pPr>
        <w:rPr>
          <w:shadow w:val="0"/>
        </w:rPr>
      </w:pPr>
    </w:p>
    <w:p w:rsidR="00855DEE" w:rsidRPr="001075C7" w:rsidRDefault="00855DEE" w:rsidP="00855DEE">
      <w:pPr>
        <w:rPr>
          <w:shadow w:val="0"/>
        </w:rPr>
      </w:pPr>
    </w:p>
    <w:p w:rsidR="00855DEE" w:rsidRPr="001075C7" w:rsidRDefault="00855DEE" w:rsidP="00855DEE">
      <w:pPr>
        <w:numPr>
          <w:ilvl w:val="0"/>
          <w:numId w:val="10"/>
        </w:numPr>
        <w:suppressAutoHyphens/>
        <w:overflowPunct/>
        <w:autoSpaceDE/>
        <w:autoSpaceDN/>
        <w:adjustRightInd/>
        <w:textAlignment w:val="auto"/>
        <w:rPr>
          <w:b/>
          <w:shadow w:val="0"/>
          <w:sz w:val="22"/>
        </w:rPr>
      </w:pPr>
      <w:r w:rsidRPr="001075C7">
        <w:rPr>
          <w:b/>
          <w:shadow w:val="0"/>
          <w:sz w:val="22"/>
        </w:rPr>
        <w:t>FINALITES DE L’UNITE D’ENSEIGNEMENT</w:t>
      </w:r>
    </w:p>
    <w:p w:rsidR="00855DEE" w:rsidRPr="001075C7" w:rsidRDefault="00855DEE" w:rsidP="00855DEE">
      <w:pPr>
        <w:rPr>
          <w:shadow w:val="0"/>
        </w:rPr>
      </w:pPr>
    </w:p>
    <w:p w:rsidR="00855DEE" w:rsidRPr="001075C7" w:rsidRDefault="004D2BFB" w:rsidP="00855DEE">
      <w:pPr>
        <w:numPr>
          <w:ilvl w:val="1"/>
          <w:numId w:val="10"/>
        </w:numPr>
        <w:tabs>
          <w:tab w:val="left" w:pos="425"/>
          <w:tab w:val="left" w:pos="860"/>
        </w:tabs>
        <w:suppressAutoHyphens/>
        <w:overflowPunct/>
        <w:autoSpaceDE/>
        <w:autoSpaceDN/>
        <w:adjustRightInd/>
        <w:textAlignment w:val="auto"/>
        <w:rPr>
          <w:b/>
          <w:shadow w:val="0"/>
          <w:sz w:val="22"/>
        </w:rPr>
      </w:pPr>
      <w:r w:rsidRPr="001075C7">
        <w:rPr>
          <w:b/>
          <w:shadow w:val="0"/>
          <w:sz w:val="22"/>
        </w:rPr>
        <w:t>Finalités</w:t>
      </w:r>
      <w:r w:rsidRPr="001075C7">
        <w:rPr>
          <w:b/>
          <w:shadow w:val="0"/>
          <w:noProof w:val="0"/>
          <w:sz w:val="22"/>
          <w:lang w:val="fr-FR"/>
        </w:rPr>
        <w:t xml:space="preserve"> </w:t>
      </w:r>
      <w:r w:rsidR="00855DEE" w:rsidRPr="001075C7">
        <w:rPr>
          <w:b/>
          <w:shadow w:val="0"/>
          <w:sz w:val="22"/>
        </w:rPr>
        <w:t>générales</w:t>
      </w:r>
    </w:p>
    <w:p w:rsidR="00855DEE" w:rsidRPr="001075C7" w:rsidRDefault="00855DEE" w:rsidP="00855DEE">
      <w:pPr>
        <w:ind w:left="425"/>
        <w:rPr>
          <w:b/>
          <w:shadow w:val="0"/>
          <w:sz w:val="22"/>
        </w:rPr>
      </w:pPr>
    </w:p>
    <w:p w:rsidR="00855DEE" w:rsidRPr="001075C7" w:rsidRDefault="00855DEE" w:rsidP="00855DEE">
      <w:pPr>
        <w:spacing w:after="120"/>
        <w:ind w:left="851"/>
        <w:jc w:val="both"/>
        <w:rPr>
          <w:shadow w:val="0"/>
          <w:sz w:val="22"/>
        </w:rPr>
      </w:pPr>
      <w:r w:rsidRPr="001075C7">
        <w:rPr>
          <w:shadow w:val="0"/>
          <w:sz w:val="22"/>
        </w:rPr>
        <w:t>Conformément à l’article 7 du décret de la Communauté française du 16 avril 1991 organisant l'enseignement de promotion sociale, cette unité d’enseignement doit :</w:t>
      </w:r>
    </w:p>
    <w:p w:rsidR="00855DEE" w:rsidRPr="001075C7" w:rsidRDefault="00855DEE" w:rsidP="00855DEE">
      <w:pPr>
        <w:numPr>
          <w:ilvl w:val="0"/>
          <w:numId w:val="11"/>
        </w:numPr>
        <w:overflowPunct/>
        <w:autoSpaceDE/>
        <w:autoSpaceDN/>
        <w:adjustRightInd/>
        <w:spacing w:after="120"/>
        <w:ind w:left="1134" w:hanging="295"/>
        <w:jc w:val="both"/>
        <w:textAlignment w:val="auto"/>
        <w:rPr>
          <w:shadow w:val="0"/>
          <w:sz w:val="22"/>
        </w:rPr>
      </w:pPr>
      <w:r w:rsidRPr="001075C7">
        <w:rPr>
          <w:shadow w:val="0"/>
          <w:sz w:val="22"/>
          <w:szCs w:val="22"/>
        </w:rPr>
        <w:t>concourir</w:t>
      </w:r>
      <w:r w:rsidRPr="001075C7">
        <w:rPr>
          <w:shadow w:val="0"/>
          <w:sz w:val="22"/>
        </w:rPr>
        <w:t xml:space="preserve"> à l’épanouissement individuel en promouvant une meilleure insertion professionnelle, sociale, culturelle et scolaire ;</w:t>
      </w:r>
    </w:p>
    <w:p w:rsidR="00855DEE" w:rsidRPr="001075C7" w:rsidRDefault="00855DEE" w:rsidP="00855DEE">
      <w:pPr>
        <w:numPr>
          <w:ilvl w:val="0"/>
          <w:numId w:val="11"/>
        </w:numPr>
        <w:overflowPunct/>
        <w:autoSpaceDE/>
        <w:autoSpaceDN/>
        <w:adjustRightInd/>
        <w:ind w:left="1134" w:hanging="294"/>
        <w:jc w:val="both"/>
        <w:textAlignment w:val="auto"/>
        <w:rPr>
          <w:shadow w:val="0"/>
          <w:sz w:val="22"/>
        </w:rPr>
      </w:pPr>
      <w:r w:rsidRPr="001075C7">
        <w:rPr>
          <w:shadow w:val="0"/>
          <w:sz w:val="22"/>
          <w:szCs w:val="22"/>
        </w:rPr>
        <w:t>répondre</w:t>
      </w:r>
      <w:r w:rsidRPr="001075C7">
        <w:rPr>
          <w:shadow w:val="0"/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5016AC" w:rsidRPr="001075C7" w:rsidRDefault="005016AC" w:rsidP="00855DEE">
      <w:pPr>
        <w:pStyle w:val="Texte"/>
        <w:rPr>
          <w:shadow w:val="0"/>
          <w:noProof w:val="0"/>
          <w:lang w:val="fr-FR"/>
        </w:rPr>
      </w:pPr>
    </w:p>
    <w:p w:rsidR="005016AC" w:rsidRPr="001075C7" w:rsidRDefault="005016AC">
      <w:pPr>
        <w:pStyle w:val="Texte"/>
        <w:ind w:left="1065" w:hanging="357"/>
        <w:rPr>
          <w:shadow w:val="0"/>
          <w:noProof w:val="0"/>
          <w:lang w:val="fr-FR"/>
        </w:rPr>
      </w:pPr>
    </w:p>
    <w:p w:rsidR="005016AC" w:rsidRPr="001075C7" w:rsidRDefault="005016AC">
      <w:pPr>
        <w:pStyle w:val="Texte"/>
        <w:ind w:left="709" w:hanging="357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>1.2.</w:t>
      </w:r>
      <w:r w:rsidRPr="001075C7">
        <w:rPr>
          <w:b/>
          <w:shadow w:val="0"/>
          <w:noProof w:val="0"/>
          <w:sz w:val="22"/>
          <w:lang w:val="fr-FR"/>
        </w:rPr>
        <w:tab/>
      </w:r>
      <w:r w:rsidR="004D2BFB" w:rsidRPr="001075C7">
        <w:rPr>
          <w:b/>
          <w:shadow w:val="0"/>
          <w:sz w:val="22"/>
        </w:rPr>
        <w:t>Finalités</w:t>
      </w:r>
      <w:r w:rsidR="004D2BFB" w:rsidRPr="001075C7">
        <w:rPr>
          <w:b/>
          <w:shadow w:val="0"/>
          <w:noProof w:val="0"/>
          <w:sz w:val="22"/>
          <w:lang w:val="fr-FR"/>
        </w:rPr>
        <w:t xml:space="preserve"> particulières </w:t>
      </w:r>
    </w:p>
    <w:p w:rsidR="005016AC" w:rsidRPr="001075C7" w:rsidRDefault="005016AC">
      <w:pPr>
        <w:pStyle w:val="p3"/>
        <w:ind w:left="939" w:hanging="360"/>
        <w:jc w:val="both"/>
        <w:rPr>
          <w:rFonts w:ascii="Times New Roman" w:hAnsi="Times New Roman"/>
          <w:sz w:val="22"/>
        </w:rPr>
      </w:pPr>
    </w:p>
    <w:p w:rsidR="005016AC" w:rsidRPr="001075C7" w:rsidRDefault="005016AC">
      <w:pPr>
        <w:pStyle w:val="p3"/>
        <w:ind w:left="709" w:firstLine="0"/>
        <w:jc w:val="both"/>
        <w:rPr>
          <w:rFonts w:ascii="Times New Roman" w:hAnsi="Times New Roman"/>
          <w:b/>
          <w:sz w:val="22"/>
        </w:rPr>
      </w:pPr>
      <w:r w:rsidRPr="001075C7">
        <w:rPr>
          <w:rFonts w:ascii="Times New Roman" w:hAnsi="Times New Roman"/>
          <w:b/>
          <w:sz w:val="22"/>
        </w:rPr>
        <w:t>Contribuer à l'ouverture d'esprit au changement :</w:t>
      </w:r>
    </w:p>
    <w:p w:rsidR="005016AC" w:rsidRPr="001075C7" w:rsidRDefault="005016AC">
      <w:pPr>
        <w:pStyle w:val="p3"/>
        <w:ind w:left="709" w:firstLine="0"/>
        <w:jc w:val="both"/>
        <w:rPr>
          <w:rFonts w:ascii="Times New Roman" w:hAnsi="Times New Roman"/>
          <w:b/>
          <w:sz w:val="22"/>
        </w:rPr>
      </w:pPr>
    </w:p>
    <w:p w:rsidR="005016AC" w:rsidRPr="001075C7" w:rsidRDefault="008F375A">
      <w:pPr>
        <w:pStyle w:val="p3"/>
        <w:ind w:left="1440" w:hanging="360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fldChar w:fldCharType="begin"/>
      </w:r>
      <w:r w:rsidR="005016AC" w:rsidRPr="001075C7">
        <w:rPr>
          <w:rFonts w:ascii="Times New Roman" w:hAnsi="Times New Roman"/>
          <w:sz w:val="22"/>
        </w:rPr>
        <w:instrText>SYMBOL 119 \f "Wingdings" \s 10 \h</w:instrText>
      </w:r>
      <w:r w:rsidRPr="001075C7">
        <w:rPr>
          <w:rFonts w:ascii="Times New Roman" w:hAnsi="Times New Roman"/>
          <w:sz w:val="22"/>
        </w:rPr>
        <w:fldChar w:fldCharType="end"/>
      </w:r>
      <w:r w:rsidR="005016AC" w:rsidRPr="001075C7">
        <w:rPr>
          <w:rFonts w:ascii="Times New Roman" w:hAnsi="Times New Roman"/>
          <w:sz w:val="22"/>
        </w:rPr>
        <w:tab/>
        <w:t>favoriser l'expression orale et écrite dans un but de communication inter culturelle</w:t>
      </w:r>
      <w:r w:rsidR="00254AF6" w:rsidRPr="001075C7">
        <w:rPr>
          <w:rFonts w:ascii="Times New Roman" w:hAnsi="Times New Roman"/>
          <w:sz w:val="22"/>
        </w:rPr>
        <w:t xml:space="preserve"> </w:t>
      </w:r>
      <w:r w:rsidR="005016AC" w:rsidRPr="001075C7">
        <w:rPr>
          <w:rFonts w:ascii="Times New Roman" w:hAnsi="Times New Roman"/>
          <w:sz w:val="22"/>
        </w:rPr>
        <w:t>;</w:t>
      </w:r>
    </w:p>
    <w:p w:rsidR="005016AC" w:rsidRPr="001075C7" w:rsidRDefault="008F375A">
      <w:pPr>
        <w:pStyle w:val="p3"/>
        <w:ind w:left="1440" w:hanging="360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fldChar w:fldCharType="begin"/>
      </w:r>
      <w:r w:rsidR="005016AC" w:rsidRPr="001075C7">
        <w:rPr>
          <w:rFonts w:ascii="Times New Roman" w:hAnsi="Times New Roman"/>
          <w:sz w:val="22"/>
        </w:rPr>
        <w:instrText>SYMBOL 119 \f "Wingdings" \s 10 \h</w:instrText>
      </w:r>
      <w:r w:rsidRPr="001075C7">
        <w:rPr>
          <w:rFonts w:ascii="Times New Roman" w:hAnsi="Times New Roman"/>
          <w:sz w:val="22"/>
        </w:rPr>
        <w:fldChar w:fldCharType="end"/>
      </w:r>
      <w:r w:rsidR="005016AC" w:rsidRPr="001075C7">
        <w:rPr>
          <w:rFonts w:ascii="Times New Roman" w:hAnsi="Times New Roman"/>
          <w:sz w:val="22"/>
        </w:rPr>
        <w:tab/>
        <w:t>accéder à d'autres systèmes de valeurs par l'étude de textes d'auteurs.</w:t>
      </w:r>
    </w:p>
    <w:p w:rsidR="005016AC" w:rsidRPr="001075C7" w:rsidRDefault="005016AC">
      <w:pPr>
        <w:pStyle w:val="p3"/>
        <w:ind w:left="1440" w:hanging="360"/>
        <w:jc w:val="both"/>
        <w:rPr>
          <w:rFonts w:ascii="Times New Roman" w:hAnsi="Times New Roman"/>
          <w:sz w:val="22"/>
        </w:rPr>
      </w:pPr>
    </w:p>
    <w:p w:rsidR="005016AC" w:rsidRPr="001075C7" w:rsidRDefault="005016AC">
      <w:pPr>
        <w:pStyle w:val="p3"/>
        <w:ind w:left="709" w:firstLine="0"/>
        <w:jc w:val="both"/>
        <w:rPr>
          <w:rFonts w:ascii="Times New Roman" w:hAnsi="Times New Roman"/>
          <w:b/>
          <w:sz w:val="22"/>
        </w:rPr>
      </w:pPr>
      <w:r w:rsidRPr="001075C7">
        <w:rPr>
          <w:rFonts w:ascii="Times New Roman" w:hAnsi="Times New Roman"/>
          <w:b/>
          <w:sz w:val="22"/>
        </w:rPr>
        <w:t>Participer au développement des capacités d'autonomie et de liberté :</w:t>
      </w:r>
    </w:p>
    <w:p w:rsidR="005016AC" w:rsidRPr="001075C7" w:rsidRDefault="005016AC">
      <w:pPr>
        <w:pStyle w:val="p3"/>
        <w:ind w:left="709" w:firstLine="0"/>
        <w:jc w:val="both"/>
        <w:rPr>
          <w:rFonts w:ascii="Times New Roman" w:hAnsi="Times New Roman"/>
          <w:b/>
          <w:sz w:val="22"/>
        </w:rPr>
      </w:pPr>
    </w:p>
    <w:p w:rsidR="005016AC" w:rsidRPr="001075C7" w:rsidRDefault="008F375A">
      <w:pPr>
        <w:pStyle w:val="p4"/>
        <w:ind w:left="1506" w:hanging="360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fldChar w:fldCharType="begin"/>
      </w:r>
      <w:r w:rsidR="005016AC" w:rsidRPr="001075C7">
        <w:rPr>
          <w:rFonts w:ascii="Times New Roman" w:hAnsi="Times New Roman"/>
          <w:sz w:val="22"/>
        </w:rPr>
        <w:instrText>SYMBOL 119 \f "Wingdings" \s 10 \h</w:instrText>
      </w:r>
      <w:r w:rsidRPr="001075C7">
        <w:rPr>
          <w:rFonts w:ascii="Times New Roman" w:hAnsi="Times New Roman"/>
          <w:sz w:val="22"/>
        </w:rPr>
        <w:fldChar w:fldCharType="end"/>
      </w:r>
      <w:r w:rsidR="005016AC" w:rsidRPr="001075C7">
        <w:rPr>
          <w:rFonts w:ascii="Times New Roman" w:hAnsi="Times New Roman"/>
          <w:sz w:val="22"/>
        </w:rPr>
        <w:tab/>
        <w:t>aider à constater la pluralité des systèmes de référence, des modes de pensées, de vie;</w:t>
      </w:r>
    </w:p>
    <w:p w:rsidR="005016AC" w:rsidRPr="001075C7" w:rsidRDefault="008F375A">
      <w:pPr>
        <w:pStyle w:val="p4"/>
        <w:ind w:left="1506" w:hanging="360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fldChar w:fldCharType="begin"/>
      </w:r>
      <w:r w:rsidR="005016AC" w:rsidRPr="001075C7">
        <w:rPr>
          <w:rFonts w:ascii="Times New Roman" w:hAnsi="Times New Roman"/>
          <w:sz w:val="22"/>
        </w:rPr>
        <w:instrText>SYMBOL 119 \f "Wingdings" \s 10 \h</w:instrText>
      </w:r>
      <w:r w:rsidRPr="001075C7">
        <w:rPr>
          <w:rFonts w:ascii="Times New Roman" w:hAnsi="Times New Roman"/>
          <w:sz w:val="22"/>
        </w:rPr>
        <w:fldChar w:fldCharType="end"/>
      </w:r>
      <w:r w:rsidR="005016AC" w:rsidRPr="001075C7">
        <w:rPr>
          <w:rFonts w:ascii="Times New Roman" w:hAnsi="Times New Roman"/>
          <w:sz w:val="22"/>
        </w:rPr>
        <w:tab/>
        <w:t>préparer à faire des choix, résoudre des problèmes, poser des actes en harmonie avec ces choix</w:t>
      </w:r>
      <w:r w:rsidR="00254AF6" w:rsidRPr="001075C7">
        <w:rPr>
          <w:rFonts w:ascii="Times New Roman" w:hAnsi="Times New Roman"/>
          <w:sz w:val="22"/>
        </w:rPr>
        <w:t xml:space="preserve"> </w:t>
      </w:r>
      <w:r w:rsidR="005016AC" w:rsidRPr="001075C7">
        <w:rPr>
          <w:rFonts w:ascii="Times New Roman" w:hAnsi="Times New Roman"/>
          <w:sz w:val="22"/>
        </w:rPr>
        <w:t>;</w:t>
      </w:r>
    </w:p>
    <w:p w:rsidR="005016AC" w:rsidRPr="001075C7" w:rsidRDefault="008F375A">
      <w:pPr>
        <w:pStyle w:val="p4"/>
        <w:ind w:left="1506" w:hanging="360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fldChar w:fldCharType="begin"/>
      </w:r>
      <w:r w:rsidR="005016AC" w:rsidRPr="001075C7">
        <w:rPr>
          <w:rFonts w:ascii="Times New Roman" w:hAnsi="Times New Roman"/>
          <w:sz w:val="22"/>
        </w:rPr>
        <w:instrText>SYMBOL 119 \f "Wingdings" \s 10 \h</w:instrText>
      </w:r>
      <w:r w:rsidRPr="001075C7">
        <w:rPr>
          <w:rFonts w:ascii="Times New Roman" w:hAnsi="Times New Roman"/>
          <w:sz w:val="22"/>
        </w:rPr>
        <w:fldChar w:fldCharType="end"/>
      </w:r>
      <w:r w:rsidR="005016AC" w:rsidRPr="001075C7">
        <w:rPr>
          <w:rFonts w:ascii="Times New Roman" w:hAnsi="Times New Roman"/>
          <w:sz w:val="22"/>
        </w:rPr>
        <w:tab/>
        <w:t>favoriser une attitude d'engagement.</w:t>
      </w:r>
    </w:p>
    <w:p w:rsidR="005016AC" w:rsidRPr="001075C7" w:rsidRDefault="005016AC">
      <w:pPr>
        <w:pStyle w:val="p3"/>
        <w:ind w:left="720"/>
        <w:jc w:val="both"/>
        <w:rPr>
          <w:rFonts w:ascii="Times New Roman" w:hAnsi="Times New Roman"/>
          <w:b/>
          <w:sz w:val="22"/>
        </w:rPr>
      </w:pPr>
    </w:p>
    <w:p w:rsidR="005016AC" w:rsidRPr="001075C7" w:rsidRDefault="005016AC">
      <w:pPr>
        <w:pStyle w:val="p3"/>
        <w:ind w:left="709" w:firstLine="0"/>
        <w:jc w:val="both"/>
        <w:rPr>
          <w:rFonts w:ascii="Times New Roman" w:hAnsi="Times New Roman"/>
          <w:b/>
          <w:sz w:val="22"/>
        </w:rPr>
      </w:pPr>
      <w:r w:rsidRPr="001075C7">
        <w:rPr>
          <w:rFonts w:ascii="Times New Roman" w:hAnsi="Times New Roman"/>
          <w:b/>
          <w:sz w:val="22"/>
        </w:rPr>
        <w:t xml:space="preserve">Développer l'esprit critique, l'efficacité, la créativité, la tolérance par la maîtrise d'outils d'analyse </w:t>
      </w:r>
    </w:p>
    <w:p w:rsidR="005016AC" w:rsidRPr="001075C7" w:rsidRDefault="005016AC">
      <w:pPr>
        <w:pStyle w:val="p3"/>
        <w:ind w:left="709" w:firstLine="0"/>
        <w:jc w:val="both"/>
        <w:rPr>
          <w:rFonts w:ascii="Times New Roman" w:hAnsi="Times New Roman"/>
          <w:b/>
          <w:sz w:val="22"/>
        </w:rPr>
      </w:pPr>
    </w:p>
    <w:p w:rsidR="005016AC" w:rsidRPr="001075C7" w:rsidRDefault="008F375A">
      <w:pPr>
        <w:pStyle w:val="p4"/>
        <w:ind w:left="1506" w:hanging="360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fldChar w:fldCharType="begin"/>
      </w:r>
      <w:r w:rsidR="005016AC" w:rsidRPr="001075C7">
        <w:rPr>
          <w:rFonts w:ascii="Times New Roman" w:hAnsi="Times New Roman"/>
          <w:sz w:val="22"/>
        </w:rPr>
        <w:instrText>SYMBOL 119 \f "Wingdings" \s 10 \h</w:instrText>
      </w:r>
      <w:r w:rsidRPr="001075C7">
        <w:rPr>
          <w:rFonts w:ascii="Times New Roman" w:hAnsi="Times New Roman"/>
          <w:sz w:val="22"/>
        </w:rPr>
        <w:fldChar w:fldCharType="end"/>
      </w:r>
      <w:r w:rsidR="005016AC" w:rsidRPr="001075C7">
        <w:rPr>
          <w:rFonts w:ascii="Times New Roman" w:hAnsi="Times New Roman"/>
          <w:sz w:val="22"/>
        </w:rPr>
        <w:tab/>
        <w:t>favoriser le développement d'esprit critique et de synthèse;</w:t>
      </w:r>
    </w:p>
    <w:p w:rsidR="005016AC" w:rsidRPr="001075C7" w:rsidRDefault="008F375A">
      <w:pPr>
        <w:pStyle w:val="p4"/>
        <w:ind w:left="1506" w:hanging="360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fldChar w:fldCharType="begin"/>
      </w:r>
      <w:r w:rsidR="005016AC" w:rsidRPr="001075C7">
        <w:rPr>
          <w:rFonts w:ascii="Times New Roman" w:hAnsi="Times New Roman"/>
          <w:sz w:val="22"/>
        </w:rPr>
        <w:instrText>SYMBOL 119 \f "Wingdings" \s 10 \h</w:instrText>
      </w:r>
      <w:r w:rsidRPr="001075C7">
        <w:rPr>
          <w:rFonts w:ascii="Times New Roman" w:hAnsi="Times New Roman"/>
          <w:sz w:val="22"/>
        </w:rPr>
        <w:fldChar w:fldCharType="end"/>
      </w:r>
      <w:r w:rsidR="005016AC" w:rsidRPr="001075C7">
        <w:rPr>
          <w:rFonts w:ascii="Times New Roman" w:hAnsi="Times New Roman"/>
          <w:sz w:val="22"/>
        </w:rPr>
        <w:tab/>
        <w:t>développer des aptitudes à la réceptivité;</w:t>
      </w:r>
    </w:p>
    <w:p w:rsidR="005016AC" w:rsidRPr="001075C7" w:rsidRDefault="008F375A">
      <w:pPr>
        <w:pStyle w:val="p4"/>
        <w:ind w:left="1506" w:hanging="360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fldChar w:fldCharType="begin"/>
      </w:r>
      <w:r w:rsidR="005016AC" w:rsidRPr="001075C7">
        <w:rPr>
          <w:rFonts w:ascii="Times New Roman" w:hAnsi="Times New Roman"/>
          <w:sz w:val="22"/>
        </w:rPr>
        <w:instrText>SYMBOL 119 \f "Wingdings" \s 10 \h</w:instrText>
      </w:r>
      <w:r w:rsidRPr="001075C7">
        <w:rPr>
          <w:rFonts w:ascii="Times New Roman" w:hAnsi="Times New Roman"/>
          <w:sz w:val="22"/>
        </w:rPr>
        <w:fldChar w:fldCharType="end"/>
      </w:r>
      <w:r w:rsidR="005016AC" w:rsidRPr="001075C7">
        <w:rPr>
          <w:rFonts w:ascii="Times New Roman" w:hAnsi="Times New Roman"/>
          <w:sz w:val="22"/>
        </w:rPr>
        <w:tab/>
        <w:t>développer le souci de la précision dans l'observation et de l'objectivité dans la relation des faits;</w:t>
      </w:r>
    </w:p>
    <w:p w:rsidR="005016AC" w:rsidRPr="001075C7" w:rsidRDefault="008F375A">
      <w:pPr>
        <w:pStyle w:val="p4"/>
        <w:ind w:left="1506" w:hanging="360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fldChar w:fldCharType="begin"/>
      </w:r>
      <w:r w:rsidR="005016AC" w:rsidRPr="001075C7">
        <w:rPr>
          <w:rFonts w:ascii="Times New Roman" w:hAnsi="Times New Roman"/>
          <w:sz w:val="22"/>
        </w:rPr>
        <w:instrText>SYMBOL 119 \f "Wingdings" \s 10 \h</w:instrText>
      </w:r>
      <w:r w:rsidRPr="001075C7">
        <w:rPr>
          <w:rFonts w:ascii="Times New Roman" w:hAnsi="Times New Roman"/>
          <w:sz w:val="22"/>
        </w:rPr>
        <w:fldChar w:fldCharType="end"/>
      </w:r>
      <w:r w:rsidR="005016AC" w:rsidRPr="001075C7">
        <w:rPr>
          <w:rFonts w:ascii="Times New Roman" w:hAnsi="Times New Roman"/>
          <w:sz w:val="22"/>
        </w:rPr>
        <w:tab/>
        <w:t>développer l'habitude de recourir à des sources d'information appropriées.</w:t>
      </w:r>
    </w:p>
    <w:p w:rsidR="005016AC" w:rsidRPr="001075C7" w:rsidRDefault="005016AC">
      <w:pPr>
        <w:pStyle w:val="p3"/>
        <w:ind w:left="720"/>
        <w:jc w:val="both"/>
        <w:rPr>
          <w:rFonts w:ascii="Times New Roman" w:hAnsi="Times New Roman"/>
          <w:sz w:val="22"/>
        </w:rPr>
      </w:pPr>
    </w:p>
    <w:p w:rsidR="005016AC" w:rsidRPr="001075C7" w:rsidRDefault="005016AC">
      <w:pPr>
        <w:pStyle w:val="p3"/>
        <w:ind w:left="709" w:firstLine="0"/>
        <w:jc w:val="both"/>
        <w:rPr>
          <w:rFonts w:ascii="Times New Roman" w:hAnsi="Times New Roman"/>
          <w:b/>
          <w:sz w:val="22"/>
        </w:rPr>
      </w:pPr>
      <w:r w:rsidRPr="001075C7">
        <w:rPr>
          <w:rFonts w:ascii="Times New Roman" w:hAnsi="Times New Roman"/>
          <w:b/>
          <w:sz w:val="22"/>
        </w:rPr>
        <w:t>Participer à l'épanouissement de qualités personnelles permettant d'assurer son rôle dans la société présente et future :</w:t>
      </w:r>
    </w:p>
    <w:p w:rsidR="005016AC" w:rsidRPr="001075C7" w:rsidRDefault="008F375A">
      <w:pPr>
        <w:pStyle w:val="p4"/>
        <w:ind w:left="1506" w:hanging="360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fldChar w:fldCharType="begin"/>
      </w:r>
      <w:r w:rsidR="005016AC" w:rsidRPr="001075C7">
        <w:rPr>
          <w:rFonts w:ascii="Times New Roman" w:hAnsi="Times New Roman"/>
          <w:sz w:val="22"/>
        </w:rPr>
        <w:instrText>SYMBOL 119 \f "Wingdings" \s 10 \h</w:instrText>
      </w:r>
      <w:r w:rsidRPr="001075C7">
        <w:rPr>
          <w:rFonts w:ascii="Times New Roman" w:hAnsi="Times New Roman"/>
          <w:sz w:val="22"/>
        </w:rPr>
        <w:fldChar w:fldCharType="end"/>
      </w:r>
      <w:r w:rsidR="005016AC" w:rsidRPr="001075C7">
        <w:rPr>
          <w:rFonts w:ascii="Times New Roman" w:hAnsi="Times New Roman"/>
          <w:sz w:val="22"/>
        </w:rPr>
        <w:tab/>
        <w:t>faire prendre conscience de ses possibilités et renforcer la confiance en soi</w:t>
      </w:r>
      <w:r w:rsidR="00254AF6" w:rsidRPr="001075C7">
        <w:rPr>
          <w:rFonts w:ascii="Times New Roman" w:hAnsi="Times New Roman"/>
          <w:sz w:val="22"/>
        </w:rPr>
        <w:t xml:space="preserve"> </w:t>
      </w:r>
      <w:r w:rsidR="005016AC" w:rsidRPr="001075C7">
        <w:rPr>
          <w:rFonts w:ascii="Times New Roman" w:hAnsi="Times New Roman"/>
          <w:sz w:val="22"/>
        </w:rPr>
        <w:t>;</w:t>
      </w:r>
    </w:p>
    <w:p w:rsidR="005016AC" w:rsidRPr="001075C7" w:rsidRDefault="008F375A">
      <w:pPr>
        <w:pStyle w:val="p4"/>
        <w:ind w:left="1506" w:hanging="360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fldChar w:fldCharType="begin"/>
      </w:r>
      <w:r w:rsidR="005016AC" w:rsidRPr="001075C7">
        <w:rPr>
          <w:rFonts w:ascii="Times New Roman" w:hAnsi="Times New Roman"/>
          <w:sz w:val="22"/>
        </w:rPr>
        <w:instrText>SYMBOL 119 \f "Wingdings" \s 10 \h</w:instrText>
      </w:r>
      <w:r w:rsidRPr="001075C7">
        <w:rPr>
          <w:rFonts w:ascii="Times New Roman" w:hAnsi="Times New Roman"/>
          <w:sz w:val="22"/>
        </w:rPr>
        <w:fldChar w:fldCharType="end"/>
      </w:r>
      <w:r w:rsidR="005016AC" w:rsidRPr="001075C7">
        <w:rPr>
          <w:rFonts w:ascii="Times New Roman" w:hAnsi="Times New Roman"/>
          <w:sz w:val="22"/>
        </w:rPr>
        <w:tab/>
        <w:t>développer des aptitudes à l'application de méthodes de travail efficaces (ordre, clarté, précision)</w:t>
      </w:r>
      <w:r w:rsidR="00254AF6" w:rsidRPr="001075C7">
        <w:rPr>
          <w:rFonts w:ascii="Times New Roman" w:hAnsi="Times New Roman"/>
          <w:sz w:val="22"/>
        </w:rPr>
        <w:t xml:space="preserve"> </w:t>
      </w:r>
      <w:r w:rsidR="005016AC" w:rsidRPr="001075C7">
        <w:rPr>
          <w:rFonts w:ascii="Times New Roman" w:hAnsi="Times New Roman"/>
          <w:sz w:val="22"/>
        </w:rPr>
        <w:t>;</w:t>
      </w:r>
    </w:p>
    <w:p w:rsidR="005016AC" w:rsidRPr="001075C7" w:rsidRDefault="008F375A">
      <w:pPr>
        <w:pStyle w:val="p4"/>
        <w:ind w:left="1506" w:hanging="360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fldChar w:fldCharType="begin"/>
      </w:r>
      <w:r w:rsidR="005016AC" w:rsidRPr="001075C7">
        <w:rPr>
          <w:rFonts w:ascii="Times New Roman" w:hAnsi="Times New Roman"/>
          <w:sz w:val="22"/>
        </w:rPr>
        <w:instrText>SYMBOL 119 \f "Wingdings" \s 10 \h</w:instrText>
      </w:r>
      <w:r w:rsidRPr="001075C7">
        <w:rPr>
          <w:rFonts w:ascii="Times New Roman" w:hAnsi="Times New Roman"/>
          <w:sz w:val="22"/>
        </w:rPr>
        <w:fldChar w:fldCharType="end"/>
      </w:r>
      <w:r w:rsidR="005016AC" w:rsidRPr="001075C7">
        <w:rPr>
          <w:rFonts w:ascii="Times New Roman" w:hAnsi="Times New Roman"/>
          <w:sz w:val="22"/>
        </w:rPr>
        <w:tab/>
        <w:t>faciliter l'intégration des connaissances dans un système de valeurs et un réseau ordonné de connaissances</w:t>
      </w:r>
      <w:r w:rsidR="00254AF6" w:rsidRPr="001075C7">
        <w:rPr>
          <w:rFonts w:ascii="Times New Roman" w:hAnsi="Times New Roman"/>
          <w:sz w:val="22"/>
        </w:rPr>
        <w:t xml:space="preserve"> </w:t>
      </w:r>
      <w:r w:rsidR="005016AC" w:rsidRPr="001075C7">
        <w:rPr>
          <w:rFonts w:ascii="Times New Roman" w:hAnsi="Times New Roman"/>
          <w:sz w:val="22"/>
        </w:rPr>
        <w:t>;</w:t>
      </w:r>
    </w:p>
    <w:p w:rsidR="005016AC" w:rsidRPr="001075C7" w:rsidRDefault="008F375A">
      <w:pPr>
        <w:pStyle w:val="p3"/>
        <w:ind w:left="1506" w:hanging="360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fldChar w:fldCharType="begin"/>
      </w:r>
      <w:r w:rsidR="005016AC" w:rsidRPr="001075C7">
        <w:rPr>
          <w:rFonts w:ascii="Times New Roman" w:hAnsi="Times New Roman"/>
          <w:sz w:val="22"/>
        </w:rPr>
        <w:instrText>SYMBOL 119 \f "Wingdings" \s 10 \h</w:instrText>
      </w:r>
      <w:r w:rsidRPr="001075C7">
        <w:rPr>
          <w:rFonts w:ascii="Times New Roman" w:hAnsi="Times New Roman"/>
          <w:sz w:val="22"/>
        </w:rPr>
        <w:fldChar w:fldCharType="end"/>
      </w:r>
      <w:r w:rsidR="005016AC" w:rsidRPr="001075C7">
        <w:rPr>
          <w:rFonts w:ascii="Times New Roman" w:hAnsi="Times New Roman"/>
          <w:sz w:val="22"/>
        </w:rPr>
        <w:tab/>
        <w:t xml:space="preserve">développer le goût  de la </w:t>
      </w:r>
      <w:r w:rsidR="00CD2FF7" w:rsidRPr="001075C7">
        <w:rPr>
          <w:rFonts w:ascii="Times New Roman" w:hAnsi="Times New Roman"/>
          <w:sz w:val="22"/>
        </w:rPr>
        <w:t>communication.</w:t>
      </w:r>
    </w:p>
    <w:p w:rsidR="005016AC" w:rsidRPr="001075C7" w:rsidRDefault="005016AC">
      <w:pPr>
        <w:pStyle w:val="Texte"/>
        <w:ind w:left="357" w:hanging="357"/>
        <w:jc w:val="both"/>
        <w:rPr>
          <w:b/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lang w:val="fr-FR"/>
        </w:rPr>
        <w:br w:type="page"/>
      </w:r>
      <w:r w:rsidRPr="001075C7">
        <w:rPr>
          <w:b/>
          <w:shadow w:val="0"/>
          <w:noProof w:val="0"/>
          <w:sz w:val="22"/>
          <w:lang w:val="fr-FR"/>
        </w:rPr>
        <w:lastRenderedPageBreak/>
        <w:t>2.</w:t>
      </w:r>
      <w:r w:rsidRPr="001075C7">
        <w:rPr>
          <w:b/>
          <w:shadow w:val="0"/>
          <w:noProof w:val="0"/>
          <w:sz w:val="22"/>
          <w:lang w:val="fr-FR"/>
        </w:rPr>
        <w:tab/>
        <w:t>CAPACITES PREALABLES REQUISES</w:t>
      </w:r>
    </w:p>
    <w:p w:rsidR="005016AC" w:rsidRPr="001075C7" w:rsidRDefault="005016AC">
      <w:pPr>
        <w:pStyle w:val="Texte"/>
        <w:ind w:left="1065" w:hanging="357"/>
        <w:jc w:val="both"/>
        <w:rPr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ind w:left="1065" w:hanging="357"/>
        <w:jc w:val="both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>2.1 Capacités</w:t>
      </w:r>
    </w:p>
    <w:p w:rsidR="005016AC" w:rsidRPr="001075C7" w:rsidRDefault="005016AC">
      <w:pPr>
        <w:pStyle w:val="p2"/>
        <w:ind w:left="1418" w:hanging="284"/>
        <w:jc w:val="both"/>
        <w:rPr>
          <w:rFonts w:ascii="Times New Roman" w:hAnsi="Times New Roman"/>
          <w:sz w:val="22"/>
        </w:rPr>
      </w:pPr>
    </w:p>
    <w:p w:rsidR="005016AC" w:rsidRPr="001075C7" w:rsidRDefault="005016AC" w:rsidP="00AF7FDE">
      <w:pPr>
        <w:pStyle w:val="Texte"/>
        <w:numPr>
          <w:ilvl w:val="0"/>
          <w:numId w:val="1"/>
        </w:numPr>
        <w:jc w:val="both"/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>répondre à des questions de compréhension sur le contenu de tout type de message de portée générale, non spécialisé;</w:t>
      </w:r>
    </w:p>
    <w:p w:rsidR="005016AC" w:rsidRPr="001075C7" w:rsidRDefault="005016AC" w:rsidP="00AF7FDE">
      <w:pPr>
        <w:pStyle w:val="Texte"/>
        <w:numPr>
          <w:ilvl w:val="0"/>
          <w:numId w:val="1"/>
        </w:numPr>
        <w:jc w:val="both"/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>situer un document de tout type d'expression orale ou écrite selon le schéma de communication et y repérer les fonctions du langage;</w:t>
      </w:r>
    </w:p>
    <w:p w:rsidR="005016AC" w:rsidRPr="001075C7" w:rsidRDefault="005016AC" w:rsidP="00AF7FDE">
      <w:pPr>
        <w:pStyle w:val="Texte"/>
        <w:numPr>
          <w:ilvl w:val="0"/>
          <w:numId w:val="1"/>
        </w:numPr>
        <w:jc w:val="both"/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>identifier  les procédés d'auteurs pour situer dans le temps, dans l'espace, pour comprendre le point de vue, pour distinguer le réel de la fiction, pour découvrir la structure du raisonnement;</w:t>
      </w:r>
    </w:p>
    <w:p w:rsidR="005016AC" w:rsidRPr="001075C7" w:rsidRDefault="005016AC" w:rsidP="00AF7FDE">
      <w:pPr>
        <w:pStyle w:val="Texte"/>
        <w:numPr>
          <w:ilvl w:val="0"/>
          <w:numId w:val="1"/>
        </w:numPr>
        <w:jc w:val="both"/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>transmettre un message oral ou écrit en utilisant les techniques d'argumentations appropriées;</w:t>
      </w:r>
    </w:p>
    <w:p w:rsidR="005016AC" w:rsidRPr="001075C7" w:rsidRDefault="005016AC" w:rsidP="00AF7FDE">
      <w:pPr>
        <w:pStyle w:val="Texte"/>
        <w:numPr>
          <w:ilvl w:val="0"/>
          <w:numId w:val="1"/>
        </w:numPr>
        <w:jc w:val="both"/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 xml:space="preserve">écrire un message de portée générale en respectant les règles de lisibilité, ponctuation, paragraphes, disposition, précision et adéquation au lexique, adaptation au destinataire et tout particulièrement </w:t>
      </w:r>
      <w:r w:rsidR="00CD2FF7" w:rsidRPr="001075C7">
        <w:rPr>
          <w:shadow w:val="0"/>
          <w:noProof w:val="0"/>
          <w:sz w:val="22"/>
          <w:lang w:val="fr-FR"/>
        </w:rPr>
        <w:t>l’orthographe.</w:t>
      </w:r>
    </w:p>
    <w:p w:rsidR="005016AC" w:rsidRPr="001075C7" w:rsidRDefault="005016AC">
      <w:pPr>
        <w:pStyle w:val="p1"/>
        <w:tabs>
          <w:tab w:val="clear" w:pos="1134"/>
          <w:tab w:val="clear" w:pos="4537"/>
          <w:tab w:val="left" w:pos="851"/>
          <w:tab w:val="left" w:pos="5670"/>
        </w:tabs>
        <w:jc w:val="both"/>
        <w:rPr>
          <w:rFonts w:ascii="Times New Roman" w:hAnsi="Times New Roman"/>
          <w:sz w:val="22"/>
        </w:rPr>
      </w:pPr>
    </w:p>
    <w:p w:rsidR="005016AC" w:rsidRPr="001075C7" w:rsidRDefault="005016AC">
      <w:pPr>
        <w:pStyle w:val="Texte"/>
        <w:ind w:left="1065" w:hanging="357"/>
        <w:jc w:val="both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>2.2. Titres pouvant en tenir lieu</w:t>
      </w:r>
    </w:p>
    <w:p w:rsidR="005016AC" w:rsidRPr="001075C7" w:rsidRDefault="005016AC">
      <w:pPr>
        <w:pStyle w:val="Texte"/>
        <w:ind w:left="1065" w:hanging="357"/>
        <w:jc w:val="both"/>
        <w:rPr>
          <w:b/>
          <w:shadow w:val="0"/>
          <w:noProof w:val="0"/>
          <w:sz w:val="22"/>
          <w:lang w:val="fr-FR"/>
        </w:rPr>
      </w:pPr>
    </w:p>
    <w:p w:rsidR="005016AC" w:rsidRPr="001075C7" w:rsidRDefault="000C45A7" w:rsidP="00855DEE">
      <w:pPr>
        <w:pStyle w:val="p1"/>
        <w:tabs>
          <w:tab w:val="clear" w:pos="1134"/>
          <w:tab w:val="clear" w:pos="4537"/>
          <w:tab w:val="left" w:pos="-2268"/>
        </w:tabs>
        <w:ind w:left="1134"/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t>Attestation de réussite des unités d'enseignement suivantes</w:t>
      </w:r>
      <w:r w:rsidR="005016AC" w:rsidRPr="001075C7">
        <w:rPr>
          <w:rFonts w:ascii="Times New Roman" w:hAnsi="Times New Roman"/>
          <w:sz w:val="22"/>
        </w:rPr>
        <w:t xml:space="preserve">: </w:t>
      </w:r>
    </w:p>
    <w:p w:rsidR="005016AC" w:rsidRPr="001075C7" w:rsidRDefault="005016AC" w:rsidP="000C45A7">
      <w:pPr>
        <w:pStyle w:val="p1"/>
        <w:numPr>
          <w:ilvl w:val="2"/>
          <w:numId w:val="8"/>
        </w:numPr>
        <w:tabs>
          <w:tab w:val="clear" w:pos="1134"/>
          <w:tab w:val="clear" w:pos="4537"/>
          <w:tab w:val="left" w:pos="-2268"/>
        </w:tabs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t xml:space="preserve">ESS FRANCAIS 1 </w:t>
      </w:r>
      <w:r w:rsidR="0066632C" w:rsidRPr="001075C7">
        <w:rPr>
          <w:rFonts w:ascii="Times New Roman" w:hAnsi="Times New Roman"/>
          <w:sz w:val="22"/>
        </w:rPr>
        <w:t xml:space="preserve">- code </w:t>
      </w:r>
      <w:r w:rsidR="00254AF6" w:rsidRPr="001075C7">
        <w:rPr>
          <w:rFonts w:ascii="Times New Roman" w:hAnsi="Times New Roman"/>
          <w:sz w:val="22"/>
        </w:rPr>
        <w:t>033201 U21D1</w:t>
      </w:r>
    </w:p>
    <w:p w:rsidR="001075C7" w:rsidRDefault="005016AC" w:rsidP="000C45A7">
      <w:pPr>
        <w:pStyle w:val="p1"/>
        <w:numPr>
          <w:ilvl w:val="2"/>
          <w:numId w:val="8"/>
        </w:numPr>
        <w:tabs>
          <w:tab w:val="clear" w:pos="1134"/>
          <w:tab w:val="clear" w:pos="4537"/>
          <w:tab w:val="left" w:pos="-2268"/>
        </w:tabs>
        <w:jc w:val="both"/>
        <w:rPr>
          <w:rFonts w:ascii="Times New Roman" w:hAnsi="Times New Roman"/>
          <w:sz w:val="22"/>
        </w:rPr>
      </w:pPr>
      <w:r w:rsidRPr="001075C7">
        <w:rPr>
          <w:rFonts w:ascii="Times New Roman" w:hAnsi="Times New Roman"/>
          <w:sz w:val="22"/>
        </w:rPr>
        <w:t>ESS FRANCAIS RENFORCEMENT EN ORTHOGRAPHE</w:t>
      </w:r>
      <w:r w:rsidR="00254AF6" w:rsidRPr="001075C7">
        <w:rPr>
          <w:rFonts w:ascii="Times New Roman" w:hAnsi="Times New Roman"/>
          <w:sz w:val="22"/>
        </w:rPr>
        <w:t xml:space="preserve"> – </w:t>
      </w:r>
    </w:p>
    <w:p w:rsidR="005016AC" w:rsidRPr="001075C7" w:rsidRDefault="001075C7" w:rsidP="001075C7">
      <w:pPr>
        <w:pStyle w:val="p1"/>
        <w:tabs>
          <w:tab w:val="clear" w:pos="1134"/>
          <w:tab w:val="clear" w:pos="4537"/>
          <w:tab w:val="left" w:pos="-2268"/>
        </w:tabs>
        <w:ind w:left="18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254AF6" w:rsidRPr="001075C7">
        <w:rPr>
          <w:rFonts w:ascii="Times New Roman" w:hAnsi="Times New Roman"/>
          <w:sz w:val="22"/>
        </w:rPr>
        <w:t>code 038101</w:t>
      </w:r>
      <w:r>
        <w:rPr>
          <w:rFonts w:ascii="Times New Roman" w:hAnsi="Times New Roman"/>
          <w:sz w:val="22"/>
        </w:rPr>
        <w:t xml:space="preserve"> </w:t>
      </w:r>
      <w:r w:rsidR="00254AF6" w:rsidRPr="001075C7">
        <w:rPr>
          <w:rFonts w:ascii="Times New Roman" w:hAnsi="Times New Roman"/>
          <w:sz w:val="22"/>
        </w:rPr>
        <w:t>U21D1</w:t>
      </w:r>
    </w:p>
    <w:p w:rsidR="005016AC" w:rsidRPr="001075C7" w:rsidRDefault="005016AC">
      <w:pPr>
        <w:pStyle w:val="Texte"/>
        <w:rPr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rPr>
          <w:shadow w:val="0"/>
          <w:noProof w:val="0"/>
          <w:sz w:val="22"/>
          <w:lang w:val="fr-FR"/>
        </w:rPr>
      </w:pPr>
    </w:p>
    <w:p w:rsidR="00254AF6" w:rsidRPr="001075C7" w:rsidRDefault="00254AF6">
      <w:pPr>
        <w:pStyle w:val="Texte"/>
        <w:rPr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ind w:left="357" w:hanging="357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>3.</w:t>
      </w:r>
      <w:r w:rsidRPr="001075C7">
        <w:rPr>
          <w:b/>
          <w:shadow w:val="0"/>
          <w:noProof w:val="0"/>
          <w:sz w:val="22"/>
          <w:lang w:val="fr-FR"/>
        </w:rPr>
        <w:tab/>
        <w:t>HORAIRE MINIMUM</w:t>
      </w:r>
      <w:r w:rsidR="000C45A7" w:rsidRPr="001075C7">
        <w:rPr>
          <w:b/>
          <w:shadow w:val="0"/>
          <w:noProof w:val="0"/>
          <w:sz w:val="22"/>
          <w:lang w:val="fr-FR"/>
        </w:rPr>
        <w:t xml:space="preserve"> DE L'UNITE D'ENSEIGNEMENT</w:t>
      </w:r>
    </w:p>
    <w:p w:rsidR="000C45A7" w:rsidRPr="001075C7" w:rsidRDefault="000C45A7">
      <w:pPr>
        <w:pStyle w:val="Texte"/>
        <w:ind w:left="357" w:hanging="357"/>
        <w:rPr>
          <w:b/>
          <w:shadow w:val="0"/>
          <w:noProof w:val="0"/>
          <w:lang w:val="fr-FR"/>
        </w:rPr>
      </w:pPr>
    </w:p>
    <w:p w:rsidR="000C45A7" w:rsidRPr="001075C7" w:rsidRDefault="000C45A7">
      <w:pPr>
        <w:pStyle w:val="Texte"/>
        <w:ind w:left="357" w:hanging="357"/>
        <w:rPr>
          <w:b/>
          <w:shadow w:val="0"/>
          <w:noProof w:val="0"/>
          <w:lang w:val="fr-FR"/>
        </w:rPr>
      </w:pPr>
    </w:p>
    <w:tbl>
      <w:tblPr>
        <w:tblW w:w="9213" w:type="dxa"/>
        <w:tblInd w:w="17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96"/>
        <w:gridCol w:w="1418"/>
        <w:gridCol w:w="1276"/>
        <w:gridCol w:w="1523"/>
      </w:tblGrid>
      <w:tr w:rsidR="000C45A7" w:rsidRPr="001075C7" w:rsidTr="00F31879">
        <w:trPr>
          <w:trHeight w:val="708"/>
        </w:trP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45A7" w:rsidRPr="001075C7" w:rsidRDefault="000C45A7" w:rsidP="00F31879">
            <w:pPr>
              <w:snapToGrid w:val="0"/>
              <w:ind w:left="426"/>
              <w:rPr>
                <w:b/>
                <w:shadow w:val="0"/>
                <w:sz w:val="22"/>
                <w:szCs w:val="22"/>
              </w:rPr>
            </w:pPr>
            <w:r w:rsidRPr="001075C7">
              <w:rPr>
                <w:b/>
                <w:shadow w:val="0"/>
                <w:sz w:val="22"/>
                <w:szCs w:val="22"/>
              </w:rPr>
              <w:t>3.1. Dénomination des cours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C45A7" w:rsidRPr="001075C7" w:rsidRDefault="000C45A7" w:rsidP="00F31879">
            <w:pPr>
              <w:snapToGrid w:val="0"/>
              <w:jc w:val="center"/>
              <w:rPr>
                <w:b/>
                <w:shadow w:val="0"/>
                <w:sz w:val="22"/>
                <w:szCs w:val="22"/>
                <w:u w:val="single"/>
              </w:rPr>
            </w:pPr>
            <w:r w:rsidRPr="001075C7">
              <w:rPr>
                <w:b/>
                <w:shadow w:val="0"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C45A7" w:rsidRPr="001075C7" w:rsidRDefault="000C45A7" w:rsidP="00F31879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 w:rsidRPr="001075C7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C45A7" w:rsidRPr="001075C7" w:rsidRDefault="000C45A7" w:rsidP="00F31879">
            <w:pPr>
              <w:snapToGrid w:val="0"/>
              <w:jc w:val="center"/>
              <w:rPr>
                <w:b/>
                <w:shadow w:val="0"/>
                <w:sz w:val="22"/>
                <w:szCs w:val="22"/>
                <w:u w:val="single"/>
              </w:rPr>
            </w:pPr>
            <w:r w:rsidRPr="001075C7">
              <w:rPr>
                <w:b/>
                <w:shadow w:val="0"/>
                <w:sz w:val="22"/>
                <w:szCs w:val="22"/>
                <w:u w:val="single"/>
              </w:rPr>
              <w:t>Nombre de périodes</w:t>
            </w:r>
          </w:p>
        </w:tc>
      </w:tr>
      <w:tr w:rsidR="000C45A7" w:rsidRPr="001075C7" w:rsidTr="00F31879"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0C45A7" w:rsidRPr="001075C7" w:rsidRDefault="000C45A7" w:rsidP="00F31879">
            <w:pPr>
              <w:snapToGrid w:val="0"/>
              <w:ind w:left="353"/>
              <w:rPr>
                <w:shadow w:val="0"/>
                <w:sz w:val="22"/>
                <w:szCs w:val="22"/>
                <w:highlight w:val="magenta"/>
              </w:rPr>
            </w:pPr>
            <w:bookmarkStart w:id="1" w:name="VOL"/>
            <w:bookmarkEnd w:id="1"/>
            <w:r w:rsidRPr="001075C7">
              <w:rPr>
                <w:shadow w:val="0"/>
                <w:color w:val="000000"/>
                <w:sz w:val="22"/>
                <w:szCs w:val="22"/>
                <w:lang w:eastAsia="fr-FR"/>
              </w:rPr>
              <w:t>Français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0C45A7" w:rsidRPr="001075C7" w:rsidRDefault="000C45A7" w:rsidP="00F31879">
            <w:pPr>
              <w:snapToGrid w:val="0"/>
              <w:ind w:left="34" w:hanging="34"/>
              <w:jc w:val="center"/>
              <w:rPr>
                <w:shadow w:val="0"/>
                <w:sz w:val="22"/>
                <w:szCs w:val="22"/>
              </w:rPr>
            </w:pPr>
            <w:r w:rsidRPr="001075C7">
              <w:rPr>
                <w:shadow w:val="0"/>
                <w:sz w:val="22"/>
                <w:szCs w:val="22"/>
              </w:rPr>
              <w:t>CG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0C45A7" w:rsidRPr="001075C7" w:rsidRDefault="000C45A7" w:rsidP="00F31879">
            <w:pPr>
              <w:snapToGrid w:val="0"/>
              <w:jc w:val="center"/>
              <w:rPr>
                <w:shadow w:val="0"/>
                <w:sz w:val="22"/>
                <w:szCs w:val="22"/>
              </w:rPr>
            </w:pPr>
            <w:r w:rsidRPr="001075C7">
              <w:rPr>
                <w:shadow w:val="0"/>
                <w:sz w:val="22"/>
                <w:szCs w:val="22"/>
              </w:rPr>
              <w:t>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0C45A7" w:rsidRPr="001075C7" w:rsidRDefault="000C45A7" w:rsidP="00F31879">
            <w:pPr>
              <w:snapToGrid w:val="0"/>
              <w:ind w:right="460"/>
              <w:jc w:val="right"/>
              <w:rPr>
                <w:shadow w:val="0"/>
                <w:sz w:val="22"/>
                <w:szCs w:val="22"/>
              </w:rPr>
            </w:pPr>
            <w:r w:rsidRPr="001075C7">
              <w:rPr>
                <w:shadow w:val="0"/>
                <w:sz w:val="22"/>
                <w:szCs w:val="22"/>
              </w:rPr>
              <w:t>96</w:t>
            </w:r>
          </w:p>
        </w:tc>
      </w:tr>
      <w:tr w:rsidR="000C45A7" w:rsidRPr="001075C7" w:rsidTr="00F31879"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0C45A7" w:rsidRPr="001075C7" w:rsidRDefault="000C45A7" w:rsidP="00F31879">
            <w:pPr>
              <w:snapToGrid w:val="0"/>
              <w:ind w:left="426"/>
              <w:rPr>
                <w:b/>
                <w:shadow w:val="0"/>
                <w:sz w:val="24"/>
                <w:szCs w:val="24"/>
              </w:rPr>
            </w:pPr>
            <w:r w:rsidRPr="001075C7">
              <w:rPr>
                <w:b/>
                <w:shadow w:val="0"/>
                <w:sz w:val="24"/>
                <w:szCs w:val="24"/>
              </w:rPr>
              <w:t>3.2. Part d’autonomie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0C45A7" w:rsidRPr="001075C7" w:rsidRDefault="000C45A7" w:rsidP="00F31879">
            <w:pPr>
              <w:snapToGrid w:val="0"/>
              <w:jc w:val="center"/>
              <w:rPr>
                <w:b/>
                <w:shadow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0C45A7" w:rsidRPr="001075C7" w:rsidRDefault="000C45A7" w:rsidP="00F31879">
            <w:pPr>
              <w:snapToGrid w:val="0"/>
              <w:jc w:val="center"/>
              <w:rPr>
                <w:shadow w:val="0"/>
                <w:sz w:val="22"/>
                <w:szCs w:val="22"/>
              </w:rPr>
            </w:pPr>
            <w:r w:rsidRPr="001075C7">
              <w:rPr>
                <w:shadow w:val="0"/>
                <w:sz w:val="22"/>
                <w:szCs w:val="22"/>
              </w:rPr>
              <w:t>P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0C45A7" w:rsidRPr="001075C7" w:rsidRDefault="000C45A7" w:rsidP="00F31879">
            <w:pPr>
              <w:snapToGrid w:val="0"/>
              <w:ind w:right="460"/>
              <w:jc w:val="right"/>
              <w:rPr>
                <w:shadow w:val="0"/>
                <w:sz w:val="22"/>
                <w:szCs w:val="22"/>
              </w:rPr>
            </w:pPr>
            <w:r w:rsidRPr="001075C7">
              <w:rPr>
                <w:shadow w:val="0"/>
                <w:sz w:val="22"/>
                <w:szCs w:val="22"/>
              </w:rPr>
              <w:t>24</w:t>
            </w:r>
          </w:p>
        </w:tc>
      </w:tr>
      <w:tr w:rsidR="000C45A7" w:rsidRPr="001075C7" w:rsidTr="00F31879">
        <w:tc>
          <w:tcPr>
            <w:tcW w:w="4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C45A7" w:rsidRPr="001075C7" w:rsidRDefault="000C45A7" w:rsidP="00F31879">
            <w:pPr>
              <w:snapToGrid w:val="0"/>
              <w:ind w:left="426"/>
              <w:rPr>
                <w:shadow w:val="0"/>
                <w:sz w:val="22"/>
                <w:szCs w:val="22"/>
              </w:rPr>
            </w:pPr>
            <w:r w:rsidRPr="001075C7">
              <w:rPr>
                <w:shadow w:val="0"/>
                <w:sz w:val="22"/>
                <w:szCs w:val="22"/>
              </w:rPr>
              <w:t>Total des périodes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0C45A7" w:rsidRPr="001075C7" w:rsidRDefault="000C45A7" w:rsidP="00F31879">
            <w:pPr>
              <w:snapToGrid w:val="0"/>
              <w:jc w:val="center"/>
              <w:rPr>
                <w:shadow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45A7" w:rsidRPr="001075C7" w:rsidRDefault="000C45A7" w:rsidP="00F31879">
            <w:pPr>
              <w:snapToGrid w:val="0"/>
              <w:jc w:val="center"/>
              <w:rPr>
                <w:shadow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45A7" w:rsidRPr="001075C7" w:rsidRDefault="000C45A7" w:rsidP="000C45A7">
            <w:pPr>
              <w:snapToGrid w:val="0"/>
              <w:ind w:right="460"/>
              <w:jc w:val="right"/>
              <w:rPr>
                <w:b/>
                <w:shadow w:val="0"/>
                <w:sz w:val="22"/>
                <w:szCs w:val="22"/>
              </w:rPr>
            </w:pPr>
            <w:r w:rsidRPr="001075C7">
              <w:rPr>
                <w:b/>
                <w:shadow w:val="0"/>
                <w:sz w:val="22"/>
                <w:szCs w:val="22"/>
              </w:rPr>
              <w:t>120</w:t>
            </w:r>
          </w:p>
        </w:tc>
      </w:tr>
    </w:tbl>
    <w:p w:rsidR="000C45A7" w:rsidRPr="001075C7" w:rsidRDefault="000C45A7">
      <w:pPr>
        <w:pStyle w:val="Texte"/>
        <w:ind w:left="357" w:hanging="357"/>
        <w:rPr>
          <w:b/>
          <w:shadow w:val="0"/>
          <w:noProof w:val="0"/>
          <w:lang w:val="fr-FR"/>
        </w:rPr>
      </w:pPr>
    </w:p>
    <w:p w:rsidR="000C45A7" w:rsidRPr="001075C7" w:rsidRDefault="000C45A7">
      <w:pPr>
        <w:pStyle w:val="Texte"/>
        <w:ind w:left="357" w:hanging="357"/>
        <w:rPr>
          <w:b/>
          <w:shadow w:val="0"/>
          <w:noProof w:val="0"/>
          <w:lang w:val="fr-FR"/>
        </w:rPr>
      </w:pPr>
    </w:p>
    <w:p w:rsidR="005016AC" w:rsidRPr="001075C7" w:rsidRDefault="005016AC">
      <w:pPr>
        <w:pStyle w:val="Texte"/>
        <w:ind w:left="1065" w:hanging="357"/>
        <w:rPr>
          <w:b/>
          <w:shadow w:val="0"/>
          <w:noProof w:val="0"/>
          <w:lang w:val="fr-FR"/>
        </w:rPr>
      </w:pPr>
    </w:p>
    <w:p w:rsidR="005016AC" w:rsidRPr="001075C7" w:rsidRDefault="005016AC">
      <w:pPr>
        <w:pStyle w:val="Texte"/>
        <w:ind w:left="1065" w:hanging="357"/>
        <w:rPr>
          <w:shadow w:val="0"/>
          <w:noProof w:val="0"/>
          <w:lang w:val="fr-FR"/>
        </w:rPr>
      </w:pPr>
    </w:p>
    <w:p w:rsidR="005016AC" w:rsidRPr="001075C7" w:rsidRDefault="005016AC">
      <w:pPr>
        <w:pStyle w:val="Texte"/>
        <w:ind w:left="357" w:hanging="357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>4.</w:t>
      </w:r>
      <w:r w:rsidRPr="001075C7">
        <w:rPr>
          <w:b/>
          <w:shadow w:val="0"/>
          <w:noProof w:val="0"/>
          <w:sz w:val="22"/>
          <w:lang w:val="fr-FR"/>
        </w:rPr>
        <w:tab/>
        <w:t>PROGRAMME</w:t>
      </w:r>
    </w:p>
    <w:p w:rsidR="005016AC" w:rsidRPr="001075C7" w:rsidRDefault="005016AC">
      <w:pPr>
        <w:pStyle w:val="Texte"/>
        <w:ind w:left="357" w:hanging="357"/>
        <w:rPr>
          <w:b/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ind w:left="357" w:firstLine="69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 xml:space="preserve">L'étudiant </w:t>
      </w:r>
      <w:r w:rsidR="00610E67" w:rsidRPr="001075C7">
        <w:rPr>
          <w:b/>
          <w:shadow w:val="0"/>
          <w:noProof w:val="0"/>
          <w:sz w:val="22"/>
          <w:lang w:val="fr-FR"/>
        </w:rPr>
        <w:t>sera</w:t>
      </w:r>
      <w:r w:rsidRPr="001075C7">
        <w:rPr>
          <w:b/>
          <w:shadow w:val="0"/>
          <w:noProof w:val="0"/>
          <w:sz w:val="22"/>
          <w:lang w:val="fr-FR"/>
        </w:rPr>
        <w:t xml:space="preserve"> capable de </w:t>
      </w:r>
      <w:r w:rsidR="00610E67" w:rsidRPr="001075C7">
        <w:rPr>
          <w:b/>
          <w:shadow w:val="0"/>
          <w:noProof w:val="0"/>
          <w:sz w:val="22"/>
          <w:lang w:val="fr-FR"/>
        </w:rPr>
        <w:t>:</w:t>
      </w:r>
    </w:p>
    <w:p w:rsidR="005016AC" w:rsidRPr="001075C7" w:rsidRDefault="005016AC">
      <w:pPr>
        <w:pStyle w:val="Texte"/>
        <w:ind w:left="357" w:hanging="357"/>
        <w:rPr>
          <w:b/>
          <w:shadow w:val="0"/>
          <w:noProof w:val="0"/>
          <w:sz w:val="22"/>
          <w:lang w:val="fr-FR"/>
        </w:rPr>
      </w:pPr>
    </w:p>
    <w:p w:rsidR="005016AC" w:rsidRPr="001075C7" w:rsidRDefault="00CD2FF7">
      <w:pPr>
        <w:pStyle w:val="Texte"/>
        <w:ind w:left="426"/>
        <w:rPr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 xml:space="preserve">DE </w:t>
      </w:r>
      <w:r w:rsidR="005016AC" w:rsidRPr="001075C7">
        <w:rPr>
          <w:b/>
          <w:shadow w:val="0"/>
          <w:noProof w:val="0"/>
          <w:sz w:val="22"/>
          <w:lang w:val="fr-FR"/>
        </w:rPr>
        <w:t xml:space="preserve">COMPRENDRE, ANALYSER, SYNTHETISER, JUGER </w:t>
      </w:r>
      <w:r w:rsidR="005016AC" w:rsidRPr="001075C7">
        <w:rPr>
          <w:shadow w:val="0"/>
          <w:noProof w:val="0"/>
          <w:sz w:val="22"/>
          <w:lang w:val="fr-FR"/>
        </w:rPr>
        <w:t>les divers  types de messages oraux et écrits en usage dans notre société.</w:t>
      </w:r>
    </w:p>
    <w:p w:rsidR="005016AC" w:rsidRPr="001075C7" w:rsidRDefault="005016AC">
      <w:pPr>
        <w:pStyle w:val="Texte"/>
        <w:ind w:left="357" w:hanging="357"/>
        <w:rPr>
          <w:b/>
          <w:shadow w:val="0"/>
          <w:noProof w:val="0"/>
          <w:sz w:val="22"/>
          <w:lang w:val="fr-FR"/>
        </w:rPr>
      </w:pPr>
    </w:p>
    <w:p w:rsidR="005016AC" w:rsidRPr="001075C7" w:rsidRDefault="00CD2FF7" w:rsidP="00CD2FF7">
      <w:pPr>
        <w:pStyle w:val="Texte"/>
        <w:numPr>
          <w:ilvl w:val="0"/>
          <w:numId w:val="2"/>
        </w:numPr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>c</w:t>
      </w:r>
      <w:r w:rsidR="005016AC" w:rsidRPr="001075C7">
        <w:rPr>
          <w:shadow w:val="0"/>
          <w:noProof w:val="0"/>
          <w:sz w:val="22"/>
          <w:lang w:val="fr-FR"/>
        </w:rPr>
        <w:t xml:space="preserve">onversation, débat enregistré, journal parlé, message théâtral et télé-théâtral, chanson, dialogue cinématographique, message publicitaire ainsi que les </w:t>
      </w:r>
      <w:r w:rsidRPr="001075C7">
        <w:rPr>
          <w:shadow w:val="0"/>
          <w:noProof w:val="0"/>
          <w:sz w:val="22"/>
          <w:lang w:val="fr-FR"/>
        </w:rPr>
        <w:t>œuvres</w:t>
      </w:r>
      <w:r w:rsidR="005016AC" w:rsidRPr="001075C7">
        <w:rPr>
          <w:shadow w:val="0"/>
          <w:noProof w:val="0"/>
          <w:sz w:val="22"/>
          <w:lang w:val="fr-FR"/>
        </w:rPr>
        <w:t xml:space="preserve"> littéraires </w:t>
      </w:r>
    </w:p>
    <w:p w:rsidR="005016AC" w:rsidRPr="001075C7" w:rsidRDefault="005016AC">
      <w:pPr>
        <w:pStyle w:val="Texte"/>
        <w:ind w:left="993"/>
        <w:rPr>
          <w:shadow w:val="0"/>
          <w:noProof w:val="0"/>
          <w:sz w:val="22"/>
          <w:lang w:val="fr-FR"/>
        </w:rPr>
      </w:pPr>
    </w:p>
    <w:p w:rsidR="005016AC" w:rsidRPr="001075C7" w:rsidRDefault="005016AC" w:rsidP="00CD2FF7">
      <w:pPr>
        <w:pStyle w:val="Texte"/>
        <w:numPr>
          <w:ilvl w:val="0"/>
          <w:numId w:val="3"/>
        </w:numPr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 xml:space="preserve">en les considérant comme source d'émotion esthétique et comme objet de réflexion; </w:t>
      </w:r>
    </w:p>
    <w:p w:rsidR="005016AC" w:rsidRPr="001075C7" w:rsidRDefault="005016AC" w:rsidP="00CD2FF7">
      <w:pPr>
        <w:pStyle w:val="Texte"/>
        <w:numPr>
          <w:ilvl w:val="0"/>
          <w:numId w:val="3"/>
        </w:numPr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>en les situant dans le contexte de l'époque et dans la</w:t>
      </w:r>
      <w:r w:rsidR="00254AF6" w:rsidRPr="001075C7">
        <w:rPr>
          <w:shadow w:val="0"/>
          <w:noProof w:val="0"/>
          <w:sz w:val="22"/>
          <w:lang w:val="fr-FR"/>
        </w:rPr>
        <w:t xml:space="preserve"> perspective historique où elles </w:t>
      </w:r>
      <w:r w:rsidRPr="001075C7">
        <w:rPr>
          <w:shadow w:val="0"/>
          <w:noProof w:val="0"/>
          <w:sz w:val="22"/>
          <w:lang w:val="fr-FR"/>
        </w:rPr>
        <w:t>s'insèrent ;</w:t>
      </w:r>
    </w:p>
    <w:p w:rsidR="005016AC" w:rsidRPr="001075C7" w:rsidRDefault="00254AF6" w:rsidP="00254AF6">
      <w:pPr>
        <w:pStyle w:val="Texte"/>
        <w:numPr>
          <w:ilvl w:val="0"/>
          <w:numId w:val="3"/>
        </w:numPr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lastRenderedPageBreak/>
        <w:t>en mesurant</w:t>
      </w:r>
      <w:r w:rsidR="005016AC" w:rsidRPr="001075C7">
        <w:rPr>
          <w:shadow w:val="0"/>
          <w:noProof w:val="0"/>
          <w:sz w:val="22"/>
          <w:lang w:val="fr-FR"/>
        </w:rPr>
        <w:t>, grâce au schéma de communicatio</w:t>
      </w:r>
      <w:r w:rsidRPr="001075C7">
        <w:rPr>
          <w:shadow w:val="0"/>
          <w:noProof w:val="0"/>
          <w:sz w:val="22"/>
          <w:lang w:val="fr-FR"/>
        </w:rPr>
        <w:t>n et aux fonctions du langage (</w:t>
      </w:r>
      <w:r w:rsidR="005016AC" w:rsidRPr="001075C7">
        <w:rPr>
          <w:shadow w:val="0"/>
          <w:noProof w:val="0"/>
          <w:sz w:val="22"/>
          <w:lang w:val="fr-FR"/>
        </w:rPr>
        <w:t>intentions et moyens : entre autres, les moyens de persuasion, de séduction et du conditionnement) leur portée</w:t>
      </w:r>
      <w:r w:rsidRPr="001075C7">
        <w:rPr>
          <w:shadow w:val="0"/>
          <w:noProof w:val="0"/>
          <w:sz w:val="22"/>
          <w:lang w:val="fr-FR"/>
        </w:rPr>
        <w:t xml:space="preserve"> </w:t>
      </w:r>
      <w:r w:rsidR="005016AC" w:rsidRPr="001075C7">
        <w:rPr>
          <w:shadow w:val="0"/>
          <w:noProof w:val="0"/>
          <w:sz w:val="22"/>
          <w:lang w:val="fr-FR"/>
        </w:rPr>
        <w:t>synchronique et diachronique, leurs dimensions culturelle, sociale,</w:t>
      </w:r>
      <w:r w:rsidRPr="001075C7">
        <w:rPr>
          <w:shadow w:val="0"/>
          <w:noProof w:val="0"/>
          <w:sz w:val="22"/>
          <w:lang w:val="fr-FR"/>
        </w:rPr>
        <w:t xml:space="preserve"> économique, politique, éthique ;</w:t>
      </w:r>
    </w:p>
    <w:p w:rsidR="005016AC" w:rsidRPr="001075C7" w:rsidRDefault="005016AC">
      <w:pPr>
        <w:pStyle w:val="Texte"/>
        <w:ind w:left="993"/>
        <w:rPr>
          <w:shadow w:val="0"/>
          <w:noProof w:val="0"/>
          <w:sz w:val="22"/>
          <w:lang w:val="fr-FR"/>
        </w:rPr>
      </w:pPr>
    </w:p>
    <w:p w:rsidR="005016AC" w:rsidRPr="001075C7" w:rsidRDefault="00CD2FF7" w:rsidP="00CD2FF7">
      <w:pPr>
        <w:pStyle w:val="Texte"/>
        <w:numPr>
          <w:ilvl w:val="0"/>
          <w:numId w:val="2"/>
        </w:numPr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>f</w:t>
      </w:r>
      <w:r w:rsidR="005016AC" w:rsidRPr="001075C7">
        <w:rPr>
          <w:shadow w:val="0"/>
          <w:noProof w:val="0"/>
          <w:sz w:val="22"/>
          <w:lang w:val="fr-FR"/>
        </w:rPr>
        <w:t>aire des lectures personnelles  prolongeant ces apprentissages.</w:t>
      </w:r>
    </w:p>
    <w:p w:rsidR="005016AC" w:rsidRPr="001075C7" w:rsidRDefault="005016AC">
      <w:pPr>
        <w:pStyle w:val="Texte"/>
        <w:ind w:left="720" w:hanging="357"/>
        <w:rPr>
          <w:b/>
          <w:shadow w:val="0"/>
          <w:noProof w:val="0"/>
          <w:sz w:val="22"/>
          <w:lang w:val="fr-FR"/>
        </w:rPr>
      </w:pPr>
    </w:p>
    <w:p w:rsidR="005016AC" w:rsidRPr="001075C7" w:rsidRDefault="00CD2FF7">
      <w:pPr>
        <w:pStyle w:val="Texte"/>
        <w:ind w:left="426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>D’</w:t>
      </w:r>
      <w:r w:rsidR="005016AC" w:rsidRPr="001075C7">
        <w:rPr>
          <w:b/>
          <w:shadow w:val="0"/>
          <w:noProof w:val="0"/>
          <w:sz w:val="22"/>
          <w:lang w:val="fr-FR"/>
        </w:rPr>
        <w:t>INTEGRER ces diverses informations dans un système personnel de valeurs et un réseau ordonné de connaissances.</w:t>
      </w:r>
    </w:p>
    <w:p w:rsidR="005016AC" w:rsidRPr="001075C7" w:rsidRDefault="005016AC">
      <w:pPr>
        <w:pStyle w:val="Texte"/>
        <w:ind w:left="357" w:hanging="357"/>
        <w:rPr>
          <w:b/>
          <w:shadow w:val="0"/>
          <w:noProof w:val="0"/>
          <w:sz w:val="22"/>
          <w:lang w:val="fr-FR"/>
        </w:rPr>
      </w:pPr>
    </w:p>
    <w:p w:rsidR="005016AC" w:rsidRPr="001075C7" w:rsidRDefault="00CD2FF7">
      <w:pPr>
        <w:pStyle w:val="Texte"/>
        <w:ind w:left="426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 xml:space="preserve">DE </w:t>
      </w:r>
      <w:r w:rsidR="005016AC" w:rsidRPr="001075C7">
        <w:rPr>
          <w:b/>
          <w:shadow w:val="0"/>
          <w:noProof w:val="0"/>
          <w:sz w:val="22"/>
          <w:lang w:val="fr-FR"/>
        </w:rPr>
        <w:t>MAITRISER l'expression orale et écrite dans diverses formes de communication et les fonctions du langage qu'il sera appelé à utiliser dans la vie courante:</w:t>
      </w:r>
    </w:p>
    <w:p w:rsidR="005016AC" w:rsidRPr="001075C7" w:rsidRDefault="005016AC">
      <w:pPr>
        <w:pStyle w:val="Texte"/>
        <w:ind w:left="426"/>
        <w:rPr>
          <w:b/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ind w:left="1134"/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 xml:space="preserve">rapport, exposé, résumé, compte-rendu analytique et critique, débat, réponse à une enquête, motion, entretien téléphonique, communication audio-visuelle, </w:t>
      </w:r>
      <w:r w:rsidR="00CD2FF7" w:rsidRPr="001075C7">
        <w:rPr>
          <w:shadow w:val="0"/>
          <w:noProof w:val="0"/>
          <w:sz w:val="22"/>
          <w:lang w:val="fr-FR"/>
        </w:rPr>
        <w:t>etc.</w:t>
      </w:r>
      <w:r w:rsidRPr="001075C7">
        <w:rPr>
          <w:shadow w:val="0"/>
          <w:noProof w:val="0"/>
          <w:sz w:val="22"/>
          <w:lang w:val="fr-FR"/>
        </w:rPr>
        <w:t>;</w:t>
      </w:r>
    </w:p>
    <w:p w:rsidR="005016AC" w:rsidRPr="001075C7" w:rsidRDefault="005016AC">
      <w:pPr>
        <w:pStyle w:val="Texte"/>
        <w:ind w:left="1440"/>
        <w:rPr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ind w:left="426" w:firstLine="22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>ainsi que les utilisations du langage qui n'ont pas nécessairement pour objectif la communication :</w:t>
      </w:r>
    </w:p>
    <w:p w:rsidR="005016AC" w:rsidRPr="001075C7" w:rsidRDefault="005016AC">
      <w:pPr>
        <w:pStyle w:val="Texte"/>
        <w:ind w:left="1440"/>
        <w:rPr>
          <w:b/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ind w:left="1134"/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>épanchements personnels, impressions, sentiments, rêves, remise en question, opinions, associations de sons et de rythme.</w:t>
      </w:r>
    </w:p>
    <w:p w:rsidR="005016AC" w:rsidRPr="001075C7" w:rsidRDefault="005016AC">
      <w:pPr>
        <w:pStyle w:val="Texte"/>
        <w:ind w:left="357" w:hanging="357"/>
        <w:rPr>
          <w:b/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ind w:left="357" w:hanging="357"/>
        <w:rPr>
          <w:b/>
          <w:shadow w:val="0"/>
          <w:noProof w:val="0"/>
          <w:lang w:val="fr-FR"/>
        </w:rPr>
      </w:pPr>
    </w:p>
    <w:p w:rsidR="00296BB0" w:rsidRPr="001075C7" w:rsidRDefault="00296BB0">
      <w:pPr>
        <w:pStyle w:val="Texte"/>
        <w:ind w:left="357" w:hanging="357"/>
        <w:rPr>
          <w:b/>
          <w:shadow w:val="0"/>
          <w:noProof w:val="0"/>
          <w:lang w:val="fr-FR"/>
        </w:rPr>
      </w:pPr>
    </w:p>
    <w:p w:rsidR="00296BB0" w:rsidRPr="001075C7" w:rsidRDefault="00296BB0">
      <w:pPr>
        <w:pStyle w:val="Texte"/>
        <w:ind w:left="357" w:hanging="357"/>
        <w:rPr>
          <w:b/>
          <w:shadow w:val="0"/>
          <w:noProof w:val="0"/>
          <w:lang w:val="fr-FR"/>
        </w:rPr>
      </w:pPr>
    </w:p>
    <w:p w:rsidR="005016AC" w:rsidRPr="001075C7" w:rsidRDefault="005016AC">
      <w:pPr>
        <w:pStyle w:val="Texte"/>
        <w:ind w:left="357" w:hanging="357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>5.</w:t>
      </w:r>
      <w:r w:rsidRPr="001075C7">
        <w:rPr>
          <w:b/>
          <w:shadow w:val="0"/>
          <w:noProof w:val="0"/>
          <w:sz w:val="22"/>
          <w:lang w:val="fr-FR"/>
        </w:rPr>
        <w:tab/>
      </w:r>
      <w:r w:rsidR="000C45A7" w:rsidRPr="001075C7">
        <w:rPr>
          <w:b/>
          <w:shadow w:val="0"/>
          <w:noProof w:val="0"/>
          <w:sz w:val="22"/>
          <w:lang w:val="fr-FR"/>
        </w:rPr>
        <w:t>ACQUIS D'APPRENTISSAGE</w:t>
      </w:r>
    </w:p>
    <w:p w:rsidR="005016AC" w:rsidRPr="001075C7" w:rsidRDefault="005016AC">
      <w:pPr>
        <w:pStyle w:val="Texte"/>
        <w:ind w:left="426"/>
        <w:rPr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ind w:left="426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>En fin de formation, l'étudiant MAITRISERA LES COMPETENCES suivantes :</w:t>
      </w:r>
    </w:p>
    <w:p w:rsidR="005016AC" w:rsidRPr="001075C7" w:rsidRDefault="005016AC">
      <w:pPr>
        <w:pStyle w:val="Texte"/>
        <w:ind w:left="426"/>
        <w:rPr>
          <w:b/>
          <w:shadow w:val="0"/>
          <w:noProof w:val="0"/>
          <w:sz w:val="28"/>
          <w:lang w:val="fr-FR"/>
        </w:rPr>
      </w:pPr>
    </w:p>
    <w:p w:rsidR="005016AC" w:rsidRPr="001075C7" w:rsidRDefault="008F375A">
      <w:pPr>
        <w:pStyle w:val="Texte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1077" w:hanging="357"/>
        <w:rPr>
          <w:b/>
          <w:i/>
          <w:shadow w:val="0"/>
          <w:noProof w:val="0"/>
          <w:sz w:val="22"/>
          <w:lang w:val="fr-FR"/>
        </w:rPr>
      </w:pPr>
      <w:r w:rsidRPr="001075C7">
        <w:rPr>
          <w:b/>
          <w:i/>
          <w:shadow w:val="0"/>
          <w:noProof w:val="0"/>
          <w:sz w:val="22"/>
          <w:lang w:val="fr-FR"/>
        </w:rPr>
        <w:fldChar w:fldCharType="begin"/>
      </w:r>
      <w:r w:rsidR="005016AC" w:rsidRPr="001075C7">
        <w:rPr>
          <w:b/>
          <w:i/>
          <w:shadow w:val="0"/>
          <w:noProof w:val="0"/>
          <w:sz w:val="22"/>
          <w:lang w:val="fr-FR"/>
        </w:rPr>
        <w:instrText>SYMBOL 119 \f "Wingdings" \s 10 \h</w:instrText>
      </w:r>
      <w:r w:rsidRPr="001075C7">
        <w:rPr>
          <w:b/>
          <w:i/>
          <w:shadow w:val="0"/>
          <w:noProof w:val="0"/>
          <w:sz w:val="22"/>
          <w:lang w:val="fr-FR"/>
        </w:rPr>
        <w:fldChar w:fldCharType="end"/>
      </w:r>
      <w:r w:rsidR="005016AC" w:rsidRPr="001075C7">
        <w:rPr>
          <w:b/>
          <w:i/>
          <w:shadow w:val="0"/>
          <w:noProof w:val="0"/>
          <w:sz w:val="22"/>
          <w:lang w:val="fr-FR"/>
        </w:rPr>
        <w:tab/>
        <w:t>résumer les idées essentielles d'un texte non vu, les critiquer, y rattacher sa (ses) conception (s) personnelle (s) et élaborer une synthèse  en relation avec les courants de pensée étudiés;</w:t>
      </w:r>
    </w:p>
    <w:p w:rsidR="005016AC" w:rsidRPr="001075C7" w:rsidRDefault="008F375A">
      <w:pPr>
        <w:pStyle w:val="Texte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1077" w:hanging="357"/>
        <w:rPr>
          <w:b/>
          <w:i/>
          <w:shadow w:val="0"/>
          <w:noProof w:val="0"/>
          <w:sz w:val="22"/>
          <w:lang w:val="fr-FR"/>
        </w:rPr>
      </w:pPr>
      <w:r w:rsidRPr="001075C7">
        <w:rPr>
          <w:b/>
          <w:i/>
          <w:shadow w:val="0"/>
          <w:noProof w:val="0"/>
          <w:sz w:val="22"/>
          <w:lang w:val="fr-FR"/>
        </w:rPr>
        <w:fldChar w:fldCharType="begin"/>
      </w:r>
      <w:r w:rsidR="005016AC" w:rsidRPr="001075C7">
        <w:rPr>
          <w:b/>
          <w:i/>
          <w:shadow w:val="0"/>
          <w:noProof w:val="0"/>
          <w:sz w:val="22"/>
          <w:lang w:val="fr-FR"/>
        </w:rPr>
        <w:instrText>SYMBOL 119 \f "Wingdings" \s 10 \h</w:instrText>
      </w:r>
      <w:r w:rsidRPr="001075C7">
        <w:rPr>
          <w:b/>
          <w:i/>
          <w:shadow w:val="0"/>
          <w:noProof w:val="0"/>
          <w:sz w:val="22"/>
          <w:lang w:val="fr-FR"/>
        </w:rPr>
        <w:fldChar w:fldCharType="end"/>
      </w:r>
      <w:r w:rsidR="005016AC" w:rsidRPr="001075C7">
        <w:rPr>
          <w:b/>
          <w:i/>
          <w:shadow w:val="0"/>
          <w:noProof w:val="0"/>
          <w:sz w:val="22"/>
          <w:lang w:val="fr-FR"/>
        </w:rPr>
        <w:tab/>
        <w:t>présenter l'analyse d'un ouvrage (narration longue, essai, dialogue, poèmes, pièce de théâtre, scénario, étude) restitué dans son contexte historique et social.</w:t>
      </w:r>
    </w:p>
    <w:p w:rsidR="005016AC" w:rsidRPr="001075C7" w:rsidRDefault="005016AC">
      <w:pPr>
        <w:pStyle w:val="Texte"/>
        <w:ind w:left="1491" w:hanging="357"/>
        <w:jc w:val="both"/>
        <w:rPr>
          <w:b/>
          <w:i/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ind w:left="426"/>
        <w:jc w:val="both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>Pour ces deux activités, LE DEGRE DE MAITRISE sera atteint si l'étudiant est capable:</w:t>
      </w:r>
    </w:p>
    <w:p w:rsidR="005016AC" w:rsidRPr="001075C7" w:rsidRDefault="005016AC">
      <w:pPr>
        <w:pStyle w:val="Texte"/>
        <w:jc w:val="both"/>
        <w:rPr>
          <w:b/>
          <w:shadow w:val="0"/>
          <w:noProof w:val="0"/>
          <w:sz w:val="28"/>
          <w:lang w:val="fr-FR"/>
        </w:rPr>
      </w:pPr>
    </w:p>
    <w:p w:rsidR="005016AC" w:rsidRPr="001075C7" w:rsidRDefault="005016AC" w:rsidP="000C45A7">
      <w:pPr>
        <w:pStyle w:val="Texte"/>
        <w:numPr>
          <w:ilvl w:val="0"/>
          <w:numId w:val="5"/>
        </w:numPr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>de définir des procédés ou systèmes d'analyse, des lois, des contraintes et des modes de  fonctionnement propres aux genres;</w:t>
      </w:r>
    </w:p>
    <w:p w:rsidR="005016AC" w:rsidRPr="001075C7" w:rsidRDefault="005016AC" w:rsidP="000C45A7">
      <w:pPr>
        <w:pStyle w:val="Texte"/>
        <w:numPr>
          <w:ilvl w:val="0"/>
          <w:numId w:val="5"/>
        </w:numPr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>d'appliquer les systèmes d'analyse étudiés.</w:t>
      </w:r>
    </w:p>
    <w:p w:rsidR="005016AC" w:rsidRPr="001075C7" w:rsidRDefault="005016AC">
      <w:pPr>
        <w:pStyle w:val="Texte"/>
        <w:ind w:left="426"/>
        <w:rPr>
          <w:shadow w:val="0"/>
          <w:noProof w:val="0"/>
          <w:sz w:val="22"/>
          <w:lang w:val="fr-FR"/>
        </w:rPr>
      </w:pPr>
    </w:p>
    <w:p w:rsidR="00296BB0" w:rsidRPr="001075C7" w:rsidRDefault="00296BB0">
      <w:pPr>
        <w:pStyle w:val="Texte"/>
        <w:ind w:left="426"/>
        <w:rPr>
          <w:shadow w:val="0"/>
          <w:noProof w:val="0"/>
          <w:sz w:val="22"/>
          <w:lang w:val="fr-FR"/>
        </w:rPr>
      </w:pPr>
    </w:p>
    <w:p w:rsidR="00296BB0" w:rsidRPr="001075C7" w:rsidRDefault="00296BB0">
      <w:pPr>
        <w:pStyle w:val="Texte"/>
        <w:ind w:left="426"/>
        <w:rPr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ind w:left="357" w:hanging="357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>6.</w:t>
      </w:r>
      <w:r w:rsidRPr="001075C7">
        <w:rPr>
          <w:b/>
          <w:shadow w:val="0"/>
          <w:noProof w:val="0"/>
          <w:sz w:val="22"/>
          <w:lang w:val="fr-FR"/>
        </w:rPr>
        <w:tab/>
        <w:t>CHARGE</w:t>
      </w:r>
      <w:r w:rsidR="000C45A7" w:rsidRPr="001075C7">
        <w:rPr>
          <w:b/>
          <w:shadow w:val="0"/>
          <w:noProof w:val="0"/>
          <w:sz w:val="22"/>
          <w:lang w:val="fr-FR"/>
        </w:rPr>
        <w:t xml:space="preserve">(S) </w:t>
      </w:r>
      <w:r w:rsidRPr="001075C7">
        <w:rPr>
          <w:b/>
          <w:shadow w:val="0"/>
          <w:noProof w:val="0"/>
          <w:sz w:val="22"/>
          <w:lang w:val="fr-FR"/>
        </w:rPr>
        <w:t xml:space="preserve"> DE COURS</w:t>
      </w:r>
    </w:p>
    <w:p w:rsidR="005016AC" w:rsidRPr="001075C7" w:rsidRDefault="005016AC">
      <w:pPr>
        <w:pStyle w:val="Texte"/>
        <w:ind w:left="426"/>
        <w:rPr>
          <w:shadow w:val="0"/>
          <w:noProof w:val="0"/>
          <w:sz w:val="22"/>
          <w:lang w:val="fr-FR"/>
        </w:rPr>
      </w:pPr>
    </w:p>
    <w:p w:rsidR="005016AC" w:rsidRPr="001075C7" w:rsidRDefault="00CD2FF7">
      <w:pPr>
        <w:pStyle w:val="Texte"/>
        <w:ind w:left="426"/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>Le chargé de cours sera un</w:t>
      </w:r>
      <w:r w:rsidR="005016AC" w:rsidRPr="001075C7">
        <w:rPr>
          <w:shadow w:val="0"/>
          <w:noProof w:val="0"/>
          <w:sz w:val="22"/>
          <w:lang w:val="fr-FR"/>
        </w:rPr>
        <w:t xml:space="preserve"> enseignant.</w:t>
      </w:r>
    </w:p>
    <w:p w:rsidR="005016AC" w:rsidRPr="001075C7" w:rsidRDefault="005016AC">
      <w:pPr>
        <w:pStyle w:val="Texte"/>
        <w:ind w:left="426"/>
        <w:rPr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ind w:left="426"/>
        <w:rPr>
          <w:shadow w:val="0"/>
          <w:noProof w:val="0"/>
          <w:sz w:val="22"/>
          <w:lang w:val="fr-FR"/>
        </w:rPr>
      </w:pPr>
    </w:p>
    <w:p w:rsidR="00296BB0" w:rsidRPr="001075C7" w:rsidRDefault="00296BB0">
      <w:pPr>
        <w:pStyle w:val="Texte"/>
        <w:ind w:left="426"/>
        <w:rPr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ind w:left="357" w:hanging="357"/>
        <w:rPr>
          <w:b/>
          <w:shadow w:val="0"/>
          <w:noProof w:val="0"/>
          <w:sz w:val="22"/>
          <w:lang w:val="fr-FR"/>
        </w:rPr>
      </w:pPr>
      <w:r w:rsidRPr="001075C7">
        <w:rPr>
          <w:b/>
          <w:shadow w:val="0"/>
          <w:noProof w:val="0"/>
          <w:sz w:val="22"/>
          <w:lang w:val="fr-FR"/>
        </w:rPr>
        <w:t>7.</w:t>
      </w:r>
      <w:r w:rsidRPr="001075C7">
        <w:rPr>
          <w:b/>
          <w:shadow w:val="0"/>
          <w:noProof w:val="0"/>
          <w:sz w:val="22"/>
          <w:lang w:val="fr-FR"/>
        </w:rPr>
        <w:tab/>
        <w:t>RECOMMANDATIONS PARTICULIERES  POUR LA CONSTITUTION DES GROUPES OU LE REGROUPEMENT</w:t>
      </w:r>
    </w:p>
    <w:p w:rsidR="005016AC" w:rsidRPr="001075C7" w:rsidRDefault="005016AC">
      <w:pPr>
        <w:pStyle w:val="Texte"/>
        <w:ind w:left="426"/>
        <w:rPr>
          <w:shadow w:val="0"/>
          <w:noProof w:val="0"/>
          <w:sz w:val="22"/>
          <w:lang w:val="fr-FR"/>
        </w:rPr>
      </w:pPr>
    </w:p>
    <w:p w:rsidR="005016AC" w:rsidRPr="001075C7" w:rsidRDefault="005016AC">
      <w:pPr>
        <w:pStyle w:val="Texte"/>
        <w:ind w:left="426"/>
        <w:jc w:val="both"/>
        <w:rPr>
          <w:shadow w:val="0"/>
          <w:noProof w:val="0"/>
          <w:sz w:val="22"/>
          <w:lang w:val="fr-FR"/>
        </w:rPr>
      </w:pPr>
      <w:r w:rsidRPr="001075C7">
        <w:rPr>
          <w:shadow w:val="0"/>
          <w:noProof w:val="0"/>
          <w:sz w:val="22"/>
          <w:lang w:val="fr-FR"/>
        </w:rPr>
        <w:t>Aucune recommandation particulière.</w:t>
      </w:r>
    </w:p>
    <w:sectPr w:rsidR="005016AC" w:rsidRPr="001075C7" w:rsidSect="00855DEE">
      <w:footerReference w:type="default" r:id="rId7"/>
      <w:pgSz w:w="11907" w:h="16834"/>
      <w:pgMar w:top="1418" w:right="1418" w:bottom="1418" w:left="1418" w:header="720" w:footer="720" w:gutter="0"/>
      <w:paperSrc w:first="263" w:other="263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E2" w:rsidRDefault="003A17E2">
      <w:r>
        <w:separator/>
      </w:r>
    </w:p>
  </w:endnote>
  <w:endnote w:type="continuationSeparator" w:id="1">
    <w:p w:rsidR="003A17E2" w:rsidRDefault="003A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coType Nask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EE" w:rsidRPr="001075C7" w:rsidRDefault="00855DEE" w:rsidP="00855DEE">
    <w:pPr>
      <w:pStyle w:val="Pieddepage"/>
      <w:tabs>
        <w:tab w:val="clear" w:pos="9072"/>
        <w:tab w:val="right" w:pos="9639"/>
      </w:tabs>
      <w:rPr>
        <w:shadow w:val="0"/>
        <w:sz w:val="18"/>
      </w:rPr>
    </w:pPr>
    <w:r w:rsidRPr="001075C7">
      <w:rPr>
        <w:shadow w:val="0"/>
        <w:sz w:val="18"/>
      </w:rPr>
      <w:t>ESS : Français 2</w:t>
    </w:r>
    <w:r w:rsidRPr="001075C7">
      <w:rPr>
        <w:shadow w:val="0"/>
        <w:sz w:val="18"/>
      </w:rPr>
      <w:tab/>
    </w:r>
    <w:r w:rsidRPr="001075C7">
      <w:rPr>
        <w:shadow w:val="0"/>
        <w:sz w:val="18"/>
      </w:rPr>
      <w:tab/>
      <w:t xml:space="preserve">Page </w:t>
    </w:r>
    <w:r w:rsidR="008F375A" w:rsidRPr="001075C7">
      <w:rPr>
        <w:shadow w:val="0"/>
        <w:sz w:val="18"/>
      </w:rPr>
      <w:fldChar w:fldCharType="begin"/>
    </w:r>
    <w:r w:rsidRPr="001075C7">
      <w:rPr>
        <w:shadow w:val="0"/>
        <w:sz w:val="18"/>
      </w:rPr>
      <w:instrText>PAGE</w:instrText>
    </w:r>
    <w:r w:rsidR="008F375A" w:rsidRPr="001075C7">
      <w:rPr>
        <w:shadow w:val="0"/>
        <w:sz w:val="18"/>
      </w:rPr>
      <w:fldChar w:fldCharType="separate"/>
    </w:r>
    <w:r w:rsidR="001075C7">
      <w:rPr>
        <w:shadow w:val="0"/>
        <w:sz w:val="18"/>
      </w:rPr>
      <w:t>4</w:t>
    </w:r>
    <w:r w:rsidR="008F375A" w:rsidRPr="001075C7">
      <w:rPr>
        <w:shadow w:val="0"/>
        <w:sz w:val="18"/>
      </w:rPr>
      <w:fldChar w:fldCharType="end"/>
    </w:r>
    <w:r w:rsidRPr="001075C7">
      <w:rPr>
        <w:shadow w:val="0"/>
        <w:sz w:val="18"/>
      </w:rPr>
      <w:t xml:space="preserve"> </w:t>
    </w:r>
    <w:r w:rsidR="001075C7" w:rsidRPr="001075C7">
      <w:rPr>
        <w:shadow w:val="0"/>
        <w:sz w:val="18"/>
      </w:rPr>
      <w:t>/</w:t>
    </w:r>
    <w:r w:rsidRPr="001075C7">
      <w:rPr>
        <w:shadow w:val="0"/>
        <w:sz w:val="18"/>
      </w:rPr>
      <w:t xml:space="preserve"> </w:t>
    </w:r>
    <w:r w:rsidR="008F375A" w:rsidRPr="001075C7">
      <w:rPr>
        <w:shadow w:val="0"/>
        <w:sz w:val="18"/>
      </w:rPr>
      <w:fldChar w:fldCharType="begin"/>
    </w:r>
    <w:r w:rsidRPr="001075C7">
      <w:rPr>
        <w:shadow w:val="0"/>
        <w:sz w:val="18"/>
      </w:rPr>
      <w:instrText>NUMPAGES</w:instrText>
    </w:r>
    <w:r w:rsidR="008F375A" w:rsidRPr="001075C7">
      <w:rPr>
        <w:shadow w:val="0"/>
        <w:sz w:val="18"/>
      </w:rPr>
      <w:fldChar w:fldCharType="separate"/>
    </w:r>
    <w:r w:rsidR="001075C7">
      <w:rPr>
        <w:shadow w:val="0"/>
        <w:sz w:val="18"/>
      </w:rPr>
      <w:t>4</w:t>
    </w:r>
    <w:r w:rsidR="008F375A" w:rsidRPr="001075C7">
      <w:rPr>
        <w:shadow w:val="0"/>
        <w:sz w:val="18"/>
      </w:rPr>
      <w:fldChar w:fldCharType="end"/>
    </w:r>
  </w:p>
  <w:p w:rsidR="00855DEE" w:rsidRDefault="00855DE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E2" w:rsidRDefault="003A17E2">
      <w:r>
        <w:separator/>
      </w:r>
    </w:p>
  </w:footnote>
  <w:footnote w:type="continuationSeparator" w:id="1">
    <w:p w:rsidR="003A17E2" w:rsidRDefault="003A1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E4DD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5A1466"/>
    <w:multiLevelType w:val="hybridMultilevel"/>
    <w:tmpl w:val="988E17F2"/>
    <w:lvl w:ilvl="0" w:tplc="549AFC1E">
      <w:start w:val="14"/>
      <w:numFmt w:val="bullet"/>
      <w:lvlText w:val="-"/>
      <w:lvlJc w:val="left"/>
      <w:pPr>
        <w:ind w:left="720" w:hanging="360"/>
      </w:pPr>
      <w:rPr>
        <w:rFonts w:ascii="Century Gothic" w:eastAsia="DecoType Naskh" w:hAnsi="Century Gothic" w:cs="DecoType Naskh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871EB"/>
    <w:multiLevelType w:val="hybridMultilevel"/>
    <w:tmpl w:val="4E743086"/>
    <w:lvl w:ilvl="0" w:tplc="0BDEB5F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F8C21B3"/>
    <w:multiLevelType w:val="hybridMultilevel"/>
    <w:tmpl w:val="1E8682C2"/>
    <w:lvl w:ilvl="0" w:tplc="549AFC1E">
      <w:start w:val="14"/>
      <w:numFmt w:val="bullet"/>
      <w:lvlText w:val="-"/>
      <w:lvlJc w:val="left"/>
      <w:pPr>
        <w:ind w:left="1440" w:hanging="360"/>
      </w:pPr>
      <w:rPr>
        <w:rFonts w:ascii="Century Gothic" w:eastAsia="DecoType Naskh" w:hAnsi="Century Gothic" w:cs="DecoType Naskh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>
    <w:nsid w:val="32C85A66"/>
    <w:multiLevelType w:val="hybridMultilevel"/>
    <w:tmpl w:val="94285F5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4512065D"/>
    <w:multiLevelType w:val="hybridMultilevel"/>
    <w:tmpl w:val="BF800344"/>
    <w:lvl w:ilvl="0" w:tplc="549AFC1E">
      <w:start w:val="14"/>
      <w:numFmt w:val="bullet"/>
      <w:lvlText w:val="-"/>
      <w:lvlJc w:val="left"/>
      <w:pPr>
        <w:ind w:left="720" w:hanging="360"/>
      </w:pPr>
      <w:rPr>
        <w:rFonts w:ascii="Century Gothic" w:eastAsia="DecoType Naskh" w:hAnsi="Century Gothic" w:cs="DecoType Naskh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84FCB"/>
    <w:multiLevelType w:val="hybridMultilevel"/>
    <w:tmpl w:val="B53C5C6E"/>
    <w:lvl w:ilvl="0" w:tplc="549AFC1E">
      <w:start w:val="14"/>
      <w:numFmt w:val="bullet"/>
      <w:lvlText w:val="-"/>
      <w:lvlJc w:val="left"/>
      <w:pPr>
        <w:ind w:left="720" w:hanging="360"/>
      </w:pPr>
      <w:rPr>
        <w:rFonts w:ascii="Century Gothic" w:eastAsia="DecoType Naskh" w:hAnsi="Century Gothic" w:cs="DecoType Naskh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D4F4B"/>
    <w:multiLevelType w:val="hybridMultilevel"/>
    <w:tmpl w:val="6AACD3DC"/>
    <w:lvl w:ilvl="0" w:tplc="08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6"/>
        </w:rPr>
      </w:lvl>
    </w:lvlOverride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FDE"/>
    <w:rsid w:val="00017BB4"/>
    <w:rsid w:val="00021441"/>
    <w:rsid w:val="00052D2F"/>
    <w:rsid w:val="000C45A7"/>
    <w:rsid w:val="001075C7"/>
    <w:rsid w:val="001E455D"/>
    <w:rsid w:val="00254AF6"/>
    <w:rsid w:val="00296BB0"/>
    <w:rsid w:val="003A17E2"/>
    <w:rsid w:val="003B3CD2"/>
    <w:rsid w:val="004B15E4"/>
    <w:rsid w:val="004D2BFB"/>
    <w:rsid w:val="005016AC"/>
    <w:rsid w:val="00503084"/>
    <w:rsid w:val="00610E67"/>
    <w:rsid w:val="0066632C"/>
    <w:rsid w:val="006E7629"/>
    <w:rsid w:val="007A2C7A"/>
    <w:rsid w:val="00846395"/>
    <w:rsid w:val="00855DEE"/>
    <w:rsid w:val="008D4642"/>
    <w:rsid w:val="008F375A"/>
    <w:rsid w:val="00AF7FDE"/>
    <w:rsid w:val="00BF1A51"/>
    <w:rsid w:val="00CD2FF7"/>
    <w:rsid w:val="00EC3F79"/>
    <w:rsid w:val="00FA0A47"/>
    <w:rsid w:val="00FC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PS" w:eastAsia="Times New Roman" w:hAnsi="Courier PS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7D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hadow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0C45A7"/>
    <w:pPr>
      <w:keepNext/>
      <w:widowControl w:val="0"/>
      <w:numPr>
        <w:numId w:val="9"/>
      </w:numPr>
      <w:suppressAutoHyphens/>
      <w:overflowPunct/>
      <w:autoSpaceDE/>
      <w:autoSpaceDN/>
      <w:adjustRightInd/>
      <w:jc w:val="both"/>
      <w:textAlignment w:val="auto"/>
      <w:outlineLvl w:val="0"/>
    </w:pPr>
    <w:rPr>
      <w:shadow w:val="0"/>
      <w:noProof w:val="0"/>
      <w:sz w:val="24"/>
      <w:szCs w:val="24"/>
      <w:lang w:val="fr-FR"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0C45A7"/>
    <w:pPr>
      <w:keepNext/>
      <w:numPr>
        <w:ilvl w:val="1"/>
        <w:numId w:val="9"/>
      </w:numPr>
      <w:suppressAutoHyphens/>
      <w:overflowPunct/>
      <w:autoSpaceDE/>
      <w:autoSpaceDN/>
      <w:adjustRightInd/>
      <w:jc w:val="center"/>
      <w:textAlignment w:val="auto"/>
      <w:outlineLvl w:val="1"/>
    </w:pPr>
    <w:rPr>
      <w:b/>
      <w:bCs/>
      <w:shadow w:val="0"/>
      <w:noProof w:val="0"/>
      <w:sz w:val="22"/>
      <w:szCs w:val="22"/>
      <w:lang w:val="fr-FR" w:eastAsia="ar-SA"/>
    </w:rPr>
  </w:style>
  <w:style w:type="paragraph" w:styleId="Titre3">
    <w:name w:val="heading 3"/>
    <w:basedOn w:val="Titre"/>
    <w:next w:val="Corpsdetexte"/>
    <w:link w:val="Titre3Car"/>
    <w:uiPriority w:val="99"/>
    <w:qFormat/>
    <w:rsid w:val="000C45A7"/>
    <w:pPr>
      <w:keepNext/>
      <w:numPr>
        <w:ilvl w:val="2"/>
        <w:numId w:val="9"/>
      </w:numPr>
      <w:suppressAutoHyphens/>
      <w:overflowPunct/>
      <w:autoSpaceDE/>
      <w:autoSpaceDN/>
      <w:adjustRightInd/>
      <w:spacing w:after="120"/>
      <w:jc w:val="left"/>
      <w:textAlignment w:val="auto"/>
      <w:outlineLvl w:val="2"/>
    </w:pPr>
    <w:rPr>
      <w:rFonts w:ascii="Arial" w:eastAsia="MS Mincho" w:hAnsi="Arial" w:cs="Tahoma"/>
      <w:shadow w:val="0"/>
      <w:noProof w:val="0"/>
      <w:kern w:val="0"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FC37D1"/>
    <w:rPr>
      <w:position w:val="6"/>
      <w:sz w:val="16"/>
    </w:rPr>
  </w:style>
  <w:style w:type="paragraph" w:styleId="Notedebasdepage">
    <w:name w:val="footnote text"/>
    <w:basedOn w:val="Normal"/>
    <w:semiHidden/>
    <w:rsid w:val="00FC37D1"/>
  </w:style>
  <w:style w:type="paragraph" w:customStyle="1" w:styleId="Texte">
    <w:name w:val="Texte"/>
    <w:basedOn w:val="Normal"/>
    <w:uiPriority w:val="99"/>
    <w:rsid w:val="00FC37D1"/>
  </w:style>
  <w:style w:type="paragraph" w:customStyle="1" w:styleId="Notebaspage">
    <w:name w:val="Note bas page"/>
    <w:basedOn w:val="Normal"/>
    <w:rsid w:val="00FC37D1"/>
  </w:style>
  <w:style w:type="paragraph" w:customStyle="1" w:styleId="p3">
    <w:name w:val="p3"/>
    <w:basedOn w:val="Normal"/>
    <w:rsid w:val="00FC37D1"/>
    <w:pPr>
      <w:ind w:left="1560" w:hanging="141"/>
    </w:pPr>
    <w:rPr>
      <w:rFonts w:ascii="Arial" w:hAnsi="Arial"/>
      <w:shadow w:val="0"/>
      <w:noProof w:val="0"/>
      <w:lang w:val="fr-FR"/>
    </w:rPr>
  </w:style>
  <w:style w:type="paragraph" w:customStyle="1" w:styleId="p4">
    <w:name w:val="p4"/>
    <w:basedOn w:val="p3"/>
    <w:rsid w:val="00FC37D1"/>
    <w:pPr>
      <w:ind w:left="2127"/>
    </w:pPr>
  </w:style>
  <w:style w:type="paragraph" w:customStyle="1" w:styleId="p5">
    <w:name w:val="p5"/>
    <w:basedOn w:val="p4"/>
    <w:rsid w:val="00FC37D1"/>
    <w:pPr>
      <w:ind w:left="2552"/>
    </w:pPr>
  </w:style>
  <w:style w:type="paragraph" w:customStyle="1" w:styleId="p1">
    <w:name w:val="p1"/>
    <w:basedOn w:val="Normal"/>
    <w:rsid w:val="00FC37D1"/>
    <w:pPr>
      <w:tabs>
        <w:tab w:val="left" w:pos="1134"/>
        <w:tab w:val="left" w:pos="4537"/>
      </w:tabs>
      <w:ind w:left="284"/>
    </w:pPr>
    <w:rPr>
      <w:rFonts w:ascii="Arial" w:hAnsi="Arial"/>
      <w:shadow w:val="0"/>
      <w:noProof w:val="0"/>
      <w:lang w:val="fr-FR"/>
    </w:rPr>
  </w:style>
  <w:style w:type="paragraph" w:customStyle="1" w:styleId="p2">
    <w:name w:val="p2"/>
    <w:basedOn w:val="p3"/>
    <w:rsid w:val="00FC37D1"/>
    <w:pPr>
      <w:ind w:left="993"/>
    </w:pPr>
  </w:style>
  <w:style w:type="character" w:customStyle="1" w:styleId="Titre1Car">
    <w:name w:val="Titre 1 Car"/>
    <w:basedOn w:val="Policepardfaut"/>
    <w:link w:val="Titre1"/>
    <w:uiPriority w:val="99"/>
    <w:rsid w:val="000C45A7"/>
    <w:rPr>
      <w:rFonts w:ascii="Times New Roman" w:hAnsi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9"/>
    <w:rsid w:val="000C45A7"/>
    <w:rPr>
      <w:rFonts w:ascii="Times New Roman" w:hAnsi="Times New Roman"/>
      <w:b/>
      <w:bCs/>
      <w:sz w:val="22"/>
      <w:szCs w:val="22"/>
      <w:lang w:val="fr-FR" w:eastAsia="ar-SA"/>
    </w:rPr>
  </w:style>
  <w:style w:type="character" w:customStyle="1" w:styleId="Titre3Car">
    <w:name w:val="Titre 3 Car"/>
    <w:basedOn w:val="Policepardfaut"/>
    <w:link w:val="Titre3"/>
    <w:uiPriority w:val="99"/>
    <w:rsid w:val="000C45A7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0C45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C45A7"/>
    <w:rPr>
      <w:rFonts w:ascii="Cambria" w:eastAsia="Times New Roman" w:hAnsi="Cambria" w:cs="Times New Roman"/>
      <w:b/>
      <w:bCs/>
      <w:shadow/>
      <w:noProof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C45A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C45A7"/>
    <w:rPr>
      <w:rFonts w:ascii="Times New Roman" w:hAnsi="Times New Roman"/>
      <w:shadow/>
      <w:noProof/>
    </w:rPr>
  </w:style>
  <w:style w:type="paragraph" w:styleId="En-tte">
    <w:name w:val="header"/>
    <w:basedOn w:val="Normal"/>
    <w:link w:val="En-tteCar"/>
    <w:uiPriority w:val="99"/>
    <w:semiHidden/>
    <w:unhideWhenUsed/>
    <w:rsid w:val="00855D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5DEE"/>
    <w:rPr>
      <w:rFonts w:ascii="Times New Roman" w:hAnsi="Times New Roman"/>
      <w:shadow/>
      <w:noProof/>
    </w:rPr>
  </w:style>
  <w:style w:type="paragraph" w:styleId="Pieddepage">
    <w:name w:val="footer"/>
    <w:basedOn w:val="Normal"/>
    <w:link w:val="PieddepageCar"/>
    <w:uiPriority w:val="99"/>
    <w:unhideWhenUsed/>
    <w:rsid w:val="00855D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5DEE"/>
    <w:rPr>
      <w:rFonts w:ascii="Times New Roman" w:hAnsi="Times New Roman"/>
      <w:shadow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CESS FRANCAIS 2</vt:lpstr>
    </vt:vector>
  </TitlesOfParts>
  <Company>ETNIC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CESS FRANCAIS 2</dc:title>
  <dc:subject>CESS</dc:subject>
  <dc:creator>Pierre de LISA</dc:creator>
  <dc:description>document de référence à approuver définitivement</dc:description>
  <cp:lastModifiedBy>moi</cp:lastModifiedBy>
  <cp:revision>9</cp:revision>
  <cp:lastPrinted>1995-04-12T12:11:00Z</cp:lastPrinted>
  <dcterms:created xsi:type="dcterms:W3CDTF">2015-08-24T10:54:00Z</dcterms:created>
  <dcterms:modified xsi:type="dcterms:W3CDTF">2015-08-31T12:12:00Z</dcterms:modified>
</cp:coreProperties>
</file>