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uppressAutoHyphens w:val="0"/>
        <w:spacing w:line="480" w:lineRule="auto"/>
        <w:jc w:val="center"/>
        <w:rPr>
          <w:b/>
          <w:noProof/>
          <w:sz w:val="22"/>
          <w:szCs w:val="22"/>
          <w:lang w:eastAsia="fr-FR"/>
        </w:rPr>
      </w:pPr>
      <w:bookmarkStart w:id="0" w:name="_Hlk516241087"/>
      <w:bookmarkStart w:id="1" w:name="_Hlk516242471"/>
      <w:r>
        <w:rPr>
          <w:b/>
          <w:noProof/>
          <w:sz w:val="22"/>
          <w:szCs w:val="22"/>
          <w:lang w:eastAsia="fr-FR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b/>
            <w:noProof/>
            <w:sz w:val="22"/>
            <w:szCs w:val="22"/>
            <w:lang w:eastAsia="fr-FR"/>
          </w:rPr>
          <w:t>LA COMMUNAUTE FRANCAISE</w:t>
        </w:r>
      </w:smartTag>
    </w:p>
    <w:p>
      <w:pPr>
        <w:suppressAutoHyphens w:val="0"/>
        <w:spacing w:line="480" w:lineRule="auto"/>
        <w:jc w:val="center"/>
        <w:rPr>
          <w:b/>
          <w:noProof/>
          <w:lang w:eastAsia="fr-FR"/>
        </w:rPr>
      </w:pPr>
      <w:r>
        <w:rPr>
          <w:b/>
          <w:noProof/>
          <w:lang w:eastAsia="fr-FR"/>
        </w:rPr>
        <w:t>ADMINISTRATION GENERALE DE L’ENSEIGNEMENT</w:t>
      </w:r>
    </w:p>
    <w:p>
      <w:pPr>
        <w:suppressAutoHyphens w:val="0"/>
        <w:jc w:val="center"/>
        <w:rPr>
          <w:rFonts w:ascii="MS Serif" w:hAnsi="MS Serif"/>
          <w:noProof/>
          <w:lang w:eastAsia="fr-FR"/>
        </w:rPr>
      </w:pPr>
      <w:r>
        <w:rPr>
          <w:b/>
          <w:noProof/>
          <w:sz w:val="22"/>
          <w:szCs w:val="22"/>
          <w:lang w:eastAsia="fr-FR"/>
        </w:rPr>
        <w:t>ENSEIGNEMENT DE PROMOTION SOCIALE</w:t>
      </w:r>
    </w:p>
    <w:p>
      <w:pPr>
        <w:suppressAutoHyphens w:val="0"/>
        <w:jc w:val="center"/>
        <w:rPr>
          <w:sz w:val="24"/>
          <w:lang w:eastAsia="fr-FR"/>
        </w:rPr>
      </w:pPr>
    </w:p>
    <w:p>
      <w:pPr>
        <w:suppressAutoHyphens w:val="0"/>
        <w:jc w:val="center"/>
        <w:rPr>
          <w:sz w:val="24"/>
          <w:lang w:eastAsia="fr-FR"/>
        </w:rPr>
      </w:pPr>
    </w:p>
    <w:p>
      <w:pPr>
        <w:suppressAutoHyphens w:val="0"/>
        <w:jc w:val="center"/>
        <w:rPr>
          <w:sz w:val="24"/>
          <w:lang w:eastAsia="fr-FR"/>
        </w:rPr>
      </w:pPr>
    </w:p>
    <w:p>
      <w:pPr>
        <w:suppressAutoHyphens w:val="0"/>
        <w:jc w:val="center"/>
        <w:rPr>
          <w:sz w:val="24"/>
          <w:lang w:eastAsia="fr-FR"/>
        </w:rPr>
      </w:pPr>
    </w:p>
    <w:p>
      <w:pPr>
        <w:suppressAutoHyphens w:val="0"/>
        <w:jc w:val="center"/>
        <w:rPr>
          <w:sz w:val="24"/>
          <w:lang w:eastAsia="fr-FR"/>
        </w:rPr>
      </w:pPr>
    </w:p>
    <w:p>
      <w:pPr>
        <w:suppressAutoHyphens w:val="0"/>
        <w:jc w:val="center"/>
        <w:rPr>
          <w:sz w:val="24"/>
          <w:lang w:eastAsia="fr-FR"/>
        </w:rPr>
      </w:pPr>
    </w:p>
    <w:p>
      <w:pPr>
        <w:suppressAutoHyphens w:val="0"/>
        <w:jc w:val="center"/>
        <w:rPr>
          <w:sz w:val="24"/>
          <w:lang w:eastAsia="fr-FR"/>
        </w:rPr>
      </w:pPr>
    </w:p>
    <w:p>
      <w:pPr>
        <w:suppressAutoHyphens w:val="0"/>
        <w:jc w:val="center"/>
        <w:rPr>
          <w:sz w:val="24"/>
          <w:lang w:eastAsia="fr-FR"/>
        </w:rPr>
      </w:pPr>
    </w:p>
    <w:p>
      <w:pPr>
        <w:suppressAutoHyphens w:val="0"/>
        <w:jc w:val="center"/>
        <w:rPr>
          <w:sz w:val="24"/>
          <w:lang w:eastAsia="fr-FR"/>
        </w:rPr>
      </w:pPr>
    </w:p>
    <w:p>
      <w:pPr>
        <w:suppressAutoHyphens w:val="0"/>
        <w:jc w:val="center"/>
        <w:rPr>
          <w:sz w:val="24"/>
          <w:lang w:eastAsia="fr-FR"/>
        </w:rPr>
      </w:pPr>
    </w:p>
    <w:p>
      <w:pPr>
        <w:suppressAutoHyphens w:val="0"/>
        <w:jc w:val="center"/>
        <w:rPr>
          <w:sz w:val="24"/>
          <w:lang w:eastAsia="fr-FR"/>
        </w:rPr>
      </w:pPr>
    </w:p>
    <w:p>
      <w:pPr>
        <w:suppressAutoHyphens w:val="0"/>
        <w:rPr>
          <w:rFonts w:ascii="Arial" w:hAnsi="Arial"/>
          <w:sz w:val="24"/>
          <w:lang w:eastAsia="fr-FR"/>
        </w:rPr>
      </w:pPr>
    </w:p>
    <w:p>
      <w:pPr>
        <w:suppressAutoHyphens w:val="0"/>
        <w:spacing w:line="480" w:lineRule="auto"/>
        <w:jc w:val="center"/>
        <w:rPr>
          <w:b/>
          <w:noProof/>
          <w:sz w:val="28"/>
          <w:szCs w:val="22"/>
          <w:lang w:eastAsia="fr-FR"/>
        </w:rPr>
      </w:pPr>
      <w:r>
        <w:rPr>
          <w:b/>
          <w:noProof/>
          <w:sz w:val="28"/>
          <w:szCs w:val="22"/>
          <w:lang w:eastAsia="fr-FR"/>
        </w:rPr>
        <w:t xml:space="preserve"> DOSSIER PEDAGOGIQUE</w:t>
      </w:r>
    </w:p>
    <w:p>
      <w:pPr>
        <w:suppressAutoHyphens w:val="0"/>
        <w:rPr>
          <w:rFonts w:ascii="Arial" w:hAnsi="Arial"/>
          <w:sz w:val="24"/>
          <w:lang w:eastAsia="fr-FR"/>
        </w:rPr>
      </w:pPr>
    </w:p>
    <w:p>
      <w:pPr>
        <w:suppressAutoHyphens w:val="0"/>
        <w:rPr>
          <w:rFonts w:ascii="Arial" w:hAnsi="Arial"/>
          <w:sz w:val="24"/>
          <w:lang w:eastAsia="fr-FR"/>
        </w:rPr>
      </w:pPr>
    </w:p>
    <w:p>
      <w:pPr>
        <w:keepNext/>
        <w:suppressAutoHyphens w:val="0"/>
        <w:jc w:val="center"/>
        <w:outlineLvl w:val="1"/>
        <w:rPr>
          <w:b/>
          <w:sz w:val="22"/>
          <w:lang w:eastAsia="fr-FR"/>
        </w:rPr>
      </w:pPr>
      <w:r>
        <w:rPr>
          <w:b/>
          <w:sz w:val="22"/>
          <w:lang w:eastAsia="fr-FR"/>
        </w:rPr>
        <w:t>UNITE D’ENSEIGNEMENT</w:t>
      </w:r>
    </w:p>
    <w:p>
      <w:pPr>
        <w:suppressAutoHyphens w:val="0"/>
        <w:rPr>
          <w:rFonts w:ascii="Arial" w:hAnsi="Arial"/>
          <w:sz w:val="24"/>
          <w:lang w:eastAsia="fr-FR"/>
        </w:rPr>
      </w:pPr>
    </w:p>
    <w:p>
      <w:pPr>
        <w:suppressAutoHyphens w:val="0"/>
        <w:rPr>
          <w:rFonts w:ascii="Arial" w:hAnsi="Arial"/>
          <w:sz w:val="24"/>
          <w:lang w:eastAsia="fr-FR"/>
        </w:rPr>
      </w:pPr>
      <w:r>
        <w:rPr>
          <w:rFonts w:ascii="Arial" w:hAnsi="Arial"/>
          <w:sz w:val="24"/>
          <w:lang w:eastAsia="fr-FR"/>
        </w:rPr>
        <w:t xml:space="preserve"> </w:t>
      </w:r>
    </w:p>
    <w:p>
      <w:pPr>
        <w:suppressAutoHyphens w:val="0"/>
        <w:jc w:val="center"/>
        <w:rPr>
          <w:b/>
          <w:noProof/>
          <w:sz w:val="22"/>
          <w:lang w:eastAsia="fr-FR"/>
        </w:rPr>
      </w:pPr>
      <w:r>
        <w:rPr>
          <w:b/>
          <w:caps/>
          <w:sz w:val="32"/>
          <w:szCs w:val="32"/>
          <w:lang w:eastAsia="fr-FR"/>
        </w:rPr>
        <w:t>LEVÉS ET TOPOGRAPHIE</w:t>
      </w:r>
    </w:p>
    <w:p>
      <w:pPr>
        <w:suppressAutoHyphens w:val="0"/>
        <w:jc w:val="center"/>
        <w:rPr>
          <w:b/>
          <w:noProof/>
          <w:sz w:val="22"/>
          <w:lang w:eastAsia="fr-FR"/>
        </w:rPr>
      </w:pPr>
    </w:p>
    <w:p>
      <w:pPr>
        <w:suppressAutoHyphens w:val="0"/>
        <w:jc w:val="center"/>
        <w:rPr>
          <w:b/>
          <w:noProof/>
          <w:sz w:val="22"/>
          <w:lang w:eastAsia="fr-FR"/>
        </w:rPr>
      </w:pPr>
    </w:p>
    <w:p>
      <w:pPr>
        <w:suppressAutoHyphens w:val="0"/>
        <w:jc w:val="center"/>
        <w:rPr>
          <w:b/>
          <w:noProof/>
          <w:sz w:val="22"/>
          <w:lang w:eastAsia="fr-FR"/>
        </w:rPr>
      </w:pPr>
    </w:p>
    <w:p>
      <w:pPr>
        <w:suppressAutoHyphens w:val="0"/>
        <w:jc w:val="center"/>
        <w:rPr>
          <w:b/>
          <w:noProof/>
          <w:sz w:val="22"/>
          <w:lang w:eastAsia="fr-FR"/>
        </w:rPr>
      </w:pPr>
    </w:p>
    <w:p>
      <w:pPr>
        <w:suppressAutoHyphens w:val="0"/>
        <w:jc w:val="center"/>
        <w:rPr>
          <w:b/>
          <w:noProof/>
          <w:sz w:val="22"/>
          <w:lang w:eastAsia="fr-FR"/>
        </w:rPr>
      </w:pPr>
    </w:p>
    <w:p>
      <w:pPr>
        <w:suppressAutoHyphens w:val="0"/>
        <w:jc w:val="center"/>
        <w:rPr>
          <w:b/>
          <w:caps/>
          <w:noProof/>
          <w:sz w:val="22"/>
          <w:lang w:eastAsia="fr-FR"/>
        </w:rPr>
      </w:pPr>
      <w:r>
        <w:rPr>
          <w:b/>
          <w:noProof/>
          <w:sz w:val="22"/>
          <w:lang w:eastAsia="fr-FR"/>
        </w:rPr>
        <w:t xml:space="preserve">ENSEIGNEMENT </w:t>
      </w:r>
      <w:r>
        <w:rPr>
          <w:b/>
          <w:caps/>
          <w:noProof/>
          <w:sz w:val="22"/>
          <w:lang w:eastAsia="fr-FR"/>
        </w:rPr>
        <w:t>superieur de type court</w:t>
      </w:r>
    </w:p>
    <w:p>
      <w:pPr>
        <w:suppressAutoHyphens w:val="0"/>
        <w:jc w:val="center"/>
        <w:rPr>
          <w:b/>
          <w:caps/>
          <w:noProof/>
          <w:sz w:val="22"/>
          <w:lang w:eastAsia="fr-FR"/>
        </w:rPr>
      </w:pPr>
    </w:p>
    <w:p>
      <w:pPr>
        <w:suppressAutoHyphens w:val="0"/>
        <w:jc w:val="center"/>
        <w:rPr>
          <w:b/>
          <w:noProof/>
          <w:lang w:eastAsia="fr-FR"/>
        </w:rPr>
      </w:pPr>
      <w:r>
        <w:rPr>
          <w:b/>
          <w:caps/>
          <w:noProof/>
          <w:lang w:eastAsia="fr-FR"/>
        </w:rPr>
        <w:t>Domaine : SCIENCES DE L'INGENIEUR ET TECHNOLOGIE</w:t>
      </w:r>
    </w:p>
    <w:p>
      <w:pPr>
        <w:suppressAutoHyphens w:val="0"/>
        <w:jc w:val="center"/>
        <w:rPr>
          <w:sz w:val="22"/>
          <w:szCs w:val="22"/>
          <w:lang w:eastAsia="fr-FR"/>
        </w:rPr>
      </w:pPr>
    </w:p>
    <w:p>
      <w:pPr>
        <w:suppressAutoHyphens w:val="0"/>
        <w:jc w:val="center"/>
        <w:rPr>
          <w:sz w:val="22"/>
          <w:szCs w:val="22"/>
          <w:lang w:eastAsia="fr-FR"/>
        </w:rPr>
      </w:pPr>
    </w:p>
    <w:p>
      <w:pPr>
        <w:suppressAutoHyphens w:val="0"/>
        <w:jc w:val="center"/>
        <w:rPr>
          <w:sz w:val="22"/>
          <w:szCs w:val="22"/>
          <w:lang w:eastAsia="fr-FR"/>
        </w:rPr>
      </w:pPr>
    </w:p>
    <w:p>
      <w:pPr>
        <w:suppressAutoHyphens w:val="0"/>
        <w:jc w:val="center"/>
        <w:rPr>
          <w:sz w:val="22"/>
          <w:szCs w:val="22"/>
          <w:lang w:eastAsia="fr-FR"/>
        </w:rPr>
      </w:pPr>
    </w:p>
    <w:p>
      <w:pPr>
        <w:suppressAutoHyphens w:val="0"/>
        <w:jc w:val="center"/>
        <w:rPr>
          <w:sz w:val="22"/>
          <w:szCs w:val="22"/>
          <w:lang w:eastAsia="fr-FR"/>
        </w:rPr>
      </w:pPr>
    </w:p>
    <w:p>
      <w:pPr>
        <w:suppressAutoHyphens w:val="0"/>
        <w:jc w:val="center"/>
        <w:rPr>
          <w:sz w:val="22"/>
          <w:szCs w:val="22"/>
          <w:lang w:eastAsia="fr-FR"/>
        </w:rPr>
      </w:pPr>
    </w:p>
    <w:p>
      <w:pPr>
        <w:suppressAutoHyphens w:val="0"/>
        <w:jc w:val="center"/>
        <w:rPr>
          <w:sz w:val="22"/>
          <w:szCs w:val="22"/>
          <w:lang w:eastAsia="fr-FR"/>
        </w:rPr>
      </w:pPr>
    </w:p>
    <w:p>
      <w:pPr>
        <w:suppressAutoHyphens w:val="0"/>
        <w:jc w:val="center"/>
        <w:rPr>
          <w:sz w:val="24"/>
          <w:lang w:eastAsia="fr-FR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>
        <w:trPr>
          <w:jc w:val="center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suppressAutoHyphens w:val="0"/>
              <w:jc w:val="center"/>
              <w:rPr>
                <w:b/>
                <w:noProof/>
                <w:sz w:val="22"/>
                <w:szCs w:val="22"/>
                <w:lang w:eastAsia="fr-FR"/>
              </w:rPr>
            </w:pPr>
            <w:r>
              <w:rPr>
                <w:b/>
                <w:noProof/>
                <w:sz w:val="22"/>
                <w:szCs w:val="22"/>
                <w:lang w:eastAsia="fr-FR"/>
              </w:rPr>
              <w:t>CODE : 32 51 11 U31 D2</w:t>
            </w:r>
          </w:p>
          <w:p>
            <w:pPr>
              <w:suppressAutoHyphens w:val="0"/>
              <w:jc w:val="center"/>
              <w:rPr>
                <w:b/>
                <w:noProof/>
                <w:sz w:val="22"/>
                <w:szCs w:val="22"/>
                <w:lang w:eastAsia="fr-FR"/>
              </w:rPr>
            </w:pPr>
          </w:p>
        </w:tc>
      </w:tr>
      <w:tr>
        <w:trPr>
          <w:jc w:val="center"/>
        </w:trPr>
        <w:tc>
          <w:tcPr>
            <w:tcW w:w="5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suppressAutoHyphens w:val="0"/>
              <w:jc w:val="center"/>
              <w:rPr>
                <w:b/>
                <w:noProof/>
                <w:sz w:val="22"/>
                <w:szCs w:val="22"/>
                <w:lang w:eastAsia="fr-FR"/>
              </w:rPr>
            </w:pPr>
            <w:r>
              <w:rPr>
                <w:b/>
                <w:noProof/>
                <w:sz w:val="22"/>
                <w:szCs w:val="22"/>
                <w:lang w:eastAsia="fr-FR"/>
              </w:rPr>
              <w:t>CODE DU DOMAINE DE FORMATION : 303</w:t>
            </w:r>
          </w:p>
          <w:p>
            <w:pPr>
              <w:suppressAutoHyphens w:val="0"/>
              <w:jc w:val="center"/>
              <w:rPr>
                <w:b/>
                <w:noProof/>
                <w:sz w:val="22"/>
                <w:szCs w:val="22"/>
                <w:lang w:eastAsia="fr-FR"/>
              </w:rPr>
            </w:pPr>
          </w:p>
        </w:tc>
      </w:tr>
      <w:tr>
        <w:trPr>
          <w:jc w:val="center"/>
        </w:trPr>
        <w:tc>
          <w:tcPr>
            <w:tcW w:w="55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uppressAutoHyphens w:val="0"/>
              <w:jc w:val="center"/>
              <w:rPr>
                <w:b/>
                <w:noProof/>
                <w:sz w:val="22"/>
                <w:szCs w:val="22"/>
                <w:lang w:eastAsia="fr-FR"/>
              </w:rPr>
            </w:pPr>
            <w:r>
              <w:rPr>
                <w:b/>
                <w:noProof/>
                <w:sz w:val="22"/>
                <w:szCs w:val="22"/>
                <w:lang w:eastAsia="fr-FR"/>
              </w:rPr>
              <w:t>DOCUMENT DE REFERENCE INTER-RESEAUX</w:t>
            </w:r>
          </w:p>
        </w:tc>
      </w:tr>
    </w:tbl>
    <w:p>
      <w:pPr>
        <w:suppressAutoHyphens w:val="0"/>
        <w:ind w:left="708" w:firstLine="12"/>
        <w:rPr>
          <w:b/>
          <w:sz w:val="24"/>
          <w:lang w:eastAsia="fr-FR"/>
        </w:rPr>
      </w:pPr>
    </w:p>
    <w:p>
      <w:pPr>
        <w:suppressAutoHyphens w:val="0"/>
        <w:ind w:left="708" w:firstLine="12"/>
        <w:rPr>
          <w:sz w:val="24"/>
          <w:lang w:eastAsia="fr-FR"/>
        </w:rPr>
      </w:pPr>
    </w:p>
    <w:p>
      <w:pPr>
        <w:suppressAutoHyphens w:val="0"/>
        <w:ind w:left="708" w:firstLine="12"/>
        <w:rPr>
          <w:sz w:val="24"/>
          <w:lang w:eastAsia="fr-FR"/>
        </w:rPr>
      </w:pPr>
    </w:p>
    <w:p>
      <w:pPr>
        <w:suppressAutoHyphens w:val="0"/>
        <w:ind w:left="708" w:firstLine="12"/>
        <w:rPr>
          <w:sz w:val="24"/>
          <w:lang w:eastAsia="fr-FR"/>
        </w:rPr>
      </w:pPr>
    </w:p>
    <w:p>
      <w:pPr>
        <w:tabs>
          <w:tab w:val="left" w:pos="709"/>
        </w:tabs>
        <w:suppressAutoHyphens w:val="0"/>
        <w:jc w:val="center"/>
        <w:rPr>
          <w:b/>
          <w:sz w:val="22"/>
          <w:szCs w:val="22"/>
          <w:lang w:eastAsia="fr-FR"/>
        </w:rPr>
      </w:pPr>
      <w:r>
        <w:rPr>
          <w:b/>
          <w:sz w:val="22"/>
          <w:szCs w:val="22"/>
          <w:lang w:eastAsia="fr-FR"/>
        </w:rPr>
        <w:t>Approbation du Gouvernement de la Communauté française du 01 juillet 2019,</w:t>
      </w:r>
      <w:bookmarkStart w:id="2" w:name="_GoBack"/>
      <w:bookmarkEnd w:id="2"/>
      <w:r>
        <w:rPr>
          <w:b/>
          <w:sz w:val="22"/>
          <w:szCs w:val="22"/>
          <w:lang w:eastAsia="fr-FR"/>
        </w:rPr>
        <w:t xml:space="preserve"> </w:t>
      </w:r>
    </w:p>
    <w:p>
      <w:pPr>
        <w:suppressAutoHyphens w:val="0"/>
        <w:jc w:val="center"/>
        <w:rPr>
          <w:b/>
          <w:sz w:val="22"/>
          <w:szCs w:val="22"/>
          <w:lang w:eastAsia="fr-FR"/>
        </w:rPr>
      </w:pPr>
      <w:proofErr w:type="gramStart"/>
      <w:r>
        <w:rPr>
          <w:b/>
          <w:sz w:val="22"/>
          <w:szCs w:val="22"/>
          <w:lang w:eastAsia="fr-FR"/>
        </w:rPr>
        <w:t>sur</w:t>
      </w:r>
      <w:proofErr w:type="gramEnd"/>
      <w:r>
        <w:rPr>
          <w:b/>
          <w:sz w:val="22"/>
          <w:szCs w:val="22"/>
          <w:lang w:eastAsia="fr-FR"/>
        </w:rPr>
        <w:t xml:space="preserve"> avis conforme du Conseil général</w:t>
      </w:r>
    </w:p>
    <w:bookmarkEnd w:id="0"/>
    <w:p>
      <w:pPr>
        <w:jc w:val="center"/>
        <w:rPr>
          <w:sz w:val="22"/>
          <w:szCs w:val="22"/>
        </w:rPr>
      </w:pPr>
      <w:r>
        <w:rPr>
          <w:sz w:val="32"/>
          <w:szCs w:val="32"/>
          <w:lang w:eastAsia="fr-FR"/>
        </w:rPr>
        <w:br w:type="page"/>
      </w:r>
      <w:bookmarkEnd w:id="1"/>
    </w:p>
    <w:p>
      <w:pPr>
        <w:jc w:val="right"/>
        <w:rPr>
          <w:color w:val="000000"/>
          <w:sz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>
        <w:trPr>
          <w:trHeight w:val="629"/>
          <w:jc w:val="center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pStyle w:val="Titre4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fr-BE"/>
              </w:rPr>
              <w:t>LEVÉS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ET TOPOGRAPHIE</w:t>
            </w:r>
          </w:p>
          <w:p>
            <w:pPr>
              <w:pStyle w:val="Titre6"/>
              <w:numPr>
                <w:ilvl w:val="0"/>
                <w:numId w:val="0"/>
              </w:numPr>
              <w:jc w:val="center"/>
              <w:rPr>
                <w:b/>
                <w:i w:val="0"/>
              </w:rPr>
            </w:pPr>
            <w:r>
              <w:rPr>
                <w:b/>
                <w:i w:val="0"/>
                <w:sz w:val="20"/>
              </w:rPr>
              <w:t>ENSEIGNEMENT SUPERIEUR DE TYPE COURT</w:t>
            </w:r>
          </w:p>
        </w:tc>
      </w:tr>
    </w:tbl>
    <w:p>
      <w:pPr>
        <w:pStyle w:val="Titre2"/>
        <w:numPr>
          <w:ilvl w:val="0"/>
          <w:numId w:val="0"/>
        </w:numPr>
        <w:ind w:left="567"/>
        <w:jc w:val="left"/>
        <w:rPr>
          <w:bCs w:val="0"/>
          <w:sz w:val="20"/>
          <w:szCs w:val="20"/>
        </w:rPr>
      </w:pPr>
    </w:p>
    <w:p/>
    <w:p>
      <w:pPr>
        <w:pStyle w:val="Titre2"/>
        <w:numPr>
          <w:ilvl w:val="0"/>
          <w:numId w:val="0"/>
        </w:numPr>
        <w:jc w:val="left"/>
        <w:rPr>
          <w:sz w:val="22"/>
          <w:szCs w:val="22"/>
        </w:rPr>
      </w:pPr>
      <w:r>
        <w:rPr>
          <w:sz w:val="22"/>
          <w:szCs w:val="22"/>
        </w:rPr>
        <w:t>1.   FINALITES DE L’UNITE D'ENSEIGNEMENT</w:t>
      </w:r>
    </w:p>
    <w:p>
      <w:pPr>
        <w:rPr>
          <w:b/>
        </w:rPr>
      </w:pPr>
    </w:p>
    <w:p>
      <w:pPr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1.1. Finalités générales</w:t>
      </w:r>
    </w:p>
    <w:p>
      <w:pPr>
        <w:rPr>
          <w:b/>
          <w:sz w:val="22"/>
          <w:szCs w:val="22"/>
        </w:rPr>
      </w:pPr>
    </w:p>
    <w:p>
      <w:pPr>
        <w:pStyle w:val="Retraitcorpsdetexte21"/>
        <w:ind w:left="851"/>
      </w:pPr>
      <w:r>
        <w:t xml:space="preserve">Dans le respect de l’article 7 du décret de </w:t>
      </w:r>
      <w:smartTag w:uri="urn:schemas-microsoft-com:office:smarttags" w:element="PersonName">
        <w:smartTagPr>
          <w:attr w:name="ProductID" w:val="la Communaut￩"/>
        </w:smartTagPr>
        <w:r>
          <w:t>la Communauté</w:t>
        </w:r>
      </w:smartTag>
      <w:r>
        <w:t xml:space="preserve"> française du 16 avril 1991 organisant l’enseignement de promotion sociale, cette unité d'enseignement doit :</w:t>
      </w:r>
    </w:p>
    <w:p>
      <w:pPr>
        <w:rPr>
          <w:sz w:val="22"/>
          <w:szCs w:val="22"/>
        </w:rPr>
      </w:pPr>
    </w:p>
    <w:p>
      <w:pPr>
        <w:numPr>
          <w:ilvl w:val="1"/>
          <w:numId w:val="22"/>
        </w:numPr>
        <w:tabs>
          <w:tab w:val="clear" w:pos="1440"/>
          <w:tab w:val="left" w:pos="851"/>
          <w:tab w:val="num" w:pos="1134"/>
        </w:tabs>
        <w:spacing w:before="120" w:after="120"/>
        <w:ind w:left="1134" w:hanging="283"/>
        <w:rPr>
          <w:sz w:val="22"/>
          <w:szCs w:val="22"/>
        </w:rPr>
      </w:pPr>
      <w:r>
        <w:rPr>
          <w:sz w:val="22"/>
          <w:szCs w:val="22"/>
        </w:rPr>
        <w:t>concourir à l’épanouissement individuel en promouvant une meilleure insertion professionnelle, sociale, scolaire et culturelle ;</w:t>
      </w:r>
    </w:p>
    <w:p>
      <w:pPr>
        <w:numPr>
          <w:ilvl w:val="1"/>
          <w:numId w:val="22"/>
        </w:numPr>
        <w:tabs>
          <w:tab w:val="clear" w:pos="1440"/>
          <w:tab w:val="left" w:pos="851"/>
          <w:tab w:val="num" w:pos="1134"/>
        </w:tabs>
        <w:spacing w:before="120" w:after="120"/>
        <w:ind w:left="1134" w:hanging="283"/>
        <w:rPr>
          <w:sz w:val="22"/>
          <w:szCs w:val="22"/>
        </w:rPr>
      </w:pPr>
      <w:r>
        <w:rPr>
          <w:sz w:val="22"/>
          <w:szCs w:val="22"/>
        </w:rPr>
        <w:t>répondre aux besoins et demandes en formation émanant des entreprises, des administrations, de l’enseignement et d’une manière générale des milieux socio-économiques et culturels.</w:t>
      </w:r>
    </w:p>
    <w:p>
      <w:pPr>
        <w:tabs>
          <w:tab w:val="left" w:pos="851"/>
        </w:tabs>
        <w:spacing w:before="120" w:after="120"/>
        <w:ind w:left="851"/>
        <w:rPr>
          <w:sz w:val="22"/>
          <w:szCs w:val="22"/>
        </w:rPr>
      </w:pPr>
    </w:p>
    <w:p>
      <w:pPr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1.2. Finalités particulières  </w:t>
      </w:r>
    </w:p>
    <w:p>
      <w:pPr>
        <w:jc w:val="both"/>
        <w:rPr>
          <w:b/>
          <w:color w:val="000000"/>
          <w:sz w:val="22"/>
          <w:szCs w:val="22"/>
        </w:rPr>
      </w:pPr>
    </w:p>
    <w:p>
      <w:pPr>
        <w:tabs>
          <w:tab w:val="num" w:pos="1134"/>
        </w:tabs>
        <w:ind w:left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L’unité d'enseignement vise à permettre à l’étudiant :</w:t>
      </w:r>
    </w:p>
    <w:p>
      <w:pPr>
        <w:numPr>
          <w:ilvl w:val="1"/>
          <w:numId w:val="22"/>
        </w:numPr>
        <w:tabs>
          <w:tab w:val="clear" w:pos="1440"/>
          <w:tab w:val="left" w:pos="851"/>
          <w:tab w:val="num" w:pos="1134"/>
        </w:tabs>
        <w:spacing w:before="120" w:after="120"/>
        <w:ind w:left="1134" w:hanging="283"/>
        <w:rPr>
          <w:sz w:val="22"/>
          <w:szCs w:val="22"/>
        </w:rPr>
      </w:pPr>
      <w:r>
        <w:rPr>
          <w:sz w:val="22"/>
          <w:szCs w:val="22"/>
        </w:rPr>
        <w:t>d’utiliser des appareils de topographie ;</w:t>
      </w:r>
    </w:p>
    <w:p>
      <w:pPr>
        <w:numPr>
          <w:ilvl w:val="1"/>
          <w:numId w:val="22"/>
        </w:numPr>
        <w:tabs>
          <w:tab w:val="clear" w:pos="1440"/>
          <w:tab w:val="left" w:pos="851"/>
          <w:tab w:val="num" w:pos="1134"/>
        </w:tabs>
        <w:spacing w:before="120" w:after="120"/>
        <w:ind w:left="1134" w:hanging="283"/>
        <w:rPr>
          <w:sz w:val="22"/>
          <w:szCs w:val="22"/>
        </w:rPr>
      </w:pPr>
      <w:r>
        <w:rPr>
          <w:sz w:val="22"/>
          <w:szCs w:val="22"/>
        </w:rPr>
        <w:t>de lire et de réaliser des levés topographiques et d’en dresser les plans ;</w:t>
      </w:r>
    </w:p>
    <w:p>
      <w:pPr>
        <w:numPr>
          <w:ilvl w:val="1"/>
          <w:numId w:val="22"/>
        </w:numPr>
        <w:tabs>
          <w:tab w:val="clear" w:pos="1440"/>
          <w:tab w:val="left" w:pos="851"/>
          <w:tab w:val="num" w:pos="1134"/>
        </w:tabs>
        <w:spacing w:before="120" w:after="120"/>
        <w:ind w:left="1134" w:hanging="283"/>
        <w:rPr>
          <w:sz w:val="22"/>
          <w:szCs w:val="22"/>
        </w:rPr>
      </w:pPr>
      <w:r>
        <w:rPr>
          <w:sz w:val="22"/>
          <w:szCs w:val="22"/>
        </w:rPr>
        <w:t>de planifier et de réaliser l’implantation d’un projet de construction sur  terrain.</w:t>
      </w:r>
    </w:p>
    <w:p>
      <w:pPr>
        <w:rPr>
          <w:color w:val="FF0000"/>
          <w:sz w:val="22"/>
          <w:szCs w:val="22"/>
        </w:rPr>
      </w:pPr>
    </w:p>
    <w:p>
      <w:pPr>
        <w:pStyle w:val="Titre2"/>
        <w:numPr>
          <w:ilvl w:val="0"/>
          <w:numId w:val="0"/>
        </w:numPr>
        <w:jc w:val="lef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2.    CAPACITES PREALABLES REQUISES</w:t>
      </w:r>
    </w:p>
    <w:p>
      <w:pPr>
        <w:rPr>
          <w:b/>
          <w:color w:val="000000"/>
          <w:sz w:val="22"/>
        </w:rPr>
      </w:pPr>
    </w:p>
    <w:p>
      <w:pPr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2.1. Capacités</w:t>
      </w:r>
    </w:p>
    <w:p>
      <w:pPr>
        <w:tabs>
          <w:tab w:val="right" w:pos="1771"/>
        </w:tabs>
        <w:ind w:left="720"/>
        <w:rPr>
          <w:color w:val="000000"/>
          <w:sz w:val="22"/>
          <w:szCs w:val="22"/>
        </w:rPr>
      </w:pPr>
    </w:p>
    <w:p>
      <w:pPr>
        <w:tabs>
          <w:tab w:val="left" w:pos="0"/>
          <w:tab w:val="right" w:pos="6717"/>
        </w:tabs>
        <w:suppressAutoHyphens w:val="0"/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En mathématiques orientées construction :</w:t>
      </w:r>
    </w:p>
    <w:p>
      <w:pPr>
        <w:suppressAutoHyphens w:val="0"/>
        <w:autoSpaceDE w:val="0"/>
        <w:autoSpaceDN w:val="0"/>
        <w:adjustRightInd w:val="0"/>
        <w:ind w:left="426"/>
        <w:rPr>
          <w:rFonts w:eastAsia="Calibri"/>
          <w:i/>
          <w:iCs/>
          <w:sz w:val="22"/>
          <w:szCs w:val="22"/>
          <w:lang w:val="fr-BE" w:eastAsia="en-US"/>
        </w:rPr>
      </w:pPr>
    </w:p>
    <w:p>
      <w:pPr>
        <w:suppressAutoHyphens w:val="0"/>
        <w:autoSpaceDE w:val="0"/>
        <w:autoSpaceDN w:val="0"/>
        <w:adjustRightInd w:val="0"/>
        <w:ind w:left="426"/>
        <w:rPr>
          <w:rFonts w:eastAsia="Calibri"/>
          <w:i/>
          <w:iCs/>
          <w:sz w:val="22"/>
          <w:szCs w:val="22"/>
          <w:lang w:val="fr-BE" w:eastAsia="en-US"/>
        </w:rPr>
      </w:pPr>
      <w:proofErr w:type="gramStart"/>
      <w:r>
        <w:rPr>
          <w:rFonts w:eastAsia="Calibri"/>
          <w:i/>
          <w:iCs/>
          <w:sz w:val="22"/>
          <w:szCs w:val="22"/>
          <w:lang w:val="fr-BE" w:eastAsia="en-US"/>
        </w:rPr>
        <w:t>face</w:t>
      </w:r>
      <w:proofErr w:type="gramEnd"/>
      <w:r>
        <w:rPr>
          <w:rFonts w:eastAsia="Calibri"/>
          <w:i/>
          <w:iCs/>
          <w:sz w:val="22"/>
          <w:szCs w:val="22"/>
          <w:lang w:val="fr-BE" w:eastAsia="en-US"/>
        </w:rPr>
        <w:t xml:space="preserve"> à des situations spécifiques liées à la profession,</w:t>
      </w:r>
    </w:p>
    <w:p>
      <w:pPr>
        <w:suppressAutoHyphens w:val="0"/>
        <w:autoSpaceDE w:val="0"/>
        <w:autoSpaceDN w:val="0"/>
        <w:adjustRightInd w:val="0"/>
        <w:ind w:left="426"/>
        <w:rPr>
          <w:rFonts w:eastAsia="Calibri"/>
          <w:i/>
          <w:iCs/>
          <w:sz w:val="22"/>
          <w:szCs w:val="22"/>
          <w:lang w:val="fr-BE" w:eastAsia="en-US"/>
        </w:rPr>
      </w:pPr>
      <w:proofErr w:type="gramStart"/>
      <w:r>
        <w:rPr>
          <w:rFonts w:eastAsia="Calibri"/>
          <w:i/>
          <w:iCs/>
          <w:sz w:val="22"/>
          <w:szCs w:val="22"/>
          <w:lang w:val="fr-BE" w:eastAsia="en-US"/>
        </w:rPr>
        <w:t>en</w:t>
      </w:r>
      <w:proofErr w:type="gramEnd"/>
      <w:r>
        <w:rPr>
          <w:rFonts w:eastAsia="Calibri"/>
          <w:i/>
          <w:iCs/>
          <w:sz w:val="22"/>
          <w:szCs w:val="22"/>
          <w:lang w:val="fr-BE" w:eastAsia="en-US"/>
        </w:rPr>
        <w:t xml:space="preserve"> respectant les conventions et le vocabulaire mathématiques,</w:t>
      </w:r>
    </w:p>
    <w:p>
      <w:pPr>
        <w:suppressAutoHyphens w:val="0"/>
        <w:autoSpaceDE w:val="0"/>
        <w:autoSpaceDN w:val="0"/>
        <w:adjustRightInd w:val="0"/>
        <w:ind w:left="426"/>
        <w:rPr>
          <w:rFonts w:eastAsia="Calibri"/>
          <w:i/>
          <w:iCs/>
          <w:sz w:val="22"/>
          <w:szCs w:val="22"/>
          <w:lang w:val="fr-BE" w:eastAsia="en-US"/>
        </w:rPr>
      </w:pPr>
      <w:proofErr w:type="gramStart"/>
      <w:r>
        <w:rPr>
          <w:rFonts w:eastAsia="Calibri"/>
          <w:i/>
          <w:iCs/>
          <w:sz w:val="22"/>
          <w:szCs w:val="22"/>
          <w:lang w:val="fr-BE" w:eastAsia="en-US"/>
        </w:rPr>
        <w:t>conformément</w:t>
      </w:r>
      <w:proofErr w:type="gramEnd"/>
      <w:r>
        <w:rPr>
          <w:rFonts w:eastAsia="Calibri"/>
          <w:i/>
          <w:iCs/>
          <w:sz w:val="22"/>
          <w:szCs w:val="22"/>
          <w:lang w:val="fr-BE" w:eastAsia="en-US"/>
        </w:rPr>
        <w:t xml:space="preserve"> aux consignes données,</w:t>
      </w:r>
    </w:p>
    <w:p>
      <w:pPr>
        <w:tabs>
          <w:tab w:val="left" w:pos="0"/>
          <w:tab w:val="right" w:pos="6717"/>
        </w:tabs>
        <w:suppressAutoHyphens w:val="0"/>
        <w:ind w:left="426"/>
        <w:rPr>
          <w:b/>
          <w:sz w:val="22"/>
          <w:szCs w:val="22"/>
        </w:rPr>
      </w:pPr>
    </w:p>
    <w:p>
      <w:pPr>
        <w:ind w:left="1156"/>
        <w:jc w:val="both"/>
        <w:rPr>
          <w:sz w:val="22"/>
          <w:szCs w:val="22"/>
        </w:rPr>
      </w:pPr>
      <w:r>
        <w:rPr>
          <w:sz w:val="22"/>
          <w:szCs w:val="22"/>
        </w:rPr>
        <w:t>En algèbre,</w:t>
      </w:r>
    </w:p>
    <w:p>
      <w:pPr>
        <w:numPr>
          <w:ilvl w:val="0"/>
          <w:numId w:val="26"/>
        </w:numPr>
        <w:suppressAutoHyphens w:val="0"/>
        <w:ind w:left="1949" w:hanging="357"/>
        <w:jc w:val="both"/>
        <w:rPr>
          <w:sz w:val="22"/>
          <w:szCs w:val="22"/>
        </w:rPr>
      </w:pPr>
      <w:r>
        <w:rPr>
          <w:sz w:val="22"/>
          <w:szCs w:val="22"/>
        </w:rPr>
        <w:t>résoudre un système de 2 équations du premier degré à 2 inconnues ;</w:t>
      </w:r>
    </w:p>
    <w:p>
      <w:pPr>
        <w:ind w:left="1156"/>
        <w:jc w:val="both"/>
        <w:rPr>
          <w:sz w:val="22"/>
          <w:szCs w:val="22"/>
        </w:rPr>
      </w:pPr>
      <w:r>
        <w:rPr>
          <w:sz w:val="22"/>
          <w:szCs w:val="22"/>
        </w:rPr>
        <w:t>En analyse,</w:t>
      </w:r>
    </w:p>
    <w:p>
      <w:pPr>
        <w:numPr>
          <w:ilvl w:val="0"/>
          <w:numId w:val="26"/>
        </w:numPr>
        <w:suppressAutoHyphens w:val="0"/>
        <w:ind w:left="1949" w:hanging="357"/>
        <w:jc w:val="both"/>
        <w:rPr>
          <w:sz w:val="22"/>
          <w:szCs w:val="22"/>
        </w:rPr>
      </w:pPr>
      <w:r>
        <w:rPr>
          <w:sz w:val="22"/>
          <w:szCs w:val="22"/>
        </w:rPr>
        <w:t>analyser et de représenter une fonction simple ;</w:t>
      </w:r>
    </w:p>
    <w:p>
      <w:pPr>
        <w:numPr>
          <w:ilvl w:val="0"/>
          <w:numId w:val="26"/>
        </w:numPr>
        <w:suppressAutoHyphens w:val="0"/>
        <w:ind w:left="1949" w:hanging="357"/>
        <w:jc w:val="both"/>
        <w:rPr>
          <w:sz w:val="22"/>
          <w:szCs w:val="22"/>
        </w:rPr>
      </w:pPr>
      <w:r>
        <w:rPr>
          <w:sz w:val="22"/>
          <w:szCs w:val="22"/>
        </w:rPr>
        <w:t>calculer une intégrale simple et de la représenter graphiquement ;</w:t>
      </w:r>
    </w:p>
    <w:p>
      <w:pPr>
        <w:ind w:left="1156"/>
        <w:jc w:val="both"/>
        <w:rPr>
          <w:sz w:val="22"/>
          <w:szCs w:val="22"/>
        </w:rPr>
      </w:pPr>
      <w:r>
        <w:rPr>
          <w:sz w:val="22"/>
          <w:szCs w:val="22"/>
        </w:rPr>
        <w:t>En trigonométrie et en géométrie analytique plane,</w:t>
      </w:r>
    </w:p>
    <w:p>
      <w:pPr>
        <w:numPr>
          <w:ilvl w:val="0"/>
          <w:numId w:val="26"/>
        </w:numPr>
        <w:suppressAutoHyphens w:val="0"/>
        <w:ind w:left="1949" w:hanging="357"/>
        <w:jc w:val="both"/>
        <w:rPr>
          <w:sz w:val="22"/>
          <w:szCs w:val="22"/>
        </w:rPr>
      </w:pPr>
      <w:r>
        <w:rPr>
          <w:sz w:val="22"/>
          <w:szCs w:val="22"/>
        </w:rPr>
        <w:t>résoudre des triangles rectangles et quelconques dans des applications orientées ;</w:t>
      </w:r>
    </w:p>
    <w:p>
      <w:pPr>
        <w:numPr>
          <w:ilvl w:val="0"/>
          <w:numId w:val="26"/>
        </w:numPr>
        <w:suppressAutoHyphens w:val="0"/>
        <w:ind w:left="1949" w:hanging="357"/>
        <w:jc w:val="both"/>
        <w:rPr>
          <w:sz w:val="22"/>
          <w:szCs w:val="22"/>
        </w:rPr>
      </w:pPr>
      <w:r>
        <w:rPr>
          <w:sz w:val="22"/>
          <w:szCs w:val="22"/>
        </w:rPr>
        <w:t>vérifier graphiquement des propriétés géométriques ;</w:t>
      </w:r>
    </w:p>
    <w:p>
      <w:pPr>
        <w:numPr>
          <w:ilvl w:val="0"/>
          <w:numId w:val="26"/>
        </w:numPr>
        <w:suppressAutoHyphens w:val="0"/>
        <w:ind w:left="1949" w:hanging="357"/>
        <w:jc w:val="both"/>
        <w:rPr>
          <w:sz w:val="22"/>
          <w:szCs w:val="22"/>
        </w:rPr>
      </w:pPr>
      <w:r>
        <w:rPr>
          <w:sz w:val="22"/>
          <w:szCs w:val="22"/>
        </w:rPr>
        <w:t>calculer des distances, des amplitudes d’angles et des intersections dans le plan ;</w:t>
      </w:r>
    </w:p>
    <w:p>
      <w:pPr>
        <w:ind w:left="1156"/>
        <w:jc w:val="both"/>
        <w:rPr>
          <w:sz w:val="22"/>
          <w:szCs w:val="22"/>
        </w:rPr>
      </w:pPr>
      <w:r>
        <w:rPr>
          <w:sz w:val="22"/>
          <w:szCs w:val="22"/>
        </w:rPr>
        <w:t>En géométrie descriptive,</w:t>
      </w:r>
    </w:p>
    <w:p>
      <w:pPr>
        <w:numPr>
          <w:ilvl w:val="0"/>
          <w:numId w:val="26"/>
        </w:numPr>
        <w:suppressAutoHyphens w:val="0"/>
        <w:ind w:left="1949" w:hanging="357"/>
        <w:jc w:val="both"/>
        <w:rPr>
          <w:sz w:val="22"/>
          <w:szCs w:val="22"/>
        </w:rPr>
      </w:pPr>
      <w:r>
        <w:rPr>
          <w:sz w:val="22"/>
          <w:szCs w:val="22"/>
        </w:rPr>
        <w:t>construire des points de percée et des sections planes.</w:t>
      </w:r>
    </w:p>
    <w:p>
      <w:pPr>
        <w:tabs>
          <w:tab w:val="left" w:pos="0"/>
          <w:tab w:val="right" w:pos="6717"/>
        </w:tabs>
        <w:suppressAutoHyphens w:val="0"/>
        <w:ind w:left="426"/>
        <w:rPr>
          <w:i/>
          <w:sz w:val="22"/>
          <w:szCs w:val="22"/>
        </w:rPr>
      </w:pPr>
    </w:p>
    <w:p>
      <w:pPr>
        <w:tabs>
          <w:tab w:val="left" w:pos="0"/>
          <w:tab w:val="right" w:pos="6717"/>
        </w:tabs>
        <w:suppressAutoHyphens w:val="0"/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En dessin technique et DAO en construction :</w:t>
      </w:r>
    </w:p>
    <w:p>
      <w:pPr>
        <w:tabs>
          <w:tab w:val="left" w:pos="0"/>
          <w:tab w:val="right" w:pos="6717"/>
        </w:tabs>
        <w:suppressAutoHyphens w:val="0"/>
        <w:ind w:left="426"/>
        <w:rPr>
          <w:b/>
          <w:sz w:val="22"/>
          <w:szCs w:val="22"/>
        </w:rPr>
      </w:pPr>
    </w:p>
    <w:p>
      <w:pPr>
        <w:suppressAutoHyphens w:val="0"/>
        <w:autoSpaceDE w:val="0"/>
        <w:autoSpaceDN w:val="0"/>
        <w:adjustRightInd w:val="0"/>
        <w:ind w:left="426"/>
        <w:rPr>
          <w:rFonts w:eastAsia="Calibri"/>
          <w:i/>
          <w:sz w:val="22"/>
          <w:szCs w:val="24"/>
          <w:lang w:val="fr-BE" w:eastAsia="en-US"/>
        </w:rPr>
      </w:pPr>
      <w:proofErr w:type="gramStart"/>
      <w:r>
        <w:rPr>
          <w:rFonts w:eastAsia="Calibri"/>
          <w:i/>
          <w:sz w:val="22"/>
          <w:szCs w:val="24"/>
          <w:lang w:val="fr-BE" w:eastAsia="en-US"/>
        </w:rPr>
        <w:t>en</w:t>
      </w:r>
      <w:proofErr w:type="gramEnd"/>
      <w:r>
        <w:rPr>
          <w:rFonts w:eastAsia="Calibri"/>
          <w:i/>
          <w:sz w:val="22"/>
          <w:szCs w:val="24"/>
          <w:lang w:val="fr-BE" w:eastAsia="en-US"/>
        </w:rPr>
        <w:t xml:space="preserve"> respectant les normes,  les échelles, les conventions symboliques et les notations spécifiques du dessin,</w:t>
      </w:r>
    </w:p>
    <w:p>
      <w:pPr>
        <w:suppressAutoHyphens w:val="0"/>
        <w:autoSpaceDE w:val="0"/>
        <w:autoSpaceDN w:val="0"/>
        <w:adjustRightInd w:val="0"/>
        <w:ind w:left="426"/>
        <w:rPr>
          <w:i/>
          <w:iCs/>
          <w:sz w:val="22"/>
          <w:szCs w:val="24"/>
          <w:lang w:eastAsia="fr-FR"/>
        </w:rPr>
      </w:pPr>
      <w:proofErr w:type="gramStart"/>
      <w:r>
        <w:rPr>
          <w:i/>
          <w:iCs/>
          <w:sz w:val="22"/>
          <w:szCs w:val="24"/>
          <w:lang w:eastAsia="fr-FR"/>
        </w:rPr>
        <w:t>à</w:t>
      </w:r>
      <w:proofErr w:type="gramEnd"/>
      <w:r>
        <w:rPr>
          <w:i/>
          <w:iCs/>
          <w:sz w:val="22"/>
          <w:szCs w:val="24"/>
          <w:lang w:eastAsia="fr-FR"/>
        </w:rPr>
        <w:t xml:space="preserve"> partir de situations issues de la vie professionnelle relatives à la construction,</w:t>
      </w:r>
    </w:p>
    <w:p>
      <w:pPr>
        <w:suppressAutoHyphens w:val="0"/>
        <w:autoSpaceDE w:val="0"/>
        <w:autoSpaceDN w:val="0"/>
        <w:adjustRightInd w:val="0"/>
        <w:ind w:left="426"/>
        <w:rPr>
          <w:i/>
          <w:iCs/>
          <w:sz w:val="22"/>
          <w:szCs w:val="24"/>
          <w:lang w:eastAsia="fr-FR"/>
        </w:rPr>
      </w:pPr>
      <w:proofErr w:type="gramStart"/>
      <w:r>
        <w:rPr>
          <w:i/>
          <w:iCs/>
          <w:sz w:val="22"/>
          <w:szCs w:val="24"/>
          <w:lang w:eastAsia="fr-FR"/>
        </w:rPr>
        <w:lastRenderedPageBreak/>
        <w:t>conformément</w:t>
      </w:r>
      <w:proofErr w:type="gramEnd"/>
      <w:r>
        <w:rPr>
          <w:i/>
          <w:iCs/>
          <w:sz w:val="22"/>
          <w:szCs w:val="24"/>
          <w:lang w:eastAsia="fr-FR"/>
        </w:rPr>
        <w:t xml:space="preserve"> aux consignes données,</w:t>
      </w:r>
    </w:p>
    <w:p>
      <w:pPr>
        <w:suppressAutoHyphens w:val="0"/>
        <w:autoSpaceDE w:val="0"/>
        <w:autoSpaceDN w:val="0"/>
        <w:adjustRightInd w:val="0"/>
        <w:ind w:left="426"/>
        <w:rPr>
          <w:rFonts w:eastAsia="Calibri"/>
          <w:i/>
          <w:sz w:val="22"/>
          <w:szCs w:val="24"/>
          <w:lang w:val="fr-BE" w:eastAsia="en-US"/>
        </w:rPr>
      </w:pPr>
      <w:proofErr w:type="gramStart"/>
      <w:r>
        <w:rPr>
          <w:rFonts w:eastAsia="Calibri"/>
          <w:i/>
          <w:sz w:val="22"/>
          <w:szCs w:val="24"/>
          <w:lang w:val="fr-BE" w:eastAsia="en-US"/>
        </w:rPr>
        <w:t>au</w:t>
      </w:r>
      <w:proofErr w:type="gramEnd"/>
      <w:r>
        <w:rPr>
          <w:rFonts w:eastAsia="Calibri"/>
          <w:i/>
          <w:sz w:val="22"/>
          <w:szCs w:val="24"/>
          <w:lang w:val="fr-BE" w:eastAsia="en-US"/>
        </w:rPr>
        <w:t xml:space="preserve"> moyen d’un logiciel de DAO, approprié installé sur un ordinateur,</w:t>
      </w:r>
    </w:p>
    <w:p>
      <w:pPr>
        <w:suppressAutoHyphens w:val="0"/>
        <w:spacing w:line="360" w:lineRule="auto"/>
        <w:jc w:val="both"/>
        <w:rPr>
          <w:rFonts w:eastAsia="Calibri"/>
          <w:i/>
          <w:iCs/>
          <w:color w:val="FF0000"/>
          <w:sz w:val="22"/>
          <w:szCs w:val="24"/>
          <w:lang w:eastAsia="en-US"/>
        </w:rPr>
      </w:pPr>
    </w:p>
    <w:p>
      <w:pPr>
        <w:numPr>
          <w:ilvl w:val="0"/>
          <w:numId w:val="34"/>
        </w:numPr>
        <w:suppressAutoHyphens w:val="0"/>
        <w:autoSpaceDE w:val="0"/>
        <w:autoSpaceDN w:val="0"/>
        <w:spacing w:before="120" w:line="360" w:lineRule="auto"/>
        <w:ind w:left="1135" w:hanging="284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analyser les éléments constitutifs des plans d’un projet de construction et de les situer ;</w:t>
      </w:r>
    </w:p>
    <w:p>
      <w:pPr>
        <w:numPr>
          <w:ilvl w:val="0"/>
          <w:numId w:val="34"/>
        </w:numPr>
        <w:suppressAutoHyphens w:val="0"/>
        <w:autoSpaceDE w:val="0"/>
        <w:autoSpaceDN w:val="0"/>
        <w:spacing w:before="120" w:line="360" w:lineRule="auto"/>
        <w:ind w:left="1135" w:hanging="284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dessiner les différentes vues (plans, coupes, élévations, détails, axonométries, etc.) d’un projet de construction ;</w:t>
      </w:r>
    </w:p>
    <w:p>
      <w:pPr>
        <w:numPr>
          <w:ilvl w:val="0"/>
          <w:numId w:val="34"/>
        </w:numPr>
        <w:suppressAutoHyphens w:val="0"/>
        <w:autoSpaceDE w:val="0"/>
        <w:autoSpaceDN w:val="0"/>
        <w:spacing w:before="120" w:line="360" w:lineRule="auto"/>
        <w:ind w:left="1135" w:hanging="284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réaliser les mises en page et l’impression des plans.</w:t>
      </w:r>
    </w:p>
    <w:p>
      <w:pPr>
        <w:tabs>
          <w:tab w:val="left" w:pos="0"/>
          <w:tab w:val="right" w:pos="6717"/>
        </w:tabs>
        <w:suppressAutoHyphens w:val="0"/>
        <w:ind w:left="284"/>
        <w:rPr>
          <w:color w:val="0000FF"/>
          <w:sz w:val="22"/>
          <w:szCs w:val="22"/>
        </w:rPr>
      </w:pPr>
    </w:p>
    <w:p>
      <w:pPr>
        <w:tabs>
          <w:tab w:val="left" w:pos="0"/>
          <w:tab w:val="right" w:pos="6717"/>
        </w:tabs>
        <w:suppressAutoHyphens w:val="0"/>
        <w:ind w:left="284"/>
        <w:rPr>
          <w:color w:val="0000FF"/>
          <w:sz w:val="22"/>
          <w:szCs w:val="22"/>
        </w:rPr>
      </w:pPr>
    </w:p>
    <w:p>
      <w:pPr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2.2. Titre pouvant en tenir lieu</w:t>
      </w:r>
    </w:p>
    <w:p>
      <w:pPr>
        <w:rPr>
          <w:sz w:val="22"/>
          <w:szCs w:val="22"/>
        </w:rPr>
      </w:pPr>
    </w:p>
    <w:p>
      <w:pPr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Attestation de réussite des unités d'enseignement suivantes : </w:t>
      </w:r>
    </w:p>
    <w:p>
      <w:pPr>
        <w:ind w:left="851"/>
        <w:jc w:val="both"/>
        <w:rPr>
          <w:sz w:val="22"/>
          <w:szCs w:val="22"/>
        </w:rPr>
      </w:pPr>
    </w:p>
    <w:p>
      <w:pPr>
        <w:numPr>
          <w:ilvl w:val="0"/>
          <w:numId w:val="27"/>
        </w:numPr>
        <w:suppressAutoHyphens w:val="0"/>
        <w:ind w:left="1276"/>
        <w:jc w:val="both"/>
        <w:rPr>
          <w:sz w:val="22"/>
          <w:szCs w:val="22"/>
        </w:rPr>
      </w:pPr>
      <w:bookmarkStart w:id="3" w:name="_Hlk516134242"/>
      <w:r>
        <w:rPr>
          <w:sz w:val="22"/>
          <w:szCs w:val="22"/>
        </w:rPr>
        <w:t>« mathématiques orientées construction », code n° 012603U31D2, classée dans l’enseignement supérieur de type court du domaine des sciences de l’ingénieur et technologie.</w:t>
      </w:r>
    </w:p>
    <w:bookmarkEnd w:id="3"/>
    <w:p>
      <w:pPr>
        <w:numPr>
          <w:ilvl w:val="0"/>
          <w:numId w:val="27"/>
        </w:numPr>
        <w:suppressAutoHyphens w:val="0"/>
        <w:ind w:left="1276"/>
        <w:jc w:val="both"/>
        <w:rPr>
          <w:sz w:val="22"/>
          <w:szCs w:val="22"/>
        </w:rPr>
      </w:pPr>
      <w:r>
        <w:rPr>
          <w:sz w:val="22"/>
          <w:szCs w:val="22"/>
        </w:rPr>
        <w:t>« dessin technique et DAO en construction », code n° 398105U31D1, classée dans l’enseignement supérieur de type court du domaine des sciences de l’ingénieur et technologie.</w:t>
      </w:r>
    </w:p>
    <w:p>
      <w:pPr>
        <w:suppressAutoHyphens w:val="0"/>
        <w:rPr>
          <w:b/>
          <w:color w:val="000000"/>
          <w:sz w:val="28"/>
          <w:szCs w:val="28"/>
        </w:rPr>
      </w:pPr>
    </w:p>
    <w:p>
      <w:pPr>
        <w:spacing w:before="120"/>
        <w:rPr>
          <w:b/>
          <w:caps/>
          <w:color w:val="000000"/>
          <w:sz w:val="22"/>
          <w:szCs w:val="22"/>
        </w:rPr>
      </w:pPr>
      <w:r>
        <w:rPr>
          <w:b/>
          <w:caps/>
          <w:color w:val="000000"/>
          <w:sz w:val="22"/>
          <w:szCs w:val="22"/>
        </w:rPr>
        <w:t>3.  Acquis d’apprentissage</w:t>
      </w:r>
    </w:p>
    <w:p>
      <w:pPr>
        <w:spacing w:before="120"/>
        <w:rPr>
          <w:b/>
          <w:color w:val="000000"/>
          <w:u w:val="single"/>
        </w:rPr>
      </w:pPr>
    </w:p>
    <w:p>
      <w:pPr>
        <w:pStyle w:val="Titre1"/>
        <w:numPr>
          <w:ilvl w:val="0"/>
          <w:numId w:val="0"/>
        </w:numPr>
        <w:ind w:left="284"/>
        <w:jc w:val="left"/>
        <w:rPr>
          <w:sz w:val="20"/>
        </w:rPr>
      </w:pPr>
      <w:r>
        <w:t xml:space="preserve">Pour atteindre le seuil de réussite, </w:t>
      </w:r>
      <w:r>
        <w:rPr>
          <w:b w:val="0"/>
        </w:rPr>
        <w:t>l’étudiant sera capable</w:t>
      </w:r>
      <w:r>
        <w:rPr>
          <w:b w:val="0"/>
          <w:i/>
        </w:rPr>
        <w:t>,</w:t>
      </w:r>
    </w:p>
    <w:p>
      <w:pPr>
        <w:jc w:val="both"/>
        <w:rPr>
          <w:color w:val="000000"/>
          <w:sz w:val="22"/>
          <w:szCs w:val="22"/>
        </w:rPr>
      </w:pPr>
    </w:p>
    <w:p>
      <w:pPr>
        <w:numPr>
          <w:ilvl w:val="1"/>
          <w:numId w:val="22"/>
        </w:numPr>
        <w:tabs>
          <w:tab w:val="left" w:pos="851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d’élaborer un plan à l'aide d'un logiciel informatique approprié :</w:t>
      </w:r>
    </w:p>
    <w:p>
      <w:pPr>
        <w:pStyle w:val="Paragraphedeliste"/>
        <w:numPr>
          <w:ilvl w:val="2"/>
          <w:numId w:val="28"/>
        </w:numPr>
        <w:tabs>
          <w:tab w:val="left" w:pos="851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en réalisant un croquis du site en y intégrant les éléments pertinents ;</w:t>
      </w:r>
    </w:p>
    <w:p>
      <w:pPr>
        <w:pStyle w:val="Paragraphedeliste"/>
        <w:numPr>
          <w:ilvl w:val="2"/>
          <w:numId w:val="28"/>
        </w:numPr>
        <w:tabs>
          <w:tab w:val="left" w:pos="851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en prenant les mesures correctes avec les instruments adéquats de planimétrie et de topographie sur le terrain ; </w:t>
      </w:r>
    </w:p>
    <w:p>
      <w:pPr>
        <w:pStyle w:val="Paragraphedeliste"/>
        <w:numPr>
          <w:ilvl w:val="2"/>
          <w:numId w:val="28"/>
        </w:numPr>
        <w:tabs>
          <w:tab w:val="left" w:pos="851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en respectant les conventions de dessin ;</w:t>
      </w:r>
    </w:p>
    <w:p>
      <w:pPr>
        <w:tabs>
          <w:tab w:val="left" w:pos="851"/>
        </w:tabs>
        <w:spacing w:before="120" w:after="120"/>
        <w:rPr>
          <w:sz w:val="22"/>
          <w:szCs w:val="22"/>
        </w:rPr>
      </w:pPr>
    </w:p>
    <w:p>
      <w:pPr>
        <w:numPr>
          <w:ilvl w:val="1"/>
          <w:numId w:val="22"/>
        </w:numPr>
        <w:tabs>
          <w:tab w:val="left" w:pos="851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de planifier et de réaliser l’implantation d’un projet de construction sur terrain sur base de documents professionnels fournis par le chargé de cours.</w:t>
      </w:r>
    </w:p>
    <w:p>
      <w:pPr>
        <w:tabs>
          <w:tab w:val="left" w:pos="851"/>
        </w:tabs>
        <w:spacing w:before="120" w:after="120"/>
        <w:ind w:left="1440"/>
        <w:rPr>
          <w:color w:val="000000"/>
          <w:sz w:val="22"/>
          <w:szCs w:val="22"/>
        </w:rPr>
      </w:pPr>
    </w:p>
    <w:p>
      <w:pPr>
        <w:ind w:left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Pour la détermination du degré de maîtrise</w:t>
      </w:r>
      <w:r>
        <w:rPr>
          <w:color w:val="000000"/>
          <w:sz w:val="22"/>
          <w:szCs w:val="22"/>
        </w:rPr>
        <w:t>, il sera tenu compte des critères suivants :</w:t>
      </w:r>
    </w:p>
    <w:p>
      <w:pPr>
        <w:ind w:left="720"/>
        <w:jc w:val="both"/>
        <w:rPr>
          <w:b/>
          <w:color w:val="000000"/>
          <w:sz w:val="22"/>
          <w:szCs w:val="22"/>
        </w:rPr>
      </w:pPr>
    </w:p>
    <w:p>
      <w:pPr>
        <w:numPr>
          <w:ilvl w:val="1"/>
          <w:numId w:val="22"/>
        </w:numPr>
        <w:tabs>
          <w:tab w:val="left" w:pos="851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le degré de précision des documents graphiques,</w:t>
      </w:r>
    </w:p>
    <w:p>
      <w:pPr>
        <w:numPr>
          <w:ilvl w:val="1"/>
          <w:numId w:val="22"/>
        </w:numPr>
        <w:tabs>
          <w:tab w:val="left" w:pos="851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>le degré de pertinence du matériel topographique choisi.</w:t>
      </w:r>
    </w:p>
    <w:p>
      <w:pPr>
        <w:pStyle w:val="Texte"/>
        <w:jc w:val="both"/>
        <w:rPr>
          <w:rFonts w:ascii="Times New Roman" w:hAnsi="Times New Roman"/>
          <w:color w:val="FF0000"/>
        </w:rPr>
      </w:pPr>
    </w:p>
    <w:p>
      <w:pPr>
        <w:jc w:val="right"/>
        <w:rPr>
          <w:color w:val="000000"/>
        </w:rPr>
      </w:pPr>
    </w:p>
    <w:p>
      <w:pPr>
        <w:spacing w:before="120"/>
        <w:rPr>
          <w:b/>
          <w:caps/>
          <w:color w:val="000000"/>
          <w:sz w:val="22"/>
          <w:szCs w:val="22"/>
        </w:rPr>
      </w:pPr>
      <w:r>
        <w:rPr>
          <w:b/>
          <w:caps/>
          <w:color w:val="000000"/>
          <w:sz w:val="22"/>
          <w:szCs w:val="22"/>
        </w:rPr>
        <w:t xml:space="preserve">4.   PROGRAMME </w:t>
      </w:r>
    </w:p>
    <w:p>
      <w:pPr>
        <w:pStyle w:val="Titre1"/>
        <w:numPr>
          <w:ilvl w:val="0"/>
          <w:numId w:val="0"/>
        </w:numPr>
        <w:ind w:left="284"/>
        <w:jc w:val="left"/>
      </w:pPr>
    </w:p>
    <w:p>
      <w:pPr>
        <w:pStyle w:val="Retraitcorpsdetexte21"/>
      </w:pPr>
      <w:r>
        <w:t>L'étudiant sera capable :</w:t>
      </w:r>
    </w:p>
    <w:p/>
    <w:p/>
    <w:p>
      <w:pPr>
        <w:pStyle w:val="Titre1"/>
        <w:numPr>
          <w:ilvl w:val="0"/>
          <w:numId w:val="0"/>
        </w:numPr>
        <w:ind w:left="284"/>
        <w:jc w:val="left"/>
        <w:rPr>
          <w:sz w:val="20"/>
          <w:u w:val="single"/>
        </w:rPr>
      </w:pPr>
      <w:r>
        <w:t xml:space="preserve"> 4.1. En topographie </w:t>
      </w:r>
    </w:p>
    <w:p>
      <w:pPr>
        <w:rPr>
          <w:sz w:val="22"/>
          <w:szCs w:val="22"/>
        </w:rPr>
      </w:pPr>
    </w:p>
    <w:p>
      <w:pPr>
        <w:numPr>
          <w:ilvl w:val="1"/>
          <w:numId w:val="22"/>
        </w:numPr>
        <w:tabs>
          <w:tab w:val="clear" w:pos="1440"/>
          <w:tab w:val="left" w:pos="851"/>
          <w:tab w:val="num" w:pos="1134"/>
        </w:tabs>
        <w:spacing w:before="120" w:after="120"/>
        <w:ind w:left="1134" w:hanging="283"/>
        <w:rPr>
          <w:sz w:val="22"/>
          <w:szCs w:val="22"/>
        </w:rPr>
      </w:pPr>
      <w:r>
        <w:rPr>
          <w:sz w:val="22"/>
          <w:szCs w:val="22"/>
        </w:rPr>
        <w:t>de définir les surfaces de référence utilisées en topographie ;</w:t>
      </w:r>
    </w:p>
    <w:p>
      <w:pPr>
        <w:numPr>
          <w:ilvl w:val="1"/>
          <w:numId w:val="22"/>
        </w:numPr>
        <w:tabs>
          <w:tab w:val="clear" w:pos="1440"/>
          <w:tab w:val="left" w:pos="851"/>
          <w:tab w:val="num" w:pos="1134"/>
        </w:tabs>
        <w:spacing w:before="120" w:after="120"/>
        <w:ind w:left="1134" w:hanging="283"/>
        <w:rPr>
          <w:sz w:val="22"/>
          <w:szCs w:val="22"/>
        </w:rPr>
      </w:pPr>
      <w:r>
        <w:rPr>
          <w:sz w:val="22"/>
          <w:szCs w:val="22"/>
        </w:rPr>
        <w:t>de connaître les caractéristiques des différentes représentations cartographiques ;</w:t>
      </w:r>
    </w:p>
    <w:p>
      <w:pPr>
        <w:numPr>
          <w:ilvl w:val="1"/>
          <w:numId w:val="22"/>
        </w:numPr>
        <w:tabs>
          <w:tab w:val="clear" w:pos="1440"/>
          <w:tab w:val="left" w:pos="851"/>
          <w:tab w:val="num" w:pos="1134"/>
        </w:tabs>
        <w:spacing w:before="120" w:after="120"/>
        <w:ind w:left="1134" w:hanging="283"/>
        <w:rPr>
          <w:sz w:val="22"/>
          <w:szCs w:val="22"/>
        </w:rPr>
      </w:pPr>
      <w:r>
        <w:rPr>
          <w:sz w:val="22"/>
          <w:szCs w:val="22"/>
        </w:rPr>
        <w:t>d’appréhender les systèmes de projection et de coordonnées planes ;</w:t>
      </w:r>
    </w:p>
    <w:p>
      <w:pPr>
        <w:numPr>
          <w:ilvl w:val="1"/>
          <w:numId w:val="22"/>
        </w:numPr>
        <w:tabs>
          <w:tab w:val="clear" w:pos="1440"/>
          <w:tab w:val="left" w:pos="851"/>
          <w:tab w:val="num" w:pos="1134"/>
        </w:tabs>
        <w:spacing w:before="120" w:after="120"/>
        <w:ind w:left="1134" w:hanging="283"/>
        <w:rPr>
          <w:sz w:val="22"/>
          <w:szCs w:val="22"/>
        </w:rPr>
      </w:pPr>
      <w:r>
        <w:rPr>
          <w:sz w:val="22"/>
          <w:szCs w:val="22"/>
        </w:rPr>
        <w:lastRenderedPageBreak/>
        <w:t>de calculer les coordonnées d'un point, la distance entre deux points ;</w:t>
      </w:r>
    </w:p>
    <w:p>
      <w:pPr>
        <w:numPr>
          <w:ilvl w:val="1"/>
          <w:numId w:val="22"/>
        </w:numPr>
        <w:tabs>
          <w:tab w:val="clear" w:pos="1440"/>
          <w:tab w:val="left" w:pos="851"/>
          <w:tab w:val="num" w:pos="1134"/>
        </w:tabs>
        <w:spacing w:before="120" w:after="120"/>
        <w:ind w:left="1134" w:hanging="283"/>
        <w:rPr>
          <w:sz w:val="22"/>
          <w:szCs w:val="22"/>
        </w:rPr>
      </w:pPr>
      <w:r>
        <w:rPr>
          <w:sz w:val="22"/>
          <w:szCs w:val="22"/>
        </w:rPr>
        <w:t>de déterminer les coordonnées d'un point :</w:t>
      </w:r>
    </w:p>
    <w:p>
      <w:pPr>
        <w:numPr>
          <w:ilvl w:val="0"/>
          <w:numId w:val="29"/>
        </w:numPr>
        <w:spacing w:before="60"/>
        <w:rPr>
          <w:sz w:val="22"/>
          <w:szCs w:val="22"/>
        </w:rPr>
      </w:pPr>
      <w:r>
        <w:rPr>
          <w:sz w:val="22"/>
          <w:szCs w:val="22"/>
        </w:rPr>
        <w:t>par des procédés planimétriques tels que : relèvement, rayonnement, polygonation, triangulation, trilatération, relevé orthogonal,</w:t>
      </w:r>
    </w:p>
    <w:p>
      <w:pPr>
        <w:numPr>
          <w:ilvl w:val="0"/>
          <w:numId w:val="29"/>
        </w:numPr>
        <w:tabs>
          <w:tab w:val="left" w:pos="1560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>et / ou par des procédés altimétriques : nivellement horizontal et nivellement trigonométrique ;</w:t>
      </w:r>
    </w:p>
    <w:p>
      <w:pPr>
        <w:spacing w:before="60"/>
        <w:ind w:left="2880"/>
        <w:rPr>
          <w:sz w:val="22"/>
          <w:szCs w:val="22"/>
        </w:rPr>
      </w:pPr>
    </w:p>
    <w:p>
      <w:pPr>
        <w:suppressAutoHyphens w:val="0"/>
        <w:rPr>
          <w:b/>
          <w:bCs/>
          <w:sz w:val="22"/>
          <w:szCs w:val="22"/>
        </w:rPr>
      </w:pPr>
    </w:p>
    <w:p>
      <w:pPr>
        <w:pStyle w:val="Titre1"/>
        <w:numPr>
          <w:ilvl w:val="0"/>
          <w:numId w:val="0"/>
        </w:numPr>
        <w:ind w:left="284"/>
        <w:jc w:val="left"/>
      </w:pPr>
      <w:r>
        <w:t xml:space="preserve">4.2. En laboratoire de topographie </w:t>
      </w:r>
    </w:p>
    <w:p>
      <w:pPr>
        <w:pStyle w:val="Titre1"/>
        <w:numPr>
          <w:ilvl w:val="0"/>
          <w:numId w:val="0"/>
        </w:numPr>
        <w:ind w:left="284"/>
        <w:jc w:val="left"/>
      </w:pPr>
    </w:p>
    <w:p>
      <w:pPr>
        <w:tabs>
          <w:tab w:val="left" w:pos="1069"/>
        </w:tabs>
        <w:spacing w:before="120" w:after="120"/>
        <w:ind w:left="709"/>
        <w:rPr>
          <w:sz w:val="22"/>
          <w:szCs w:val="22"/>
        </w:rPr>
      </w:pPr>
      <w:r>
        <w:rPr>
          <w:sz w:val="22"/>
          <w:szCs w:val="22"/>
        </w:rPr>
        <w:t>L'étudiant sera capable,</w:t>
      </w:r>
    </w:p>
    <w:p>
      <w:pPr>
        <w:numPr>
          <w:ilvl w:val="1"/>
          <w:numId w:val="22"/>
        </w:numPr>
        <w:tabs>
          <w:tab w:val="clear" w:pos="1440"/>
          <w:tab w:val="left" w:pos="851"/>
        </w:tabs>
        <w:spacing w:before="120" w:after="120"/>
        <w:ind w:left="1134" w:hanging="283"/>
        <w:rPr>
          <w:sz w:val="22"/>
          <w:szCs w:val="22"/>
        </w:rPr>
      </w:pPr>
      <w:r>
        <w:rPr>
          <w:sz w:val="22"/>
          <w:szCs w:val="22"/>
        </w:rPr>
        <w:t>d’utiliser correctement les instruments de mesure appropriés au site ;</w:t>
      </w:r>
    </w:p>
    <w:p>
      <w:pPr>
        <w:numPr>
          <w:ilvl w:val="1"/>
          <w:numId w:val="22"/>
        </w:numPr>
        <w:tabs>
          <w:tab w:val="clear" w:pos="1440"/>
          <w:tab w:val="left" w:pos="851"/>
        </w:tabs>
        <w:spacing w:before="120" w:after="120"/>
        <w:ind w:left="1134" w:hanging="283"/>
        <w:rPr>
          <w:sz w:val="22"/>
          <w:szCs w:val="22"/>
        </w:rPr>
      </w:pPr>
      <w:r>
        <w:rPr>
          <w:sz w:val="22"/>
          <w:szCs w:val="22"/>
        </w:rPr>
        <w:t>d’effectuer un levé de terrain et/ou de bâtiment et sa mise en corrélation avec le niveau zéro défini ;</w:t>
      </w:r>
    </w:p>
    <w:p>
      <w:pPr>
        <w:numPr>
          <w:ilvl w:val="1"/>
          <w:numId w:val="22"/>
        </w:numPr>
        <w:tabs>
          <w:tab w:val="clear" w:pos="1440"/>
          <w:tab w:val="left" w:pos="851"/>
        </w:tabs>
        <w:spacing w:before="120" w:after="120"/>
        <w:ind w:left="1134" w:hanging="283"/>
        <w:rPr>
          <w:sz w:val="22"/>
          <w:szCs w:val="22"/>
        </w:rPr>
      </w:pPr>
      <w:r>
        <w:rPr>
          <w:sz w:val="22"/>
          <w:szCs w:val="22"/>
        </w:rPr>
        <w:t>d'effectuer des prises de mesure se rapportant aux éléments suivants :</w:t>
      </w:r>
    </w:p>
    <w:p>
      <w:pPr>
        <w:numPr>
          <w:ilvl w:val="0"/>
          <w:numId w:val="29"/>
        </w:numPr>
        <w:spacing w:before="60"/>
        <w:rPr>
          <w:sz w:val="22"/>
          <w:szCs w:val="22"/>
        </w:rPr>
      </w:pPr>
      <w:proofErr w:type="gramStart"/>
      <w:r>
        <w:rPr>
          <w:sz w:val="22"/>
          <w:szCs w:val="22"/>
        </w:rPr>
        <w:t>distances</w:t>
      </w:r>
      <w:proofErr w:type="gramEnd"/>
      <w:r>
        <w:rPr>
          <w:sz w:val="22"/>
          <w:szCs w:val="22"/>
        </w:rPr>
        <w:t xml:space="preserve">, </w:t>
      </w:r>
    </w:p>
    <w:p>
      <w:pPr>
        <w:numPr>
          <w:ilvl w:val="0"/>
          <w:numId w:val="29"/>
        </w:numPr>
        <w:spacing w:before="60"/>
        <w:rPr>
          <w:sz w:val="22"/>
          <w:szCs w:val="22"/>
        </w:rPr>
      </w:pPr>
      <w:r>
        <w:rPr>
          <w:sz w:val="22"/>
          <w:szCs w:val="22"/>
        </w:rPr>
        <w:t xml:space="preserve">angles horizontaux, verticaux, </w:t>
      </w:r>
    </w:p>
    <w:p>
      <w:pPr>
        <w:numPr>
          <w:ilvl w:val="0"/>
          <w:numId w:val="29"/>
        </w:numPr>
        <w:spacing w:before="60"/>
        <w:rPr>
          <w:sz w:val="22"/>
          <w:szCs w:val="22"/>
        </w:rPr>
      </w:pPr>
      <w:r>
        <w:rPr>
          <w:sz w:val="22"/>
          <w:szCs w:val="22"/>
        </w:rPr>
        <w:t>prise de niveaux ;</w:t>
      </w:r>
    </w:p>
    <w:p>
      <w:pPr>
        <w:numPr>
          <w:ilvl w:val="1"/>
          <w:numId w:val="22"/>
        </w:numPr>
        <w:tabs>
          <w:tab w:val="clear" w:pos="1440"/>
          <w:tab w:val="left" w:pos="851"/>
        </w:tabs>
        <w:spacing w:before="120" w:after="120"/>
        <w:ind w:left="1134" w:hanging="283"/>
        <w:rPr>
          <w:sz w:val="22"/>
          <w:szCs w:val="22"/>
        </w:rPr>
      </w:pPr>
      <w:r>
        <w:rPr>
          <w:sz w:val="22"/>
          <w:szCs w:val="22"/>
        </w:rPr>
        <w:t>de réaliser, au moyen d’un logiciel de dessin, un plan  en exploitant les prises de mesure ;</w:t>
      </w:r>
    </w:p>
    <w:p>
      <w:pPr>
        <w:numPr>
          <w:ilvl w:val="1"/>
          <w:numId w:val="22"/>
        </w:numPr>
        <w:tabs>
          <w:tab w:val="clear" w:pos="1440"/>
          <w:tab w:val="left" w:pos="851"/>
        </w:tabs>
        <w:spacing w:before="120" w:after="120"/>
        <w:ind w:left="1134" w:hanging="283"/>
        <w:rPr>
          <w:sz w:val="22"/>
          <w:szCs w:val="22"/>
        </w:rPr>
      </w:pPr>
      <w:r>
        <w:rPr>
          <w:sz w:val="22"/>
          <w:szCs w:val="22"/>
        </w:rPr>
        <w:t>d'effectuer les opérations nécessaires à l'implantation d'un projet de construction</w:t>
      </w:r>
    </w:p>
    <w:p>
      <w:pPr>
        <w:tabs>
          <w:tab w:val="left" w:pos="851"/>
        </w:tabs>
        <w:spacing w:before="120" w:after="120"/>
        <w:rPr>
          <w:b/>
          <w:color w:val="000000"/>
        </w:rPr>
      </w:pPr>
    </w:p>
    <w:p>
      <w:pPr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5.   </w:t>
      </w:r>
      <w:r>
        <w:rPr>
          <w:b/>
          <w:sz w:val="22"/>
          <w:szCs w:val="22"/>
        </w:rPr>
        <w:t>CONSTITUTION DES GROUPES OU REGROUPEMENT</w:t>
      </w:r>
    </w:p>
    <w:p>
      <w:pPr>
        <w:tabs>
          <w:tab w:val="left" w:pos="142"/>
        </w:tabs>
        <w:spacing w:before="120"/>
        <w:ind w:left="284"/>
        <w:rPr>
          <w:sz w:val="22"/>
          <w:szCs w:val="22"/>
        </w:rPr>
      </w:pPr>
    </w:p>
    <w:p>
      <w:pPr>
        <w:tabs>
          <w:tab w:val="left" w:pos="142"/>
        </w:tabs>
        <w:spacing w:before="120"/>
        <w:ind w:left="284"/>
        <w:rPr>
          <w:sz w:val="22"/>
        </w:rPr>
      </w:pPr>
      <w:r>
        <w:rPr>
          <w:sz w:val="22"/>
          <w:szCs w:val="22"/>
        </w:rPr>
        <w:t xml:space="preserve">Il est recommandé pour le cours de « Laboratoire de topographie » </w:t>
      </w:r>
      <w:r>
        <w:rPr>
          <w:sz w:val="22"/>
        </w:rPr>
        <w:t>», de prévoir un poste de travail par étudiant.</w:t>
      </w:r>
    </w:p>
    <w:p>
      <w:pPr>
        <w:tabs>
          <w:tab w:val="left" w:pos="142"/>
        </w:tabs>
        <w:spacing w:before="120"/>
        <w:ind w:left="284"/>
        <w:rPr>
          <w:sz w:val="22"/>
        </w:rPr>
      </w:pPr>
    </w:p>
    <w:p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CHARGE(S) DE COURS</w:t>
      </w:r>
    </w:p>
    <w:p>
      <w:pPr>
        <w:jc w:val="both"/>
        <w:rPr>
          <w:b/>
          <w:color w:val="000000"/>
        </w:rPr>
      </w:pPr>
    </w:p>
    <w:p>
      <w:pPr>
        <w:ind w:left="284"/>
        <w:rPr>
          <w:sz w:val="22"/>
          <w:szCs w:val="22"/>
        </w:rPr>
      </w:pPr>
      <w:r>
        <w:rPr>
          <w:sz w:val="22"/>
          <w:szCs w:val="22"/>
        </w:rPr>
        <w:t>Un enseignant ou un expert.</w:t>
      </w:r>
    </w:p>
    <w:p>
      <w:pPr>
        <w:tabs>
          <w:tab w:val="left" w:pos="567"/>
        </w:tabs>
        <w:jc w:val="both"/>
        <w:rPr>
          <w:color w:val="000000"/>
          <w:sz w:val="22"/>
          <w:szCs w:val="22"/>
        </w:rPr>
      </w:pPr>
    </w:p>
    <w:p>
      <w:pPr>
        <w:ind w:left="284"/>
        <w:rPr>
          <w:sz w:val="22"/>
          <w:szCs w:val="22"/>
        </w:rPr>
      </w:pPr>
      <w:r>
        <w:rPr>
          <w:sz w:val="22"/>
          <w:szCs w:val="22"/>
        </w:rPr>
        <w:t>L’expert devra justifier de compétences particulières issues d’une expérience professionnelle actualisée</w:t>
      </w:r>
    </w:p>
    <w:p>
      <w:pPr>
        <w:ind w:left="284"/>
        <w:rPr>
          <w:sz w:val="22"/>
          <w:szCs w:val="22"/>
        </w:rPr>
      </w:pPr>
      <w:proofErr w:type="gramStart"/>
      <w:r>
        <w:rPr>
          <w:sz w:val="22"/>
          <w:szCs w:val="22"/>
        </w:rPr>
        <w:t>en</w:t>
      </w:r>
      <w:proofErr w:type="gramEnd"/>
      <w:r>
        <w:rPr>
          <w:sz w:val="22"/>
          <w:szCs w:val="22"/>
        </w:rPr>
        <w:t xml:space="preserve"> relation avec le programme du présent dossier pédagogique.</w:t>
      </w:r>
    </w:p>
    <w:p>
      <w:pPr>
        <w:rPr>
          <w:sz w:val="22"/>
        </w:rPr>
      </w:pPr>
    </w:p>
    <w:p>
      <w:pPr>
        <w:rPr>
          <w:sz w:val="22"/>
        </w:rPr>
      </w:pPr>
    </w:p>
    <w:p>
      <w:pPr>
        <w:spacing w:before="120"/>
        <w:rPr>
          <w:b/>
          <w:caps/>
          <w:color w:val="000000"/>
          <w:sz w:val="22"/>
          <w:szCs w:val="22"/>
        </w:rPr>
      </w:pPr>
      <w:r>
        <w:rPr>
          <w:b/>
          <w:caps/>
          <w:color w:val="000000"/>
          <w:sz w:val="22"/>
          <w:szCs w:val="22"/>
        </w:rPr>
        <w:t xml:space="preserve">7.    Horaire minimum de l'unité d'enseignement </w:t>
      </w:r>
    </w:p>
    <w:p>
      <w:pPr>
        <w:rPr>
          <w:color w:val="000000"/>
        </w:rPr>
      </w:pPr>
    </w:p>
    <w:tbl>
      <w:tblPr>
        <w:tblW w:w="10169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1379"/>
        <w:gridCol w:w="1221"/>
        <w:gridCol w:w="1545"/>
      </w:tblGrid>
      <w:tr>
        <w:trPr>
          <w:cantSplit/>
        </w:trPr>
        <w:tc>
          <w:tcPr>
            <w:tcW w:w="60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snapToGrid w:val="0"/>
              <w:spacing w:before="1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7.1. Dénomination des cours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Classement </w:t>
            </w:r>
          </w:p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Code U</w:t>
            </w:r>
          </w:p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Nombre de périodes</w:t>
            </w:r>
          </w:p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>
        <w:trPr>
          <w:cantSplit/>
        </w:trPr>
        <w:tc>
          <w:tcPr>
            <w:tcW w:w="6024" w:type="dxa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Topographie 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CT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 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>
        <w:trPr>
          <w:cantSplit/>
        </w:trPr>
        <w:tc>
          <w:tcPr>
            <w:tcW w:w="6024" w:type="dxa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Laboratoire de topographie 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CT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>
        <w:trPr>
          <w:cantSplit/>
        </w:trPr>
        <w:tc>
          <w:tcPr>
            <w:tcW w:w="6024" w:type="dxa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7.2. Part d'autonomie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>
        <w:trPr>
          <w:cantSplit/>
        </w:trPr>
        <w:tc>
          <w:tcPr>
            <w:tcW w:w="602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Titre1"/>
              <w:numPr>
                <w:ilvl w:val="0"/>
                <w:numId w:val="0"/>
              </w:numPr>
              <w:snapToGri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Total des périodes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</w:tr>
    </w:tbl>
    <w:p>
      <w:pPr>
        <w:pStyle w:val="Texte"/>
        <w:ind w:left="709"/>
        <w:jc w:val="both"/>
        <w:rPr>
          <w:rFonts w:ascii="Times New Roman" w:hAnsi="Times New Roman"/>
          <w:color w:val="FF0000"/>
        </w:rPr>
      </w:pPr>
    </w:p>
    <w:p>
      <w:pPr>
        <w:tabs>
          <w:tab w:val="left" w:pos="142"/>
        </w:tabs>
        <w:spacing w:before="120"/>
        <w:ind w:left="284"/>
        <w:rPr>
          <w:b/>
          <w:sz w:val="22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851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coType Naskh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altName w:val="Harrington"/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tabs>
        <w:tab w:val="center" w:pos="5245"/>
      </w:tabs>
      <w:rPr>
        <w:sz w:val="18"/>
        <w:szCs w:val="18"/>
        <w:lang w:val="fr-BE"/>
      </w:rPr>
    </w:pPr>
    <w:r>
      <w:rPr>
        <w:sz w:val="18"/>
        <w:szCs w:val="18"/>
        <w:lang w:val="fr-BE"/>
      </w:rPr>
      <w:t>Bachelier en construction - UE Levés et Topographie</w:t>
    </w:r>
    <w:r>
      <w:rPr>
        <w:sz w:val="18"/>
        <w:szCs w:val="18"/>
        <w:lang w:val="fr-BE"/>
      </w:rPr>
      <w:tab/>
    </w:r>
    <w:r>
      <w:rPr>
        <w:sz w:val="18"/>
        <w:szCs w:val="18"/>
        <w:lang w:val="fr-BE"/>
      </w:rPr>
      <w:tab/>
    </w:r>
    <w:r>
      <w:rPr>
        <w:sz w:val="18"/>
        <w:szCs w:val="18"/>
        <w:lang w:val="fr-BE"/>
      </w:rPr>
      <w:tab/>
    </w:r>
    <w:r>
      <w:rPr>
        <w:sz w:val="18"/>
        <w:szCs w:val="18"/>
        <w:lang w:val="fr-BE"/>
      </w:rPr>
      <w:tab/>
      <w:t xml:space="preserve">Page </w:t>
    </w:r>
    <w:r>
      <w:rPr>
        <w:sz w:val="18"/>
        <w:szCs w:val="18"/>
        <w:lang w:val="fr-BE"/>
      </w:rPr>
      <w:fldChar w:fldCharType="begin"/>
    </w:r>
    <w:r>
      <w:rPr>
        <w:sz w:val="18"/>
        <w:szCs w:val="18"/>
        <w:lang w:val="fr-BE"/>
      </w:rPr>
      <w:instrText xml:space="preserve"> PAGE </w:instrText>
    </w:r>
    <w:r>
      <w:rPr>
        <w:sz w:val="18"/>
        <w:szCs w:val="18"/>
        <w:lang w:val="fr-BE"/>
      </w:rPr>
      <w:fldChar w:fldCharType="separate"/>
    </w:r>
    <w:r>
      <w:rPr>
        <w:noProof/>
        <w:sz w:val="18"/>
        <w:szCs w:val="18"/>
        <w:lang w:val="fr-BE"/>
      </w:rPr>
      <w:t>2</w:t>
    </w:r>
    <w:r>
      <w:rPr>
        <w:sz w:val="18"/>
        <w:szCs w:val="18"/>
        <w:lang w:val="fr-BE"/>
      </w:rPr>
      <w:fldChar w:fldCharType="end"/>
    </w:r>
    <w:r>
      <w:rPr>
        <w:sz w:val="18"/>
        <w:szCs w:val="18"/>
        <w:lang w:val="fr-BE"/>
      </w:rPr>
      <w:t xml:space="preserve"> sur </w:t>
    </w:r>
    <w:r>
      <w:rPr>
        <w:sz w:val="18"/>
        <w:szCs w:val="18"/>
        <w:lang w:val="fr-BE"/>
      </w:rPr>
      <w:fldChar w:fldCharType="begin"/>
    </w:r>
    <w:r>
      <w:rPr>
        <w:sz w:val="18"/>
        <w:szCs w:val="18"/>
        <w:lang w:val="fr-BE"/>
      </w:rPr>
      <w:instrText xml:space="preserve"> NUMPAGES </w:instrText>
    </w:r>
    <w:r>
      <w:rPr>
        <w:sz w:val="18"/>
        <w:szCs w:val="18"/>
        <w:lang w:val="fr-BE"/>
      </w:rPr>
      <w:fldChar w:fldCharType="separate"/>
    </w:r>
    <w:r>
      <w:rPr>
        <w:noProof/>
        <w:sz w:val="18"/>
        <w:szCs w:val="18"/>
        <w:lang w:val="fr-BE"/>
      </w:rPr>
      <w:t>4</w:t>
    </w:r>
    <w:r>
      <w:rPr>
        <w:sz w:val="18"/>
        <w:szCs w:val="18"/>
        <w:lang w:val="fr-BE"/>
      </w:rPr>
      <w:fldChar w:fldCharType="end"/>
    </w:r>
  </w:p>
  <w:p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</w:abstractNum>
  <w:abstractNum w:abstractNumId="2" w15:restartNumberingAfterBreak="0">
    <w:nsid w:val="00000002"/>
    <w:multiLevelType w:val="singleLevel"/>
    <w:tmpl w:val="5B008B38"/>
    <w:name w:val="WW8Num7"/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Symbol" w:hAnsi="Symbol"/>
        <w:dstrike w:val="0"/>
        <w:color w:val="auto"/>
        <w:sz w:val="22"/>
      </w:rPr>
    </w:lvl>
  </w:abstractNum>
  <w:abstractNum w:abstractNumId="3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</w:abstractNum>
  <w:abstractNum w:abstractNumId="4" w15:restartNumberingAfterBreak="0">
    <w:nsid w:val="00000004"/>
    <w:multiLevelType w:val="multilevel"/>
    <w:tmpl w:val="00000004"/>
    <w:name w:val="WW8Num11"/>
    <w:lvl w:ilvl="0">
      <w:start w:val="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5"/>
    <w:multiLevelType w:val="singleLevel"/>
    <w:tmpl w:val="00000005"/>
    <w:name w:val="WW8Num1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6" w15:restartNumberingAfterBreak="0">
    <w:nsid w:val="00000006"/>
    <w:multiLevelType w:val="singleLevel"/>
    <w:tmpl w:val="00000006"/>
    <w:lvl w:ilvl="0"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multilevel"/>
    <w:tmpl w:val="00000007"/>
    <w:name w:val="Outline"/>
    <w:lvl w:ilvl="0">
      <w:start w:val="4"/>
      <w:numFmt w:val="decimal"/>
      <w:pStyle w:val="Titre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1857"/>
        </w:tabs>
        <w:ind w:left="1857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1251BF7"/>
    <w:multiLevelType w:val="multilevel"/>
    <w:tmpl w:val="F134F422"/>
    <w:lvl w:ilvl="0">
      <w:numFmt w:val="bullet"/>
      <w:lvlText w:val="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A394C"/>
    <w:multiLevelType w:val="hybridMultilevel"/>
    <w:tmpl w:val="B3B829F4"/>
    <w:lvl w:ilvl="0" w:tplc="2004BD3E">
      <w:numFmt w:val="bullet"/>
      <w:lvlText w:val="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  <w:sz w:val="20"/>
        <w:szCs w:val="20"/>
      </w:rPr>
    </w:lvl>
    <w:lvl w:ilvl="1" w:tplc="2004BD3E"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C4A9D"/>
    <w:multiLevelType w:val="hybridMultilevel"/>
    <w:tmpl w:val="63E0FF2C"/>
    <w:name w:val="WW8Num62"/>
    <w:lvl w:ilvl="0" w:tplc="D3120294">
      <w:start w:val="1"/>
      <w:numFmt w:val="bullet"/>
      <w:lvlText w:val=""/>
      <w:lvlJc w:val="left"/>
      <w:pPr>
        <w:tabs>
          <w:tab w:val="num" w:pos="-708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F5957"/>
    <w:multiLevelType w:val="hybridMultilevel"/>
    <w:tmpl w:val="562C2676"/>
    <w:lvl w:ilvl="0" w:tplc="2004BD3E">
      <w:numFmt w:val="bullet"/>
      <w:lvlText w:val="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  <w:sz w:val="20"/>
        <w:szCs w:val="20"/>
      </w:rPr>
    </w:lvl>
    <w:lvl w:ilvl="1" w:tplc="08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75B3B"/>
    <w:multiLevelType w:val="singleLevel"/>
    <w:tmpl w:val="A522A318"/>
    <w:lvl w:ilvl="0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  <w:sz w:val="22"/>
      </w:rPr>
    </w:lvl>
  </w:abstractNum>
  <w:abstractNum w:abstractNumId="13" w15:restartNumberingAfterBreak="0">
    <w:nsid w:val="3B655E78"/>
    <w:multiLevelType w:val="hybridMultilevel"/>
    <w:tmpl w:val="E822F26C"/>
    <w:lvl w:ilvl="0" w:tplc="18CA3CDC">
      <w:start w:val="1"/>
      <w:numFmt w:val="bullet"/>
      <w:lvlText w:val=""/>
      <w:lvlJc w:val="left"/>
      <w:pPr>
        <w:tabs>
          <w:tab w:val="num" w:pos="2712"/>
        </w:tabs>
        <w:ind w:left="3780" w:hanging="360"/>
      </w:pPr>
      <w:rPr>
        <w:rFonts w:ascii="Symbol" w:hAnsi="Symbol" w:hint="default"/>
        <w:sz w:val="22"/>
        <w:szCs w:val="22"/>
      </w:rPr>
    </w:lvl>
    <w:lvl w:ilvl="1" w:tplc="040C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14" w15:restartNumberingAfterBreak="0">
    <w:nsid w:val="42904E45"/>
    <w:multiLevelType w:val="hybridMultilevel"/>
    <w:tmpl w:val="0082C526"/>
    <w:lvl w:ilvl="0" w:tplc="FFFFFFFF">
      <w:start w:val="1"/>
      <w:numFmt w:val="bullet"/>
      <w:lvlText w:val="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571DD"/>
    <w:multiLevelType w:val="hybridMultilevel"/>
    <w:tmpl w:val="B642718A"/>
    <w:lvl w:ilvl="0" w:tplc="2004BD3E">
      <w:numFmt w:val="bullet"/>
      <w:lvlText w:val="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  <w:sz w:val="20"/>
        <w:szCs w:val="20"/>
      </w:rPr>
    </w:lvl>
    <w:lvl w:ilvl="1" w:tplc="549AFC1E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entury Gothic" w:eastAsia="Times New Roman" w:hAnsi="Century Gothic" w:hint="default"/>
        <w:sz w:val="20"/>
        <w:szCs w:val="20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04D1F"/>
    <w:multiLevelType w:val="hybridMultilevel"/>
    <w:tmpl w:val="D7B242CA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E5964CF"/>
    <w:multiLevelType w:val="hybridMultilevel"/>
    <w:tmpl w:val="6F324D14"/>
    <w:lvl w:ilvl="0" w:tplc="080C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4EED1A88"/>
    <w:multiLevelType w:val="hybridMultilevel"/>
    <w:tmpl w:val="390E520C"/>
    <w:lvl w:ilvl="0" w:tplc="D47C4D44"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7089A"/>
    <w:multiLevelType w:val="singleLevel"/>
    <w:tmpl w:val="D1B0CFF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0" w15:restartNumberingAfterBreak="0">
    <w:nsid w:val="51D22545"/>
    <w:multiLevelType w:val="hybridMultilevel"/>
    <w:tmpl w:val="F2D8F570"/>
    <w:lvl w:ilvl="0" w:tplc="549AFC1E">
      <w:start w:val="14"/>
      <w:numFmt w:val="bullet"/>
      <w:lvlText w:val="-"/>
      <w:lvlJc w:val="left"/>
      <w:pPr>
        <w:ind w:left="1630" w:hanging="360"/>
      </w:pPr>
      <w:rPr>
        <w:rFonts w:ascii="Century Gothic" w:eastAsia="DecoType Naskh" w:hAnsi="Century Gothic" w:cs="DecoType Naskh" w:hint="default"/>
      </w:rPr>
    </w:lvl>
    <w:lvl w:ilvl="1" w:tplc="080C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21" w15:restartNumberingAfterBreak="0">
    <w:nsid w:val="5398473F"/>
    <w:multiLevelType w:val="hybridMultilevel"/>
    <w:tmpl w:val="F134F422"/>
    <w:lvl w:ilvl="0" w:tplc="2004BD3E">
      <w:numFmt w:val="bullet"/>
      <w:lvlText w:val="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  <w:sz w:val="20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30ADD"/>
    <w:multiLevelType w:val="hybridMultilevel"/>
    <w:tmpl w:val="D4C8A3D8"/>
    <w:lvl w:ilvl="0" w:tplc="00000001">
      <w:start w:val="1"/>
      <w:numFmt w:val="bullet"/>
      <w:lvlText w:val=""/>
      <w:lvlJc w:val="left"/>
      <w:pPr>
        <w:ind w:left="1004" w:hanging="360"/>
      </w:pPr>
      <w:rPr>
        <w:rFonts w:ascii="Symbol" w:hAnsi="Symbol"/>
        <w:sz w:val="18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C9F0620"/>
    <w:multiLevelType w:val="hybridMultilevel"/>
    <w:tmpl w:val="5FD4A868"/>
    <w:lvl w:ilvl="0" w:tplc="080C0003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24" w15:restartNumberingAfterBreak="0">
    <w:nsid w:val="681E2615"/>
    <w:multiLevelType w:val="hybridMultilevel"/>
    <w:tmpl w:val="49943A04"/>
    <w:lvl w:ilvl="0" w:tplc="00000001">
      <w:start w:val="1"/>
      <w:numFmt w:val="bullet"/>
      <w:lvlText w:val=""/>
      <w:lvlJc w:val="left"/>
      <w:pPr>
        <w:ind w:left="1440" w:hanging="360"/>
      </w:pPr>
      <w:rPr>
        <w:rFonts w:ascii="Symbol" w:hAnsi="Symbol"/>
        <w:sz w:val="18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2C7801"/>
    <w:multiLevelType w:val="hybridMultilevel"/>
    <w:tmpl w:val="0F34A15A"/>
    <w:name w:val="WW8Num622"/>
    <w:lvl w:ilvl="0" w:tplc="C764D286">
      <w:start w:val="1"/>
      <w:numFmt w:val="bullet"/>
      <w:lvlText w:val=""/>
      <w:lvlJc w:val="left"/>
      <w:pPr>
        <w:tabs>
          <w:tab w:val="num" w:pos="-708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13DEC"/>
    <w:multiLevelType w:val="hybridMultilevel"/>
    <w:tmpl w:val="9A1EDE02"/>
    <w:lvl w:ilvl="0" w:tplc="68F26DE8">
      <w:start w:val="1"/>
      <w:numFmt w:val="bullet"/>
      <w:lvlText w:val="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F21000"/>
    <w:multiLevelType w:val="hybridMultilevel"/>
    <w:tmpl w:val="EE98EFD2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A166A8C"/>
    <w:multiLevelType w:val="hybridMultilevel"/>
    <w:tmpl w:val="7F240DF8"/>
    <w:lvl w:ilvl="0" w:tplc="080C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6"/>
  </w:num>
  <w:num w:numId="9">
    <w:abstractNumId w:val="26"/>
  </w:num>
  <w:num w:numId="10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993" w:hanging="360"/>
        </w:pPr>
        <w:rPr>
          <w:rFonts w:ascii="Symbol" w:hAnsi="Symbol" w:hint="default"/>
        </w:rPr>
      </w:lvl>
    </w:lvlOverride>
  </w:num>
  <w:num w:numId="11">
    <w:abstractNumId w:val="19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10"/>
  </w:num>
  <w:num w:numId="17">
    <w:abstractNumId w:val="25"/>
  </w:num>
  <w:num w:numId="18">
    <w:abstractNumId w:val="12"/>
  </w:num>
  <w:num w:numId="19">
    <w:abstractNumId w:val="18"/>
  </w:num>
  <w:num w:numId="20">
    <w:abstractNumId w:val="21"/>
  </w:num>
  <w:num w:numId="21">
    <w:abstractNumId w:val="8"/>
  </w:num>
  <w:num w:numId="22">
    <w:abstractNumId w:val="9"/>
  </w:num>
  <w:num w:numId="23">
    <w:abstractNumId w:val="15"/>
  </w:num>
  <w:num w:numId="24">
    <w:abstractNumId w:val="20"/>
  </w:num>
  <w:num w:numId="25">
    <w:abstractNumId w:val="27"/>
  </w:num>
  <w:num w:numId="26">
    <w:abstractNumId w:val="14"/>
  </w:num>
  <w:num w:numId="27">
    <w:abstractNumId w:val="13"/>
  </w:num>
  <w:num w:numId="28">
    <w:abstractNumId w:val="11"/>
  </w:num>
  <w:num w:numId="29">
    <w:abstractNumId w:val="28"/>
  </w:num>
  <w:num w:numId="30">
    <w:abstractNumId w:val="17"/>
  </w:num>
  <w:num w:numId="31">
    <w:abstractNumId w:val="23"/>
  </w:num>
  <w:num w:numId="32">
    <w:abstractNumId w:val="22"/>
  </w:num>
  <w:num w:numId="33">
    <w:abstractNumId w:val="24"/>
  </w:num>
  <w:num w:numId="34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3D779B69-9195-4673-98EB-B6985896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7"/>
      </w:numPr>
      <w:jc w:val="center"/>
      <w:outlineLvl w:val="0"/>
    </w:pPr>
    <w:rPr>
      <w:b/>
      <w:bCs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7"/>
      </w:numPr>
      <w:jc w:val="center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7"/>
      </w:numPr>
      <w:spacing w:before="240" w:after="60"/>
      <w:ind w:left="864"/>
      <w:outlineLvl w:val="3"/>
    </w:pPr>
    <w:rPr>
      <w:rFonts w:ascii="Arial" w:hAnsi="Arial" w:cs="Arial"/>
      <w:b/>
      <w:bCs/>
      <w:sz w:val="24"/>
      <w:szCs w:val="24"/>
    </w:rPr>
  </w:style>
  <w:style w:type="paragraph" w:styleId="Titre5">
    <w:name w:val="heading 5"/>
    <w:basedOn w:val="Normal"/>
    <w:next w:val="Normal"/>
    <w:qFormat/>
    <w:pPr>
      <w:numPr>
        <w:ilvl w:val="4"/>
        <w:numId w:val="7"/>
      </w:numPr>
      <w:spacing w:before="240" w:after="60"/>
      <w:outlineLvl w:val="4"/>
    </w:pPr>
    <w:rPr>
      <w:sz w:val="22"/>
      <w:szCs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7"/>
      </w:numPr>
      <w:spacing w:before="240" w:after="60"/>
      <w:outlineLvl w:val="5"/>
    </w:pPr>
    <w:rPr>
      <w:i/>
      <w:iCs/>
      <w:sz w:val="22"/>
      <w:szCs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7"/>
      </w:numPr>
      <w:spacing w:before="240" w:after="60"/>
      <w:outlineLvl w:val="6"/>
    </w:pPr>
    <w:rPr>
      <w:rFonts w:ascii="Arial" w:hAnsi="Arial" w:cs="Arial"/>
    </w:rPr>
  </w:style>
  <w:style w:type="paragraph" w:styleId="Titre8">
    <w:name w:val="heading 8"/>
    <w:basedOn w:val="Normal"/>
    <w:next w:val="Normal"/>
    <w:qFormat/>
    <w:pPr>
      <w:numPr>
        <w:ilvl w:val="7"/>
        <w:numId w:val="7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Titre9">
    <w:name w:val="heading 9"/>
    <w:basedOn w:val="Normal"/>
    <w:next w:val="Normal"/>
    <w:qFormat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sz w:val="18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Arial" w:hAnsi="Arial"/>
      <w:b w:val="0"/>
      <w:i w:val="0"/>
      <w:sz w:val="24"/>
      <w:u w:val="none"/>
    </w:rPr>
  </w:style>
  <w:style w:type="character" w:customStyle="1" w:styleId="WW8Num6z0">
    <w:name w:val="WW8Num6z0"/>
    <w:rPr>
      <w:rFonts w:ascii="Symbol" w:hAnsi="Symbol"/>
      <w:sz w:val="18"/>
    </w:rPr>
  </w:style>
  <w:style w:type="character" w:customStyle="1" w:styleId="WW8Num7z0">
    <w:name w:val="WW8Num7z0"/>
    <w:rPr>
      <w:rFonts w:ascii="Symbol" w:hAnsi="Symbol"/>
      <w:sz w:val="22"/>
    </w:rPr>
  </w:style>
  <w:style w:type="character" w:customStyle="1" w:styleId="WW8Num8z0">
    <w:name w:val="WW8Num8z0"/>
    <w:rPr>
      <w:rFonts w:ascii="Symbol" w:hAnsi="Symbol"/>
      <w:color w:val="auto"/>
      <w:sz w:val="22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Arial" w:hAnsi="Arial"/>
      <w:b/>
      <w:i w:val="0"/>
      <w:sz w:val="24"/>
      <w:u w:val="none"/>
    </w:rPr>
  </w:style>
  <w:style w:type="character" w:customStyle="1" w:styleId="WW8Num12z0">
    <w:name w:val="WW8Num12z0"/>
    <w:rPr>
      <w:rFonts w:ascii="Symbol" w:hAnsi="Symbol"/>
      <w:sz w:val="16"/>
    </w:rPr>
  </w:style>
  <w:style w:type="character" w:customStyle="1" w:styleId="WW8Num13z0">
    <w:name w:val="WW8Num13z0"/>
    <w:rPr>
      <w:rFonts w:ascii="Arial" w:hAnsi="Arial"/>
      <w:b/>
      <w:i w:val="0"/>
      <w:sz w:val="24"/>
      <w:u w:val="none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  <w:sz w:val="22"/>
    </w:rPr>
  </w:style>
  <w:style w:type="character" w:customStyle="1" w:styleId="WW8Num16z0">
    <w:name w:val="WW8Num16z0"/>
    <w:rPr>
      <w:rFonts w:ascii="Symbol" w:hAnsi="Symbol"/>
      <w:sz w:val="16"/>
    </w:rPr>
  </w:style>
  <w:style w:type="character" w:customStyle="1" w:styleId="WW8Num17z0">
    <w:name w:val="WW8Num17z0"/>
    <w:rPr>
      <w:rFonts w:ascii="Arial" w:hAnsi="Arial"/>
      <w:b/>
      <w:i w:val="0"/>
      <w:sz w:val="24"/>
      <w:u w:val="none"/>
    </w:rPr>
  </w:style>
  <w:style w:type="character" w:customStyle="1" w:styleId="WW8Num18z0">
    <w:name w:val="WW8Num18z0"/>
    <w:rPr>
      <w:rFonts w:ascii="Symbol" w:hAnsi="Symbol"/>
      <w:sz w:val="18"/>
    </w:rPr>
  </w:style>
  <w:style w:type="character" w:customStyle="1" w:styleId="WW8Num19z0">
    <w:name w:val="WW8Num19z0"/>
    <w:rPr>
      <w:rFonts w:ascii="Arial" w:hAnsi="Arial"/>
      <w:b/>
      <w:i w:val="0"/>
      <w:sz w:val="24"/>
      <w:u w:val="none"/>
    </w:rPr>
  </w:style>
  <w:style w:type="character" w:customStyle="1" w:styleId="WW8Num20z0">
    <w:name w:val="WW8Num20z0"/>
    <w:rPr>
      <w:rFonts w:ascii="Arial" w:hAnsi="Arial"/>
      <w:b/>
      <w:i w:val="0"/>
      <w:sz w:val="24"/>
      <w:u w:val="none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3z0">
    <w:name w:val="WW8Num23z0"/>
    <w:rPr>
      <w:rFonts w:ascii="Arial" w:hAnsi="Arial"/>
      <w:b/>
      <w:i w:val="0"/>
      <w:sz w:val="24"/>
      <w:u w:val="none"/>
    </w:rPr>
  </w:style>
  <w:style w:type="character" w:customStyle="1" w:styleId="WW8Num24z0">
    <w:name w:val="WW8Num24z0"/>
    <w:rPr>
      <w:rFonts w:ascii="Arial" w:hAnsi="Arial"/>
      <w:b w:val="0"/>
      <w:i w:val="0"/>
      <w:sz w:val="24"/>
      <w:u w:val="none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  <w:color w:val="auto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St3z0">
    <w:name w:val="WW8NumSt3z0"/>
    <w:rPr>
      <w:rFonts w:ascii="Symbol" w:hAnsi="Symbol"/>
    </w:rPr>
  </w:style>
  <w:style w:type="character" w:customStyle="1" w:styleId="WW8NumSt10z0">
    <w:name w:val="WW8NumSt10z0"/>
    <w:rPr>
      <w:rFonts w:ascii="Symbol" w:hAnsi="Symbol"/>
      <w:b w:val="0"/>
      <w:i w:val="0"/>
      <w:sz w:val="24"/>
      <w:u w:val="none"/>
    </w:rPr>
  </w:style>
  <w:style w:type="character" w:customStyle="1" w:styleId="WW8NumSt11z0">
    <w:name w:val="WW8NumSt11z0"/>
    <w:rPr>
      <w:rFonts w:ascii="Wingdings" w:hAnsi="Wingdings"/>
      <w:b w:val="0"/>
      <w:i w:val="0"/>
      <w:sz w:val="24"/>
      <w:u w:val="none"/>
    </w:rPr>
  </w:style>
  <w:style w:type="character" w:customStyle="1" w:styleId="WW8NumSt18z0">
    <w:name w:val="WW8NumSt18z0"/>
    <w:rPr>
      <w:rFonts w:ascii="Symbol" w:hAnsi="Symbol"/>
      <w:sz w:val="16"/>
    </w:rPr>
  </w:style>
  <w:style w:type="character" w:customStyle="1" w:styleId="WW8NumSt22z0">
    <w:name w:val="WW8NumSt22z0"/>
    <w:rPr>
      <w:rFonts w:ascii="Symbol" w:hAnsi="Symbol"/>
      <w:color w:val="000000"/>
    </w:rPr>
  </w:style>
  <w:style w:type="character" w:customStyle="1" w:styleId="WW8NumSt25z0">
    <w:name w:val="WW8NumSt25z0"/>
    <w:rPr>
      <w:rFonts w:ascii="Symbol" w:hAnsi="Symbol"/>
    </w:rPr>
  </w:style>
  <w:style w:type="character" w:customStyle="1" w:styleId="WW8NumSt32z0">
    <w:name w:val="WW8NumSt32z0"/>
    <w:rPr>
      <w:rFonts w:ascii="Symbol" w:hAnsi="Symbol"/>
    </w:rPr>
  </w:style>
  <w:style w:type="character" w:customStyle="1" w:styleId="WW8NumSt35z0">
    <w:name w:val="WW8NumSt35z0"/>
    <w:rPr>
      <w:rFonts w:ascii="Symbol" w:hAnsi="Symbol"/>
    </w:rPr>
  </w:style>
  <w:style w:type="character" w:customStyle="1" w:styleId="WW8NumSt38z0">
    <w:name w:val="WW8NumSt38z0"/>
    <w:rPr>
      <w:rFonts w:ascii="Symbol" w:hAnsi="Symbol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Corpsdetexte">
    <w:name w:val="Body Text"/>
    <w:basedOn w:val="Normal"/>
    <w:pPr>
      <w:tabs>
        <w:tab w:val="left" w:pos="0"/>
        <w:tab w:val="right" w:pos="6717"/>
      </w:tabs>
    </w:pPr>
    <w:rPr>
      <w:sz w:val="22"/>
      <w:szCs w:val="22"/>
    </w:r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153"/>
        <w:tab w:val="right" w:pos="8306"/>
      </w:tabs>
    </w:pPr>
  </w:style>
  <w:style w:type="paragraph" w:customStyle="1" w:styleId="Explorateurdedocument1">
    <w:name w:val="Explorateur de document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normal01">
    <w:name w:val="normal01"/>
    <w:basedOn w:val="Normal"/>
  </w:style>
  <w:style w:type="paragraph" w:customStyle="1" w:styleId="Texte">
    <w:name w:val="Texte"/>
    <w:basedOn w:val="Normal"/>
    <w:rPr>
      <w:rFonts w:ascii="MS Serif" w:hAnsi="MS Serif"/>
    </w:rPr>
  </w:style>
  <w:style w:type="paragraph" w:customStyle="1" w:styleId="p2">
    <w:name w:val="p2"/>
    <w:basedOn w:val="Normal"/>
    <w:pPr>
      <w:ind w:left="993" w:hanging="141"/>
    </w:pPr>
    <w:rPr>
      <w:rFonts w:ascii="Arial" w:hAnsi="Arial" w:cs="Arial"/>
    </w:rPr>
  </w:style>
  <w:style w:type="paragraph" w:customStyle="1" w:styleId="Retraitcorpsdetexte21">
    <w:name w:val="Retrait corps de texte 21"/>
    <w:basedOn w:val="Normal"/>
    <w:pPr>
      <w:ind w:left="709"/>
    </w:pPr>
    <w:rPr>
      <w:sz w:val="22"/>
      <w:szCs w:val="22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  <w:i/>
      <w:iCs/>
    </w:r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paragraph" w:styleId="Commentaire">
    <w:name w:val="annotation text"/>
    <w:basedOn w:val="Normal"/>
    <w:link w:val="CommentaireCar"/>
  </w:style>
  <w:style w:type="character" w:customStyle="1" w:styleId="CommentaireCar">
    <w:name w:val="Commentaire Car"/>
    <w:basedOn w:val="Policepardfaut"/>
    <w:link w:val="Commentaire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Pr>
      <w:b/>
      <w:bCs/>
      <w:lang w:eastAsia="ar-SA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PieddepageCar">
    <w:name w:val="Pied de page Car"/>
    <w:link w:val="Pieddepage"/>
    <w:uiPriority w:val="99"/>
    <w:locked/>
    <w:rPr>
      <w:lang w:eastAsia="ar-SA"/>
    </w:rPr>
  </w:style>
  <w:style w:type="paragraph" w:styleId="Retraitcorpsdetexte2">
    <w:name w:val="Body Text Indent 2"/>
    <w:basedOn w:val="Normal"/>
    <w:link w:val="Retraitcorpsdetexte2Car"/>
    <w:semiHidden/>
    <w:unhideWhenUsed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semiHidden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894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 E S S I N  D U  B A T I M E N T  -  I M A G E S  D E  S Y N T</vt:lpstr>
    </vt:vector>
  </TitlesOfParts>
  <Company>I.S.I. P.S.</Company>
  <LinksUpToDate>false</LinksUpToDate>
  <CharactersWithSpaces>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S I N  D U  B A T I M E N T  -  I M A G E S  D E  S Y N T</dc:title>
  <dc:creator>COUGNON Jean-Louis</dc:creator>
  <cp:lastModifiedBy>goulet02</cp:lastModifiedBy>
  <cp:revision>8</cp:revision>
  <cp:lastPrinted>2006-06-19T08:19:00Z</cp:lastPrinted>
  <dcterms:created xsi:type="dcterms:W3CDTF">2018-08-20T13:53:00Z</dcterms:created>
  <dcterms:modified xsi:type="dcterms:W3CDTF">2019-10-02T12:40:00Z</dcterms:modified>
</cp:coreProperties>
</file>