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 xml:space="preserve">ADMINISTRATION GENERALE DE L’ENSEIGNEMENT </w:t>
      </w:r>
    </w:p>
    <w:p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ENSEIGNEMENT DE PROMOTION SOCIALE </w:t>
      </w: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DOSSIER PEDAGOGIQUE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/>
    <w:p/>
    <w:p>
      <w:pPr>
        <w:jc w:val="center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>UNITE D’ENSEIGNEMENT</w:t>
      </w:r>
    </w:p>
    <w:p>
      <w:pPr>
        <w:jc w:val="center"/>
        <w:rPr>
          <w:b/>
          <w:bCs/>
        </w:rPr>
      </w:pPr>
      <w:bookmarkStart w:id="0" w:name="Titre"/>
      <w:bookmarkEnd w:id="0"/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pStyle w:val="Titre2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TECHNIQUES D’ORGANISATION </w:t>
      </w:r>
    </w:p>
    <w:p>
      <w:pPr>
        <w:pStyle w:val="Titre2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PROFESSIONNELLE</w:t>
      </w: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suppressAutoHyphens w:val="0"/>
        <w:jc w:val="center"/>
        <w:rPr>
          <w:b/>
          <w:sz w:val="22"/>
          <w:lang w:eastAsia="fr-FR"/>
        </w:rPr>
      </w:pPr>
      <w:r>
        <w:rPr>
          <w:b/>
          <w:sz w:val="22"/>
          <w:lang w:eastAsia="fr-FR"/>
        </w:rPr>
        <w:t xml:space="preserve">ENSEIGNEMENT </w:t>
      </w:r>
      <w:r>
        <w:rPr>
          <w:b/>
          <w:caps/>
          <w:sz w:val="22"/>
          <w:lang w:eastAsia="fr-FR"/>
        </w:rPr>
        <w:t>supérieur DE TYPE COURT</w:t>
      </w:r>
    </w:p>
    <w:p>
      <w:pPr>
        <w:suppressAutoHyphens w:val="0"/>
        <w:jc w:val="center"/>
        <w:rPr>
          <w:sz w:val="24"/>
          <w:szCs w:val="24"/>
          <w:lang w:eastAsia="fr-FR"/>
        </w:rPr>
      </w:pPr>
    </w:p>
    <w:p>
      <w:pPr>
        <w:suppressAutoHyphens w:val="0"/>
        <w:jc w:val="center"/>
        <w:rPr>
          <w:b/>
          <w:smallCaps/>
          <w:spacing w:val="5"/>
          <w:sz w:val="24"/>
          <w:szCs w:val="24"/>
          <w:lang w:eastAsia="fr-FR"/>
        </w:rPr>
      </w:pPr>
      <w:r>
        <w:rPr>
          <w:b/>
          <w:smallCaps/>
          <w:spacing w:val="5"/>
          <w:sz w:val="24"/>
          <w:szCs w:val="24"/>
          <w:lang w:eastAsia="fr-FR"/>
        </w:rPr>
        <w:t>Domaine : Sciences économiques et de gestion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CODE : 721511 U32 D1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CODE DU DOMAINE DE FORMATION : 702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  <w:p>
            <w:pPr>
              <w:pStyle w:val="Texte"/>
              <w:rPr>
                <w:rFonts w:ascii="Times New Roman" w:hAnsi="Times New Roman"/>
                <w:sz w:val="22"/>
                <w:lang w:val="fr-FR"/>
              </w:rPr>
            </w:pPr>
          </w:p>
        </w:tc>
      </w:tr>
    </w:tbl>
    <w:p/>
    <w:p/>
    <w:p/>
    <w:p/>
    <w:p/>
    <w:p>
      <w:pPr>
        <w:jc w:val="center"/>
        <w:rPr>
          <w:b/>
        </w:rPr>
      </w:pPr>
      <w:r>
        <w:rPr>
          <w:b/>
        </w:rPr>
        <w:t>Approbation du Gouvernement de la Communauté française du 06 novembre 2019,</w:t>
      </w:r>
      <w:bookmarkStart w:id="1" w:name="_GoBack"/>
      <w:bookmarkEnd w:id="1"/>
      <w:r>
        <w:rPr>
          <w:b/>
        </w:rPr>
        <w:t xml:space="preserve"> </w:t>
      </w:r>
    </w:p>
    <w:p>
      <w:pPr>
        <w:jc w:val="center"/>
        <w:rPr>
          <w:b/>
        </w:rPr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</w:t>
      </w:r>
      <w:r>
        <w:rPr>
          <w:b/>
          <w:color w:val="00B0F0"/>
        </w:rPr>
        <w:br w:type="page"/>
      </w: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snapToGrid w:val="0"/>
              <w:rPr>
                <w:b/>
                <w:sz w:val="28"/>
              </w:rPr>
            </w:pPr>
          </w:p>
          <w:p>
            <w:pPr>
              <w:pStyle w:val="Titre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TECHNIQUES D’ORGANISATION </w:t>
            </w:r>
          </w:p>
          <w:p>
            <w:pPr>
              <w:pStyle w:val="Titre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PROFESSIONNELLE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enseignement superieur </w:t>
            </w:r>
            <w:bookmarkStart w:id="2" w:name="OLE_LINK1"/>
            <w:bookmarkStart w:id="3" w:name="OLE_LINK2"/>
            <w:r>
              <w:rPr>
                <w:b/>
                <w:caps/>
              </w:rPr>
              <w:t>de type court</w:t>
            </w:r>
            <w:bookmarkEnd w:id="2"/>
            <w:bookmarkEnd w:id="3"/>
          </w:p>
          <w:p>
            <w:pPr>
              <w:rPr>
                <w:b/>
                <w:sz w:val="28"/>
              </w:rPr>
            </w:pPr>
          </w:p>
        </w:tc>
      </w:tr>
    </w:tbl>
    <w:p/>
    <w:p/>
    <w:p/>
    <w:p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FINALITES DE L’UNITE D’ENSEIGNEMENT</w:t>
      </w:r>
    </w:p>
    <w:p>
      <w:pPr>
        <w:rPr>
          <w:sz w:val="22"/>
          <w:szCs w:val="22"/>
        </w:rPr>
      </w:pPr>
    </w:p>
    <w:p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Finalités générales</w:t>
      </w:r>
    </w:p>
    <w:p>
      <w:pPr>
        <w:ind w:left="425"/>
        <w:rPr>
          <w:b/>
          <w:sz w:val="22"/>
          <w:szCs w:val="22"/>
        </w:rPr>
      </w:pPr>
    </w:p>
    <w:p>
      <w:pPr>
        <w:suppressAutoHyphens w:val="0"/>
        <w:spacing w:after="120"/>
        <w:ind w:left="427"/>
        <w:jc w:val="both"/>
        <w:rPr>
          <w:sz w:val="22"/>
          <w:szCs w:val="22"/>
        </w:rPr>
      </w:pPr>
      <w:r>
        <w:rPr>
          <w:sz w:val="22"/>
          <w:szCs w:val="22"/>
        </w:rPr>
        <w:t>Conformément à l’article 7 du décret de la Communauté française du 16 avril 1991 organisant l'enseignement de promotion sociale, cette unité d’enseignement doit :</w:t>
      </w:r>
    </w:p>
    <w:p>
      <w:pPr>
        <w:numPr>
          <w:ilvl w:val="0"/>
          <w:numId w:val="3"/>
        </w:numPr>
        <w:suppressAutoHyphens w:val="0"/>
        <w:spacing w:after="120"/>
        <w:ind w:left="710" w:hanging="295"/>
        <w:jc w:val="both"/>
        <w:rPr>
          <w:sz w:val="22"/>
          <w:szCs w:val="22"/>
        </w:rPr>
      </w:pPr>
      <w:r>
        <w:rPr>
          <w:sz w:val="22"/>
          <w:szCs w:val="22"/>
          <w:lang w:val="fr-BE"/>
        </w:rPr>
        <w:t>concourir</w:t>
      </w:r>
      <w:r>
        <w:rPr>
          <w:sz w:val="22"/>
          <w:szCs w:val="22"/>
        </w:rPr>
        <w:t xml:space="preserve"> à l’épanouissement individuel en promouvant une meilleure insertion professionnelle, sociale, culturelle et scolaire ;</w:t>
      </w:r>
    </w:p>
    <w:p>
      <w:pPr>
        <w:numPr>
          <w:ilvl w:val="0"/>
          <w:numId w:val="3"/>
        </w:numPr>
        <w:suppressAutoHyphens w:val="0"/>
        <w:ind w:left="710" w:hanging="294"/>
        <w:jc w:val="both"/>
        <w:rPr>
          <w:sz w:val="22"/>
          <w:szCs w:val="22"/>
        </w:rPr>
      </w:pPr>
      <w:r>
        <w:rPr>
          <w:sz w:val="22"/>
          <w:szCs w:val="22"/>
          <w:lang w:val="fr-BE"/>
        </w:rPr>
        <w:t>répondre</w:t>
      </w:r>
      <w:r>
        <w:rPr>
          <w:sz w:val="22"/>
          <w:szCs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>
      <w:pPr>
        <w:rPr>
          <w:sz w:val="22"/>
          <w:szCs w:val="22"/>
        </w:rPr>
      </w:pPr>
    </w:p>
    <w:p>
      <w:pPr>
        <w:ind w:left="851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1.2.</w:t>
      </w:r>
      <w:r>
        <w:rPr>
          <w:b/>
          <w:sz w:val="22"/>
          <w:szCs w:val="22"/>
        </w:rPr>
        <w:tab/>
        <w:t>Finalités particulières</w:t>
      </w:r>
    </w:p>
    <w:p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sz w:val="22"/>
          <w:szCs w:val="22"/>
        </w:rPr>
      </w:pPr>
    </w:p>
    <w:p>
      <w:pPr>
        <w:suppressAutoHyphens w:val="0"/>
        <w:spacing w:after="120"/>
        <w:ind w:left="427"/>
        <w:jc w:val="both"/>
        <w:rPr>
          <w:sz w:val="22"/>
          <w:szCs w:val="22"/>
        </w:rPr>
      </w:pPr>
      <w:bookmarkStart w:id="4" w:name="FIP"/>
      <w:bookmarkEnd w:id="4"/>
      <w:r>
        <w:rPr>
          <w:sz w:val="22"/>
          <w:szCs w:val="22"/>
        </w:rPr>
        <w:t xml:space="preserve">Cette unité d’enseignement vise à permettre à l’étudiant </w:t>
      </w:r>
      <w:r>
        <w:rPr>
          <w:bCs/>
          <w:iCs/>
          <w:sz w:val="22"/>
          <w:szCs w:val="22"/>
        </w:rPr>
        <w:t>d’acquérir les techniques relatives à l’organisation efficace du travail en milieu professionnel.</w:t>
      </w:r>
    </w:p>
    <w:p>
      <w:pPr>
        <w:pStyle w:val="Paragraphedeliste"/>
        <w:rPr>
          <w:sz w:val="22"/>
          <w:szCs w:val="22"/>
        </w:rPr>
      </w:pPr>
    </w:p>
    <w:p>
      <w:pPr>
        <w:pStyle w:val="Paragraphedeliste"/>
        <w:rPr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CAPACITES PREALABLES REQUISES</w:t>
      </w:r>
    </w:p>
    <w:p>
      <w:pPr>
        <w:rPr>
          <w:sz w:val="22"/>
          <w:szCs w:val="22"/>
        </w:rPr>
      </w:pPr>
    </w:p>
    <w:p>
      <w:pPr>
        <w:numPr>
          <w:ilvl w:val="1"/>
          <w:numId w:val="2"/>
        </w:numPr>
        <w:tabs>
          <w:tab w:val="clear" w:pos="1080"/>
          <w:tab w:val="num" w:pos="851"/>
        </w:tabs>
        <w:ind w:left="851" w:hanging="425"/>
        <w:rPr>
          <w:b/>
          <w:sz w:val="22"/>
          <w:szCs w:val="22"/>
        </w:rPr>
      </w:pPr>
      <w:r>
        <w:rPr>
          <w:b/>
          <w:sz w:val="22"/>
          <w:szCs w:val="22"/>
        </w:rPr>
        <w:t>Capacités</w:t>
      </w:r>
    </w:p>
    <w:p>
      <w:pPr>
        <w:widowControl w:val="0"/>
        <w:tabs>
          <w:tab w:val="left" w:pos="3600"/>
          <w:tab w:val="left" w:pos="5760"/>
          <w:tab w:val="left" w:pos="7056"/>
          <w:tab w:val="left" w:pos="7488"/>
        </w:tabs>
        <w:spacing w:line="100" w:lineRule="atLeast"/>
        <w:ind w:left="426"/>
        <w:jc w:val="both"/>
        <w:rPr>
          <w:i/>
          <w:sz w:val="22"/>
        </w:rPr>
      </w:pPr>
    </w:p>
    <w:p>
      <w:pPr>
        <w:widowControl w:val="0"/>
        <w:tabs>
          <w:tab w:val="left" w:pos="3600"/>
          <w:tab w:val="left" w:pos="5760"/>
          <w:tab w:val="left" w:pos="7056"/>
          <w:tab w:val="left" w:pos="7488"/>
        </w:tabs>
        <w:spacing w:line="100" w:lineRule="atLeast"/>
        <w:ind w:left="426"/>
        <w:jc w:val="both"/>
        <w:rPr>
          <w:i/>
          <w:sz w:val="22"/>
        </w:rPr>
      </w:pPr>
      <w:proofErr w:type="gramStart"/>
      <w:r>
        <w:rPr>
          <w:i/>
          <w:sz w:val="22"/>
        </w:rPr>
        <w:t>à</w:t>
      </w:r>
      <w:proofErr w:type="gramEnd"/>
      <w:r>
        <w:rPr>
          <w:i/>
          <w:sz w:val="22"/>
        </w:rPr>
        <w:t xml:space="preserve"> partir d’une situation donnée amenée par l’étudiant et validée par le chargé de cours et dans le respect des consignes données,</w:t>
      </w:r>
    </w:p>
    <w:p>
      <w:pPr>
        <w:widowControl w:val="0"/>
        <w:tabs>
          <w:tab w:val="left" w:pos="3600"/>
          <w:tab w:val="left" w:pos="5760"/>
          <w:tab w:val="left" w:pos="7056"/>
          <w:tab w:val="left" w:pos="7488"/>
        </w:tabs>
        <w:spacing w:line="100" w:lineRule="atLeast"/>
        <w:ind w:left="426"/>
        <w:jc w:val="both"/>
        <w:rPr>
          <w:b/>
          <w:sz w:val="22"/>
        </w:rPr>
      </w:pPr>
    </w:p>
    <w:p>
      <w:pPr>
        <w:widowControl w:val="0"/>
        <w:numPr>
          <w:ilvl w:val="0"/>
          <w:numId w:val="35"/>
        </w:numPr>
        <w:tabs>
          <w:tab w:val="clear" w:pos="1068"/>
          <w:tab w:val="num" w:pos="709"/>
        </w:tabs>
        <w:spacing w:after="120" w:line="240" w:lineRule="exact"/>
        <w:ind w:left="709" w:hanging="283"/>
        <w:jc w:val="both"/>
        <w:rPr>
          <w:sz w:val="22"/>
        </w:rPr>
      </w:pPr>
      <w:r>
        <w:rPr>
          <w:sz w:val="22"/>
        </w:rPr>
        <w:t>d’identifier de façon autonome un objectif de recherche ;</w:t>
      </w:r>
    </w:p>
    <w:p>
      <w:pPr>
        <w:widowControl w:val="0"/>
        <w:numPr>
          <w:ilvl w:val="0"/>
          <w:numId w:val="35"/>
        </w:numPr>
        <w:tabs>
          <w:tab w:val="clear" w:pos="1068"/>
          <w:tab w:val="num" w:pos="709"/>
        </w:tabs>
        <w:spacing w:after="120" w:line="240" w:lineRule="exact"/>
        <w:ind w:left="709" w:hanging="283"/>
        <w:jc w:val="both"/>
        <w:rPr>
          <w:sz w:val="22"/>
        </w:rPr>
      </w:pPr>
      <w:r>
        <w:rPr>
          <w:sz w:val="22"/>
        </w:rPr>
        <w:t>d’effectuer une recherche ;</w:t>
      </w:r>
    </w:p>
    <w:p>
      <w:pPr>
        <w:widowControl w:val="0"/>
        <w:numPr>
          <w:ilvl w:val="0"/>
          <w:numId w:val="35"/>
        </w:numPr>
        <w:tabs>
          <w:tab w:val="clear" w:pos="1068"/>
          <w:tab w:val="num" w:pos="709"/>
        </w:tabs>
        <w:spacing w:after="120" w:line="240" w:lineRule="exact"/>
        <w:ind w:left="709" w:hanging="283"/>
        <w:jc w:val="both"/>
        <w:rPr>
          <w:sz w:val="22"/>
        </w:rPr>
      </w:pPr>
      <w:r>
        <w:rPr>
          <w:sz w:val="22"/>
        </w:rPr>
        <w:t>de trier et de sélectionner les informations pertinentes ;</w:t>
      </w:r>
    </w:p>
    <w:p>
      <w:pPr>
        <w:widowControl w:val="0"/>
        <w:numPr>
          <w:ilvl w:val="0"/>
          <w:numId w:val="35"/>
        </w:numPr>
        <w:tabs>
          <w:tab w:val="clear" w:pos="1068"/>
          <w:tab w:val="num" w:pos="709"/>
        </w:tabs>
        <w:spacing w:after="120" w:line="240" w:lineRule="exact"/>
        <w:ind w:left="709" w:hanging="283"/>
        <w:jc w:val="both"/>
        <w:rPr>
          <w:sz w:val="22"/>
        </w:rPr>
      </w:pPr>
      <w:r>
        <w:rPr>
          <w:sz w:val="22"/>
        </w:rPr>
        <w:t>d’en donner une synthèse pragmatique, propre à la prévention ou à la résolution de la problématique ;</w:t>
      </w:r>
    </w:p>
    <w:p>
      <w:pPr>
        <w:widowControl w:val="0"/>
        <w:numPr>
          <w:ilvl w:val="0"/>
          <w:numId w:val="35"/>
        </w:numPr>
        <w:tabs>
          <w:tab w:val="clear" w:pos="1068"/>
          <w:tab w:val="num" w:pos="709"/>
        </w:tabs>
        <w:spacing w:after="120" w:line="240" w:lineRule="exact"/>
        <w:ind w:left="709" w:hanging="283"/>
        <w:jc w:val="both"/>
        <w:rPr>
          <w:sz w:val="22"/>
        </w:rPr>
      </w:pPr>
      <w:r>
        <w:rPr>
          <w:sz w:val="22"/>
        </w:rPr>
        <w:t>de présenter un fonds documentaire de base ;</w:t>
      </w:r>
    </w:p>
    <w:p>
      <w:pPr>
        <w:widowControl w:val="0"/>
        <w:numPr>
          <w:ilvl w:val="0"/>
          <w:numId w:val="35"/>
        </w:numPr>
        <w:tabs>
          <w:tab w:val="clear" w:pos="1068"/>
          <w:tab w:val="num" w:pos="709"/>
        </w:tabs>
        <w:spacing w:after="120" w:line="240" w:lineRule="exact"/>
        <w:ind w:left="709" w:hanging="283"/>
        <w:jc w:val="both"/>
        <w:rPr>
          <w:sz w:val="22"/>
        </w:rPr>
      </w:pPr>
      <w:r>
        <w:rPr>
          <w:sz w:val="22"/>
        </w:rPr>
        <w:t>de décrire les outils nécessaires au développement et à l’actualisation des connaissances nécessaires à l’exercice de sa profession.</w:t>
      </w:r>
    </w:p>
    <w:p>
      <w:pPr>
        <w:tabs>
          <w:tab w:val="num" w:pos="1134"/>
        </w:tabs>
        <w:suppressAutoHyphens w:val="0"/>
        <w:ind w:left="1134"/>
        <w:jc w:val="both"/>
        <w:rPr>
          <w:sz w:val="22"/>
          <w:szCs w:val="22"/>
        </w:rPr>
      </w:pPr>
      <w:bookmarkStart w:id="5" w:name="CPR"/>
      <w:bookmarkEnd w:id="5"/>
    </w:p>
    <w:p>
      <w:pPr>
        <w:numPr>
          <w:ilvl w:val="1"/>
          <w:numId w:val="2"/>
        </w:numPr>
        <w:tabs>
          <w:tab w:val="clear" w:pos="1080"/>
          <w:tab w:val="num" w:pos="851"/>
        </w:tabs>
        <w:ind w:left="851" w:hanging="425"/>
        <w:rPr>
          <w:b/>
          <w:sz w:val="22"/>
          <w:szCs w:val="22"/>
        </w:rPr>
      </w:pPr>
      <w:r>
        <w:rPr>
          <w:b/>
          <w:sz w:val="22"/>
          <w:szCs w:val="22"/>
        </w:rPr>
        <w:t>Titre pouvant en tenir lieu</w:t>
      </w:r>
    </w:p>
    <w:p>
      <w:pPr>
        <w:pStyle w:val="normal01"/>
        <w:numPr>
          <w:ilvl w:val="0"/>
          <w:numId w:val="0"/>
        </w:numPr>
        <w:tabs>
          <w:tab w:val="left" w:pos="1068"/>
        </w:tabs>
        <w:ind w:left="708"/>
        <w:rPr>
          <w:szCs w:val="22"/>
        </w:rPr>
      </w:pPr>
    </w:p>
    <w:p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Attestation de réussite de l’unité d’enseignement : « Techniques de recherche de l’information » code </w:t>
      </w:r>
      <w:r>
        <w:rPr>
          <w:bCs/>
          <w:smallCaps/>
          <w:sz w:val="22"/>
          <w:szCs w:val="22"/>
        </w:rPr>
        <w:t>715000 U32 D1,</w:t>
      </w:r>
      <w:r>
        <w:rPr>
          <w:b/>
          <w:bCs/>
          <w:smallCaps/>
          <w:sz w:val="22"/>
          <w:szCs w:val="22"/>
        </w:rPr>
        <w:t xml:space="preserve"> </w:t>
      </w:r>
      <w:r>
        <w:rPr>
          <w:bCs/>
          <w:sz w:val="22"/>
          <w:szCs w:val="22"/>
        </w:rPr>
        <w:t>classée au niveau de l’enseignement supérieur de type court</w:t>
      </w:r>
      <w:r>
        <w:rPr>
          <w:sz w:val="22"/>
          <w:szCs w:val="22"/>
        </w:rPr>
        <w:t>.</w:t>
      </w:r>
    </w:p>
    <w:p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>
      <w:pPr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ACQUIS D’APPRENTISSAGE</w:t>
      </w:r>
    </w:p>
    <w:p>
      <w:pPr>
        <w:ind w:left="283" w:hanging="283"/>
        <w:rPr>
          <w:b/>
          <w:sz w:val="22"/>
          <w:szCs w:val="22"/>
        </w:rPr>
      </w:pPr>
    </w:p>
    <w:p>
      <w:pPr>
        <w:ind w:left="360"/>
        <w:jc w:val="both"/>
        <w:rPr>
          <w:b/>
          <w:sz w:val="22"/>
          <w:szCs w:val="22"/>
        </w:rPr>
      </w:pPr>
      <w:bookmarkStart w:id="6" w:name="CAT"/>
      <w:bookmarkEnd w:id="6"/>
      <w:r>
        <w:rPr>
          <w:b/>
          <w:sz w:val="22"/>
          <w:szCs w:val="22"/>
        </w:rPr>
        <w:t xml:space="preserve">Pour atteindre le seuil de réussite, </w:t>
      </w:r>
      <w:r>
        <w:rPr>
          <w:sz w:val="22"/>
          <w:szCs w:val="22"/>
        </w:rPr>
        <w:t>l’étudiant sera capable</w:t>
      </w:r>
      <w:r>
        <w:rPr>
          <w:b/>
          <w:sz w:val="22"/>
          <w:szCs w:val="22"/>
        </w:rPr>
        <w:t xml:space="preserve">, </w:t>
      </w:r>
    </w:p>
    <w:p>
      <w:pPr>
        <w:ind w:left="284"/>
        <w:jc w:val="both"/>
        <w:rPr>
          <w:bCs/>
          <w:i/>
          <w:iCs/>
          <w:sz w:val="22"/>
          <w:szCs w:val="22"/>
        </w:rPr>
      </w:pPr>
    </w:p>
    <w:p>
      <w:pPr>
        <w:ind w:left="360"/>
        <w:jc w:val="both"/>
        <w:rPr>
          <w:bCs/>
          <w:i/>
          <w:iCs/>
          <w:sz w:val="22"/>
          <w:szCs w:val="22"/>
        </w:rPr>
      </w:pPr>
      <w:proofErr w:type="gramStart"/>
      <w:r>
        <w:rPr>
          <w:bCs/>
          <w:i/>
          <w:iCs/>
          <w:sz w:val="22"/>
          <w:szCs w:val="22"/>
        </w:rPr>
        <w:t>au</w:t>
      </w:r>
      <w:proofErr w:type="gramEnd"/>
      <w:r>
        <w:rPr>
          <w:bCs/>
          <w:i/>
          <w:iCs/>
          <w:sz w:val="22"/>
          <w:szCs w:val="22"/>
        </w:rPr>
        <w:t xml:space="preserve"> départ de situations professionnelles déterminées par le chargé de cours, en relation avec la fonction d’assistant de direction, </w:t>
      </w:r>
    </w:p>
    <w:p>
      <w:pPr>
        <w:ind w:left="360"/>
        <w:jc w:val="both"/>
        <w:rPr>
          <w:bCs/>
          <w:i/>
          <w:iCs/>
          <w:sz w:val="22"/>
          <w:szCs w:val="22"/>
        </w:rPr>
      </w:pPr>
      <w:proofErr w:type="gramStart"/>
      <w:r>
        <w:rPr>
          <w:bCs/>
          <w:i/>
          <w:iCs/>
          <w:sz w:val="22"/>
          <w:szCs w:val="22"/>
        </w:rPr>
        <w:t>dans</w:t>
      </w:r>
      <w:proofErr w:type="gramEnd"/>
      <w:r>
        <w:rPr>
          <w:bCs/>
          <w:i/>
          <w:iCs/>
          <w:sz w:val="22"/>
          <w:szCs w:val="22"/>
        </w:rPr>
        <w:t xml:space="preserve"> le respect des règles de la déontologie, </w:t>
      </w:r>
    </w:p>
    <w:p>
      <w:pPr>
        <w:ind w:left="360"/>
        <w:jc w:val="both"/>
        <w:rPr>
          <w:bCs/>
          <w:i/>
          <w:iCs/>
          <w:sz w:val="22"/>
          <w:szCs w:val="22"/>
        </w:rPr>
      </w:pPr>
      <w:proofErr w:type="gramStart"/>
      <w:r>
        <w:rPr>
          <w:bCs/>
          <w:i/>
          <w:iCs/>
          <w:sz w:val="22"/>
          <w:szCs w:val="22"/>
        </w:rPr>
        <w:t>en</w:t>
      </w:r>
      <w:proofErr w:type="gramEnd"/>
      <w:r>
        <w:rPr>
          <w:bCs/>
          <w:i/>
          <w:iCs/>
          <w:sz w:val="22"/>
          <w:szCs w:val="22"/>
        </w:rPr>
        <w:t xml:space="preserve"> respectant les règles et usages de la langue française,</w:t>
      </w:r>
    </w:p>
    <w:p>
      <w:pPr>
        <w:ind w:left="360"/>
        <w:jc w:val="both"/>
        <w:rPr>
          <w:bCs/>
          <w:i/>
          <w:iCs/>
          <w:sz w:val="22"/>
          <w:szCs w:val="22"/>
        </w:rPr>
      </w:pPr>
      <w:proofErr w:type="gramStart"/>
      <w:r>
        <w:rPr>
          <w:bCs/>
          <w:i/>
          <w:iCs/>
          <w:sz w:val="22"/>
          <w:szCs w:val="22"/>
        </w:rPr>
        <w:t>en</w:t>
      </w:r>
      <w:proofErr w:type="gramEnd"/>
      <w:r>
        <w:rPr>
          <w:bCs/>
          <w:i/>
          <w:iCs/>
          <w:sz w:val="22"/>
          <w:szCs w:val="22"/>
        </w:rPr>
        <w:t xml:space="preserve"> respectant le RGPD,</w:t>
      </w:r>
    </w:p>
    <w:p>
      <w:pPr>
        <w:ind w:left="360"/>
        <w:jc w:val="both"/>
        <w:rPr>
          <w:bCs/>
          <w:i/>
          <w:iCs/>
          <w:sz w:val="22"/>
          <w:szCs w:val="22"/>
        </w:rPr>
      </w:pPr>
      <w:proofErr w:type="gramStart"/>
      <w:r>
        <w:rPr>
          <w:bCs/>
          <w:i/>
          <w:iCs/>
          <w:sz w:val="22"/>
          <w:szCs w:val="22"/>
        </w:rPr>
        <w:t>en</w:t>
      </w:r>
      <w:proofErr w:type="gramEnd"/>
      <w:r>
        <w:rPr>
          <w:bCs/>
          <w:i/>
          <w:iCs/>
          <w:sz w:val="22"/>
          <w:szCs w:val="22"/>
        </w:rPr>
        <w:t xml:space="preserve"> respectant les contraintes (coûts, espace, supports, outils informatiques, délais …),</w:t>
      </w:r>
    </w:p>
    <w:p>
      <w:pPr>
        <w:ind w:left="360"/>
        <w:jc w:val="both"/>
        <w:rPr>
          <w:bCs/>
          <w:i/>
          <w:iCs/>
          <w:sz w:val="22"/>
          <w:szCs w:val="22"/>
        </w:rPr>
      </w:pPr>
    </w:p>
    <w:p>
      <w:pPr>
        <w:numPr>
          <w:ilvl w:val="0"/>
          <w:numId w:val="5"/>
        </w:numPr>
        <w:spacing w:after="120"/>
        <w:ind w:left="641" w:hanging="284"/>
        <w:jc w:val="both"/>
        <w:rPr>
          <w:sz w:val="22"/>
          <w:szCs w:val="22"/>
        </w:rPr>
      </w:pPr>
      <w:r>
        <w:rPr>
          <w:sz w:val="22"/>
          <w:szCs w:val="22"/>
        </w:rPr>
        <w:t>d’appliquer les techniques de gestion spécifiques au secrétariat.</w:t>
      </w:r>
    </w:p>
    <w:p>
      <w:pPr>
        <w:widowControl w:val="0"/>
        <w:suppressAutoHyphens w:val="0"/>
        <w:spacing w:before="120" w:after="120"/>
        <w:ind w:left="851"/>
        <w:jc w:val="both"/>
        <w:rPr>
          <w:sz w:val="22"/>
          <w:szCs w:val="22"/>
        </w:rPr>
      </w:pPr>
    </w:p>
    <w:p>
      <w:pPr>
        <w:widowControl w:val="0"/>
        <w:suppressAutoHyphens w:val="0"/>
        <w:spacing w:before="120" w:after="120"/>
        <w:ind w:left="851"/>
        <w:jc w:val="both"/>
        <w:rPr>
          <w:sz w:val="22"/>
          <w:szCs w:val="22"/>
        </w:rPr>
      </w:pPr>
    </w:p>
    <w:p>
      <w:pPr>
        <w:spacing w:after="120"/>
        <w:ind w:left="405"/>
        <w:rPr>
          <w:sz w:val="22"/>
          <w:szCs w:val="22"/>
        </w:rPr>
      </w:pPr>
      <w:r>
        <w:rPr>
          <w:b/>
          <w:sz w:val="22"/>
          <w:szCs w:val="22"/>
        </w:rPr>
        <w:t xml:space="preserve">Pour la détermination du degré de maîtrise, </w:t>
      </w:r>
      <w:r>
        <w:rPr>
          <w:sz w:val="22"/>
          <w:szCs w:val="22"/>
        </w:rPr>
        <w:t>il sera tenu compte des critères suivants :</w:t>
      </w:r>
    </w:p>
    <w:p>
      <w:pPr>
        <w:spacing w:after="120"/>
        <w:ind w:left="405"/>
        <w:rPr>
          <w:b/>
          <w:sz w:val="22"/>
          <w:szCs w:val="22"/>
        </w:rPr>
      </w:pPr>
    </w:p>
    <w:p>
      <w:pPr>
        <w:numPr>
          <w:ilvl w:val="0"/>
          <w:numId w:val="32"/>
        </w:numPr>
        <w:tabs>
          <w:tab w:val="num" w:pos="709"/>
        </w:tabs>
        <w:suppressAutoHyphens w:val="0"/>
        <w:autoSpaceDE w:val="0"/>
        <w:autoSpaceDN w:val="0"/>
        <w:spacing w:after="12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niveau de précision : la clarté, la concision, la rigueur au niveau de la terminologie, des concepts et des techniques/principes/modèles,</w:t>
      </w:r>
    </w:p>
    <w:p>
      <w:pPr>
        <w:numPr>
          <w:ilvl w:val="0"/>
          <w:numId w:val="32"/>
        </w:numPr>
        <w:tabs>
          <w:tab w:val="num" w:pos="709"/>
        </w:tabs>
        <w:suppressAutoHyphens w:val="0"/>
        <w:autoSpaceDE w:val="0"/>
        <w:autoSpaceDN w:val="0"/>
        <w:spacing w:after="12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niveau de cohérence : la capacité à établir avec pertinence une majorité de liens logiques pour former un ensemble organisé,</w:t>
      </w:r>
    </w:p>
    <w:p>
      <w:pPr>
        <w:numPr>
          <w:ilvl w:val="0"/>
          <w:numId w:val="32"/>
        </w:numPr>
        <w:tabs>
          <w:tab w:val="num" w:pos="709"/>
        </w:tabs>
        <w:suppressAutoHyphens w:val="0"/>
        <w:autoSpaceDE w:val="0"/>
        <w:autoSpaceDN w:val="0"/>
        <w:spacing w:after="12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niveau d’intégration : la capacité à s’approprier des notions, concepts, techniques et démarches en les intégrant dans son analyse, son argumentation, sa pratique ou la recherche de solutions,</w:t>
      </w:r>
    </w:p>
    <w:p>
      <w:pPr>
        <w:numPr>
          <w:ilvl w:val="0"/>
          <w:numId w:val="32"/>
        </w:numPr>
        <w:tabs>
          <w:tab w:val="num" w:pos="709"/>
        </w:tabs>
        <w:suppressAutoHyphens w:val="0"/>
        <w:autoSpaceDE w:val="0"/>
        <w:autoSpaceDN w:val="0"/>
        <w:spacing w:after="12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niveau d’autonomie : la capacité de faire preuve d’initiatives démontrant une réflexion personnelle basée sur une exploitation des ressources et des idées en interdépendance avec son environnement.</w:t>
      </w:r>
    </w:p>
    <w:p>
      <w:pPr>
        <w:ind w:left="709"/>
        <w:jc w:val="both"/>
        <w:rPr>
          <w:b/>
          <w:bCs/>
          <w:iCs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PROGRAMME</w:t>
      </w:r>
    </w:p>
    <w:p>
      <w:pPr>
        <w:rPr>
          <w:b/>
          <w:sz w:val="22"/>
          <w:szCs w:val="22"/>
        </w:rPr>
      </w:pPr>
    </w:p>
    <w:p>
      <w:pPr>
        <w:ind w:left="360"/>
        <w:jc w:val="both"/>
        <w:rPr>
          <w:bCs/>
          <w:i/>
          <w:iCs/>
          <w:sz w:val="22"/>
          <w:szCs w:val="22"/>
        </w:rPr>
      </w:pPr>
      <w:proofErr w:type="gramStart"/>
      <w:r>
        <w:rPr>
          <w:bCs/>
          <w:i/>
          <w:iCs/>
          <w:sz w:val="22"/>
          <w:szCs w:val="22"/>
        </w:rPr>
        <w:t>au</w:t>
      </w:r>
      <w:proofErr w:type="gramEnd"/>
      <w:r>
        <w:rPr>
          <w:bCs/>
          <w:i/>
          <w:iCs/>
          <w:sz w:val="22"/>
          <w:szCs w:val="22"/>
        </w:rPr>
        <w:t xml:space="preserve"> départ de situations professionnelles en relation avec la fonction d’assistant de direction, </w:t>
      </w:r>
    </w:p>
    <w:p>
      <w:pPr>
        <w:ind w:left="360"/>
        <w:jc w:val="both"/>
        <w:rPr>
          <w:bCs/>
          <w:i/>
          <w:iCs/>
          <w:sz w:val="22"/>
          <w:szCs w:val="22"/>
        </w:rPr>
      </w:pPr>
      <w:proofErr w:type="gramStart"/>
      <w:r>
        <w:rPr>
          <w:bCs/>
          <w:i/>
          <w:iCs/>
          <w:sz w:val="22"/>
          <w:szCs w:val="22"/>
        </w:rPr>
        <w:t>dans</w:t>
      </w:r>
      <w:proofErr w:type="gramEnd"/>
      <w:r>
        <w:rPr>
          <w:bCs/>
          <w:i/>
          <w:iCs/>
          <w:sz w:val="22"/>
          <w:szCs w:val="22"/>
        </w:rPr>
        <w:t xml:space="preserve"> le respect des règles de la déontologie, </w:t>
      </w:r>
    </w:p>
    <w:p>
      <w:pPr>
        <w:ind w:left="360"/>
        <w:jc w:val="both"/>
        <w:rPr>
          <w:bCs/>
          <w:i/>
          <w:iCs/>
          <w:sz w:val="22"/>
          <w:szCs w:val="22"/>
        </w:rPr>
      </w:pPr>
      <w:proofErr w:type="gramStart"/>
      <w:r>
        <w:rPr>
          <w:bCs/>
          <w:i/>
          <w:iCs/>
          <w:sz w:val="22"/>
          <w:szCs w:val="22"/>
        </w:rPr>
        <w:t>en</w:t>
      </w:r>
      <w:proofErr w:type="gramEnd"/>
      <w:r>
        <w:rPr>
          <w:bCs/>
          <w:i/>
          <w:iCs/>
          <w:sz w:val="22"/>
          <w:szCs w:val="22"/>
        </w:rPr>
        <w:t xml:space="preserve"> respectant les règles et usages de la langue française,</w:t>
      </w:r>
    </w:p>
    <w:p>
      <w:pPr>
        <w:ind w:left="360"/>
        <w:jc w:val="both"/>
        <w:rPr>
          <w:bCs/>
          <w:i/>
          <w:iCs/>
          <w:sz w:val="22"/>
          <w:szCs w:val="22"/>
        </w:rPr>
      </w:pPr>
      <w:proofErr w:type="gramStart"/>
      <w:r>
        <w:rPr>
          <w:bCs/>
          <w:i/>
          <w:iCs/>
          <w:sz w:val="22"/>
          <w:szCs w:val="22"/>
        </w:rPr>
        <w:t>en</w:t>
      </w:r>
      <w:proofErr w:type="gramEnd"/>
      <w:r>
        <w:rPr>
          <w:bCs/>
          <w:i/>
          <w:iCs/>
          <w:sz w:val="22"/>
          <w:szCs w:val="22"/>
        </w:rPr>
        <w:t xml:space="preserve"> respectant la RGPD,</w:t>
      </w:r>
    </w:p>
    <w:p>
      <w:pPr>
        <w:ind w:left="360"/>
        <w:jc w:val="both"/>
        <w:rPr>
          <w:bCs/>
          <w:i/>
          <w:iCs/>
          <w:sz w:val="22"/>
          <w:szCs w:val="22"/>
        </w:rPr>
      </w:pPr>
      <w:proofErr w:type="gramStart"/>
      <w:r>
        <w:rPr>
          <w:bCs/>
          <w:i/>
          <w:iCs/>
          <w:sz w:val="22"/>
          <w:szCs w:val="22"/>
        </w:rPr>
        <w:t>en</w:t>
      </w:r>
      <w:proofErr w:type="gramEnd"/>
      <w:r>
        <w:rPr>
          <w:bCs/>
          <w:i/>
          <w:iCs/>
          <w:sz w:val="22"/>
          <w:szCs w:val="22"/>
        </w:rPr>
        <w:t xml:space="preserve"> respectant les contraintes (coûts, espace, supports, outils informatiques, délais …),</w:t>
      </w:r>
    </w:p>
    <w:p>
      <w:pPr>
        <w:ind w:left="360"/>
        <w:jc w:val="both"/>
        <w:rPr>
          <w:bCs/>
          <w:iCs/>
          <w:sz w:val="22"/>
          <w:szCs w:val="22"/>
        </w:rPr>
      </w:pPr>
    </w:p>
    <w:p>
      <w:pPr>
        <w:ind w:left="360"/>
        <w:jc w:val="both"/>
        <w:rPr>
          <w:bCs/>
          <w:iCs/>
          <w:sz w:val="22"/>
          <w:szCs w:val="22"/>
        </w:rPr>
      </w:pPr>
      <w:proofErr w:type="gramStart"/>
      <w:r>
        <w:rPr>
          <w:bCs/>
          <w:iCs/>
          <w:sz w:val="22"/>
          <w:szCs w:val="22"/>
        </w:rPr>
        <w:t>l’étudiant</w:t>
      </w:r>
      <w:proofErr w:type="gramEnd"/>
      <w:r>
        <w:rPr>
          <w:bCs/>
          <w:iCs/>
          <w:sz w:val="22"/>
          <w:szCs w:val="22"/>
        </w:rPr>
        <w:t xml:space="preserve"> sera capable :</w:t>
      </w:r>
    </w:p>
    <w:p>
      <w:pPr>
        <w:ind w:left="284"/>
        <w:jc w:val="both"/>
        <w:rPr>
          <w:bCs/>
          <w:iCs/>
          <w:sz w:val="22"/>
          <w:szCs w:val="22"/>
        </w:rPr>
      </w:pPr>
    </w:p>
    <w:p>
      <w:pPr>
        <w:numPr>
          <w:ilvl w:val="0"/>
          <w:numId w:val="32"/>
        </w:numPr>
        <w:tabs>
          <w:tab w:val="num" w:pos="709"/>
        </w:tabs>
        <w:suppressAutoHyphens w:val="0"/>
        <w:autoSpaceDE w:val="0"/>
        <w:autoSpaceDN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  <w:lang w:eastAsia="fr-FR"/>
        </w:rPr>
        <w:t>d’appliquer</w:t>
      </w:r>
      <w:r>
        <w:rPr>
          <w:sz w:val="22"/>
          <w:szCs w:val="22"/>
        </w:rPr>
        <w:t xml:space="preserve"> les techniques de gestion :</w:t>
      </w:r>
    </w:p>
    <w:p>
      <w:pPr>
        <w:numPr>
          <w:ilvl w:val="0"/>
          <w:numId w:val="3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de l’agenda,</w:t>
      </w:r>
    </w:p>
    <w:p>
      <w:pPr>
        <w:numPr>
          <w:ilvl w:val="0"/>
          <w:numId w:val="3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du carnet d’adresses,</w:t>
      </w:r>
    </w:p>
    <w:p>
      <w:pPr>
        <w:numPr>
          <w:ilvl w:val="0"/>
          <w:numId w:val="3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de réunions,</w:t>
      </w:r>
    </w:p>
    <w:p>
      <w:pPr>
        <w:numPr>
          <w:ilvl w:val="0"/>
          <w:numId w:val="3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de déplacements et séjours,</w:t>
      </w:r>
    </w:p>
    <w:p>
      <w:pPr>
        <w:numPr>
          <w:ilvl w:val="0"/>
          <w:numId w:val="3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d’échanges d’informations sur le réseau,</w:t>
      </w:r>
    </w:p>
    <w:p>
      <w:pPr>
        <w:numPr>
          <w:ilvl w:val="0"/>
          <w:numId w:val="3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des documents et de l’archivage en tenant compte :</w:t>
      </w:r>
    </w:p>
    <w:p>
      <w:pPr>
        <w:numPr>
          <w:ilvl w:val="2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du type de support,</w:t>
      </w:r>
    </w:p>
    <w:p>
      <w:pPr>
        <w:numPr>
          <w:ilvl w:val="2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des critères d’accessibilité ou de confidentialité,</w:t>
      </w:r>
    </w:p>
    <w:p>
      <w:pPr>
        <w:numPr>
          <w:ilvl w:val="2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lastRenderedPageBreak/>
        <w:t>du caractère du document (factures, contrats …),</w:t>
      </w:r>
    </w:p>
    <w:p>
      <w:pPr>
        <w:numPr>
          <w:ilvl w:val="2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de la traçabilité ;</w:t>
      </w:r>
    </w:p>
    <w:p>
      <w:pPr>
        <w:numPr>
          <w:ilvl w:val="0"/>
          <w:numId w:val="3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d’une messagerie (récupérer/envoyer des mémos, des notes de service, des lettres-circulaires …) ;</w:t>
      </w:r>
    </w:p>
    <w:p>
      <w:pPr>
        <w:numPr>
          <w:ilvl w:val="0"/>
          <w:numId w:val="3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de GED (Gestion Electronique Documentaire) ;</w:t>
      </w:r>
    </w:p>
    <w:p>
      <w:pPr>
        <w:numPr>
          <w:ilvl w:val="0"/>
          <w:numId w:val="32"/>
        </w:numPr>
        <w:tabs>
          <w:tab w:val="num" w:pos="709"/>
        </w:tabs>
        <w:suppressAutoHyphens w:val="0"/>
        <w:autoSpaceDE w:val="0"/>
        <w:autoSpaceDN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de développer le réflexe collaboratif (plateformes partagées…) ;</w:t>
      </w:r>
    </w:p>
    <w:p>
      <w:pPr>
        <w:numPr>
          <w:ilvl w:val="0"/>
          <w:numId w:val="32"/>
        </w:numPr>
        <w:tabs>
          <w:tab w:val="num" w:pos="709"/>
        </w:tabs>
        <w:suppressAutoHyphens w:val="0"/>
        <w:autoSpaceDE w:val="0"/>
        <w:autoSpaceDN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de planifier et de coordonner la distribution des tâches ;</w:t>
      </w:r>
    </w:p>
    <w:p>
      <w:pPr>
        <w:numPr>
          <w:ilvl w:val="0"/>
          <w:numId w:val="32"/>
        </w:numPr>
        <w:tabs>
          <w:tab w:val="num" w:pos="709"/>
        </w:tabs>
        <w:suppressAutoHyphens w:val="0"/>
        <w:autoSpaceDE w:val="0"/>
        <w:autoSpaceDN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  <w:lang w:eastAsia="fr-FR"/>
        </w:rPr>
        <w:t>d’appliquer</w:t>
      </w:r>
      <w:r>
        <w:rPr>
          <w:sz w:val="22"/>
          <w:szCs w:val="22"/>
        </w:rPr>
        <w:t xml:space="preserve"> des techniques de gestion du temps.</w:t>
      </w:r>
    </w:p>
    <w:p>
      <w:pPr>
        <w:ind w:left="851"/>
        <w:rPr>
          <w:sz w:val="22"/>
          <w:szCs w:val="22"/>
        </w:rPr>
      </w:pPr>
    </w:p>
    <w:p>
      <w:pPr>
        <w:suppressAutoHyphens w:val="0"/>
        <w:rPr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CHARGE(S) DE COURS</w:t>
      </w:r>
    </w:p>
    <w:p>
      <w:pPr>
        <w:pStyle w:val="Titre1"/>
        <w:widowControl/>
        <w:numPr>
          <w:ilvl w:val="0"/>
          <w:numId w:val="0"/>
        </w:numPr>
        <w:ind w:left="68"/>
        <w:jc w:val="left"/>
        <w:rPr>
          <w:rFonts w:ascii="Times New Roman" w:hAnsi="Times New Roman"/>
          <w:sz w:val="22"/>
          <w:szCs w:val="22"/>
        </w:rPr>
      </w:pPr>
    </w:p>
    <w:p>
      <w:pPr>
        <w:spacing w:before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Le chargé de cours sera un enseignant ou un expert.</w:t>
      </w:r>
    </w:p>
    <w:p>
      <w:pPr>
        <w:ind w:left="284"/>
        <w:jc w:val="both"/>
        <w:rPr>
          <w:sz w:val="22"/>
          <w:szCs w:val="22"/>
        </w:rPr>
      </w:pPr>
    </w:p>
    <w:p>
      <w:pPr>
        <w:spacing w:before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L’expert devra justifier de compétences particulières issues d’une expérience professionnelle actualisée en relation avec le programme du présent dossier pédagogique.</w:t>
      </w:r>
    </w:p>
    <w:p>
      <w:pPr>
        <w:ind w:left="426"/>
        <w:jc w:val="both"/>
        <w:rPr>
          <w:sz w:val="22"/>
          <w:szCs w:val="22"/>
        </w:rPr>
      </w:pPr>
    </w:p>
    <w:p>
      <w:pPr>
        <w:ind w:left="426"/>
        <w:jc w:val="both"/>
        <w:rPr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CONSTITUTION DES GROUPES OU REGROUPEMENT</w:t>
      </w:r>
    </w:p>
    <w:p>
      <w:pPr>
        <w:rPr>
          <w:b/>
          <w:sz w:val="22"/>
          <w:szCs w:val="22"/>
        </w:rPr>
      </w:pPr>
    </w:p>
    <w:p>
      <w:pPr>
        <w:spacing w:before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Aucune recommandation particulière.</w:t>
      </w:r>
    </w:p>
    <w:p>
      <w:pPr>
        <w:spacing w:before="120"/>
        <w:ind w:left="284"/>
        <w:jc w:val="both"/>
        <w:rPr>
          <w:sz w:val="22"/>
          <w:szCs w:val="22"/>
        </w:rPr>
      </w:pPr>
    </w:p>
    <w:p>
      <w:pPr>
        <w:ind w:left="426"/>
        <w:rPr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HORAIRE MINIMUM DE L’UNITE D’ENSEIGNEMENT</w:t>
      </w:r>
    </w:p>
    <w:p>
      <w:pPr>
        <w:ind w:left="708" w:hanging="708"/>
        <w:rPr>
          <w:sz w:val="22"/>
        </w:rPr>
      </w:pPr>
    </w:p>
    <w:tbl>
      <w:tblPr>
        <w:tblW w:w="8829" w:type="dxa"/>
        <w:tblInd w:w="27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90"/>
        <w:gridCol w:w="1440"/>
        <w:gridCol w:w="1276"/>
        <w:gridCol w:w="1523"/>
      </w:tblGrid>
      <w:t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7.1. Dénomination des cours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itre3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Code U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sz w:val="22"/>
                <w:szCs w:val="22"/>
              </w:rPr>
            </w:pPr>
            <w:bookmarkStart w:id="7" w:name="VOL"/>
            <w:bookmarkEnd w:id="7"/>
            <w:r>
              <w:rPr>
                <w:sz w:val="22"/>
                <w:szCs w:val="22"/>
              </w:rPr>
              <w:t>Méthodes de travail appliquées à la gestion d'un secrétariat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7.2. Part d’autonomie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c>
          <w:tcPr>
            <w:tcW w:w="4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ind w:right="4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</w:tbl>
    <w:p>
      <w:pPr>
        <w:snapToGrid w:val="0"/>
        <w:ind w:left="426"/>
        <w:rPr>
          <w:b/>
          <w:sz w:val="22"/>
          <w:szCs w:val="22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Serif">
    <w:altName w:val="Cambria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4F81BD" w:themeColor="accent1"/>
      </w:rPr>
      <w:id w:val="1695354465"/>
      <w:docPartObj>
        <w:docPartGallery w:val="Page Numbers (Bottom of Page)"/>
        <w:docPartUnique/>
      </w:docPartObj>
    </w:sdtPr>
    <w:sdtEndPr>
      <w:rPr>
        <w:color w:val="1F497D" w:themeColor="text2"/>
      </w:rPr>
    </w:sdtEndPr>
    <w:sdtContent>
      <w:sdt>
        <w:sdtPr>
          <w:rPr>
            <w:color w:val="1F497D" w:themeColor="text2"/>
          </w:rPr>
          <w:id w:val="-1705238520"/>
          <w:docPartObj>
            <w:docPartGallery w:val="Page Numbers (Top of Page)"/>
            <w:docPartUnique/>
          </w:docPartObj>
        </w:sdtPr>
        <w:sdtContent>
          <w:p>
            <w:pPr>
              <w:pStyle w:val="Pieddepage"/>
              <w:rPr>
                <w:color w:val="1F497D" w:themeColor="text2"/>
              </w:rPr>
            </w:pPr>
            <w:r>
              <w:rPr>
                <w:color w:val="1F497D" w:themeColor="text2"/>
              </w:rPr>
              <w:t>Bac en Assistant de direction : UE Techniques d’organisation professionnelle</w:t>
            </w:r>
            <w:r>
              <w:rPr>
                <w:color w:val="1F497D" w:themeColor="text2"/>
              </w:rPr>
              <w:tab/>
            </w:r>
            <w:r>
              <w:rPr>
                <w:color w:val="1F497D" w:themeColor="text2"/>
                <w:sz w:val="18"/>
                <w:szCs w:val="18"/>
              </w:rPr>
              <w:t>Page</w:t>
            </w:r>
            <w:r>
              <w:rPr>
                <w:color w:val="1F497D" w:themeColor="text2"/>
              </w:rPr>
              <w:t xml:space="preserve"> </w:t>
            </w:r>
            <w:r>
              <w:rPr>
                <w:b/>
                <w:bCs/>
                <w:color w:val="1F497D" w:themeColor="text2"/>
                <w:sz w:val="24"/>
                <w:szCs w:val="24"/>
              </w:rPr>
              <w:fldChar w:fldCharType="begin"/>
            </w:r>
            <w:r>
              <w:rPr>
                <w:b/>
                <w:bCs/>
                <w:color w:val="1F497D" w:themeColor="text2"/>
              </w:rPr>
              <w:instrText>PAGE</w:instrText>
            </w:r>
            <w:r>
              <w:rPr>
                <w:b/>
                <w:bCs/>
                <w:color w:val="1F497D" w:themeColor="text2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1F497D" w:themeColor="text2"/>
              </w:rPr>
              <w:t>4</w:t>
            </w:r>
            <w:r>
              <w:rPr>
                <w:b/>
                <w:bCs/>
                <w:color w:val="1F497D" w:themeColor="text2"/>
                <w:sz w:val="24"/>
                <w:szCs w:val="24"/>
              </w:rPr>
              <w:fldChar w:fldCharType="end"/>
            </w:r>
            <w:r>
              <w:rPr>
                <w:color w:val="1F497D" w:themeColor="text2"/>
              </w:rPr>
              <w:t xml:space="preserve"> sur </w:t>
            </w:r>
            <w:r>
              <w:rPr>
                <w:b/>
                <w:bCs/>
                <w:color w:val="1F497D" w:themeColor="text2"/>
                <w:sz w:val="24"/>
                <w:szCs w:val="24"/>
              </w:rPr>
              <w:fldChar w:fldCharType="begin"/>
            </w:r>
            <w:r>
              <w:rPr>
                <w:b/>
                <w:bCs/>
                <w:color w:val="1F497D" w:themeColor="text2"/>
              </w:rPr>
              <w:instrText>NUMPAGES</w:instrText>
            </w:r>
            <w:r>
              <w:rPr>
                <w:b/>
                <w:bCs/>
                <w:color w:val="1F497D" w:themeColor="text2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1F497D" w:themeColor="text2"/>
              </w:rPr>
              <w:t>4</w:t>
            </w:r>
            <w:r>
              <w:rPr>
                <w:b/>
                <w:bCs/>
                <w:color w:val="1F497D" w:themeColor="text2"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64CAF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B4D8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210AA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584EB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F9E6C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1A9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9E94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E80C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9EA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CF8A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13" w15:restartNumberingAfterBreak="0">
    <w:nsid w:val="132C2278"/>
    <w:multiLevelType w:val="hybridMultilevel"/>
    <w:tmpl w:val="2004B4D0"/>
    <w:lvl w:ilvl="0" w:tplc="040C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713"/>
        </w:tabs>
        <w:ind w:left="271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433"/>
        </w:tabs>
        <w:ind w:left="343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153"/>
        </w:tabs>
        <w:ind w:left="415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873"/>
        </w:tabs>
        <w:ind w:left="4873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593"/>
        </w:tabs>
        <w:ind w:left="559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313"/>
        </w:tabs>
        <w:ind w:left="631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033"/>
        </w:tabs>
        <w:ind w:left="7033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753"/>
        </w:tabs>
        <w:ind w:left="7753" w:hanging="360"/>
      </w:pPr>
      <w:rPr>
        <w:rFonts w:ascii="Wingdings" w:hAnsi="Wingdings" w:hint="default"/>
      </w:rPr>
    </w:lvl>
  </w:abstractNum>
  <w:abstractNum w:abstractNumId="14" w15:restartNumberingAfterBreak="0">
    <w:nsid w:val="22717901"/>
    <w:multiLevelType w:val="hybridMultilevel"/>
    <w:tmpl w:val="F5709554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2BF4762E"/>
    <w:multiLevelType w:val="hybridMultilevel"/>
    <w:tmpl w:val="DAA8F23C"/>
    <w:lvl w:ilvl="0" w:tplc="FFFFFFFF"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17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35065DAB"/>
    <w:multiLevelType w:val="hybridMultilevel"/>
    <w:tmpl w:val="67E4EE3E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365"/>
        </w:tabs>
        <w:ind w:left="236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085"/>
        </w:tabs>
        <w:ind w:left="308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805"/>
        </w:tabs>
        <w:ind w:left="380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525"/>
        </w:tabs>
        <w:ind w:left="452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245"/>
        </w:tabs>
        <w:ind w:left="524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965"/>
        </w:tabs>
        <w:ind w:left="596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685"/>
        </w:tabs>
        <w:ind w:left="668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405"/>
        </w:tabs>
        <w:ind w:left="7405" w:hanging="360"/>
      </w:pPr>
      <w:rPr>
        <w:rFonts w:ascii="Wingdings" w:hAnsi="Wingdings" w:hint="default"/>
      </w:rPr>
    </w:lvl>
  </w:abstractNum>
  <w:abstractNum w:abstractNumId="19" w15:restartNumberingAfterBreak="0">
    <w:nsid w:val="36E81C10"/>
    <w:multiLevelType w:val="hybridMultilevel"/>
    <w:tmpl w:val="832C8D62"/>
    <w:lvl w:ilvl="0" w:tplc="FFFFFFFF">
      <w:numFmt w:val="bullet"/>
      <w:lvlText w:val="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3155F"/>
    <w:multiLevelType w:val="hybridMultilevel"/>
    <w:tmpl w:val="3F527D3E"/>
    <w:lvl w:ilvl="0" w:tplc="040C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7213"/>
        </w:tabs>
        <w:ind w:left="721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933"/>
        </w:tabs>
        <w:ind w:left="7933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653"/>
        </w:tabs>
        <w:ind w:left="8653" w:hanging="360"/>
      </w:pPr>
      <w:rPr>
        <w:rFonts w:ascii="Wingdings" w:hAnsi="Wingdings" w:hint="default"/>
      </w:rPr>
    </w:lvl>
  </w:abstractNum>
  <w:abstractNum w:abstractNumId="21" w15:restartNumberingAfterBreak="0">
    <w:nsid w:val="3BC5317D"/>
    <w:multiLevelType w:val="hybridMultilevel"/>
    <w:tmpl w:val="6BF2B31E"/>
    <w:lvl w:ilvl="0" w:tplc="080C0003">
      <w:start w:val="1"/>
      <w:numFmt w:val="bullet"/>
      <w:lvlText w:val="o"/>
      <w:lvlJc w:val="left"/>
      <w:pPr>
        <w:ind w:left="1275" w:hanging="283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0C0003">
      <w:start w:val="1"/>
      <w:numFmt w:val="bullet"/>
      <w:lvlText w:val="o"/>
      <w:lvlJc w:val="left"/>
      <w:pPr>
        <w:tabs>
          <w:tab w:val="num" w:pos="3021"/>
        </w:tabs>
        <w:ind w:left="3021" w:hanging="360"/>
      </w:pPr>
      <w:rPr>
        <w:rFonts w:ascii="Courier New" w:hAnsi="Courier New" w:cs="Courier New" w:hint="default"/>
      </w:rPr>
    </w:lvl>
    <w:lvl w:ilvl="4" w:tplc="040C0003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2" w15:restartNumberingAfterBreak="0">
    <w:nsid w:val="3D011282"/>
    <w:multiLevelType w:val="hybridMultilevel"/>
    <w:tmpl w:val="710C5E8E"/>
    <w:lvl w:ilvl="0" w:tplc="040C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3D7D2ACF"/>
    <w:multiLevelType w:val="hybridMultilevel"/>
    <w:tmpl w:val="D9366F56"/>
    <w:lvl w:ilvl="0" w:tplc="FFFFFFFF">
      <w:numFmt w:val="bullet"/>
      <w:lvlText w:val=""/>
      <w:legacy w:legacy="1" w:legacySpace="0" w:legacyIndent="283"/>
      <w:lvlJc w:val="left"/>
      <w:pPr>
        <w:ind w:left="1560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3072C54"/>
    <w:multiLevelType w:val="singleLevel"/>
    <w:tmpl w:val="92CE82E4"/>
    <w:lvl w:ilvl="0">
      <w:numFmt w:val="bullet"/>
      <w:pStyle w:val="PU1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</w:abstractNum>
  <w:abstractNum w:abstractNumId="25" w15:restartNumberingAfterBreak="0">
    <w:nsid w:val="435B3C7D"/>
    <w:multiLevelType w:val="hybridMultilevel"/>
    <w:tmpl w:val="8AB8609E"/>
    <w:lvl w:ilvl="0" w:tplc="FFFFFFFF">
      <w:numFmt w:val="bullet"/>
      <w:lvlText w:val=""/>
      <w:legacy w:legacy="1" w:legacySpace="0" w:legacyIndent="283"/>
      <w:lvlJc w:val="left"/>
      <w:pPr>
        <w:ind w:left="4580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4886"/>
        </w:tabs>
        <w:ind w:left="488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606"/>
        </w:tabs>
        <w:ind w:left="560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6326"/>
        </w:tabs>
        <w:ind w:left="632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7046"/>
        </w:tabs>
        <w:ind w:left="704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766"/>
        </w:tabs>
        <w:ind w:left="776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8486"/>
        </w:tabs>
        <w:ind w:left="848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9206"/>
        </w:tabs>
        <w:ind w:left="920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926"/>
        </w:tabs>
        <w:ind w:left="9926" w:hanging="360"/>
      </w:pPr>
      <w:rPr>
        <w:rFonts w:ascii="Wingdings" w:hAnsi="Wingdings" w:hint="default"/>
      </w:rPr>
    </w:lvl>
  </w:abstractNum>
  <w:abstractNum w:abstractNumId="26" w15:restartNumberingAfterBreak="0">
    <w:nsid w:val="45185FE6"/>
    <w:multiLevelType w:val="hybridMultilevel"/>
    <w:tmpl w:val="ABE2AA8E"/>
    <w:lvl w:ilvl="0" w:tplc="FFFFFFFF">
      <w:numFmt w:val="bullet"/>
      <w:lvlText w:val=""/>
      <w:legacy w:legacy="1" w:legacySpace="0" w:legacyIndent="283"/>
      <w:lvlJc w:val="left"/>
      <w:pPr>
        <w:ind w:left="1275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0C0003">
      <w:start w:val="1"/>
      <w:numFmt w:val="bullet"/>
      <w:lvlText w:val="o"/>
      <w:lvlJc w:val="left"/>
      <w:pPr>
        <w:tabs>
          <w:tab w:val="num" w:pos="3021"/>
        </w:tabs>
        <w:ind w:left="3021" w:hanging="360"/>
      </w:pPr>
      <w:rPr>
        <w:rFonts w:ascii="Courier New" w:hAnsi="Courier New" w:cs="Courier New" w:hint="default"/>
      </w:rPr>
    </w:lvl>
    <w:lvl w:ilvl="4" w:tplc="040C0003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7" w15:restartNumberingAfterBreak="0">
    <w:nsid w:val="4B3327DC"/>
    <w:multiLevelType w:val="hybridMultilevel"/>
    <w:tmpl w:val="B26684C8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082"/>
        </w:tabs>
        <w:ind w:left="2082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02"/>
        </w:tabs>
        <w:ind w:left="28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22"/>
        </w:tabs>
        <w:ind w:left="352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242"/>
        </w:tabs>
        <w:ind w:left="4242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962"/>
        </w:tabs>
        <w:ind w:left="496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682"/>
        </w:tabs>
        <w:ind w:left="568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02"/>
        </w:tabs>
        <w:ind w:left="6402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22"/>
        </w:tabs>
        <w:ind w:left="7122" w:hanging="360"/>
      </w:pPr>
      <w:rPr>
        <w:rFonts w:ascii="Wingdings" w:hAnsi="Wingdings" w:hint="default"/>
      </w:rPr>
    </w:lvl>
  </w:abstractNum>
  <w:abstractNum w:abstractNumId="28" w15:restartNumberingAfterBreak="0">
    <w:nsid w:val="4E640F9D"/>
    <w:multiLevelType w:val="hybridMultilevel"/>
    <w:tmpl w:val="3F4237CE"/>
    <w:lvl w:ilvl="0" w:tplc="FFFFFFFF">
      <w:numFmt w:val="bullet"/>
      <w:lvlText w:val="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E6061"/>
    <w:multiLevelType w:val="multilevel"/>
    <w:tmpl w:val="7FE01B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7"/>
        </w:tabs>
        <w:ind w:left="79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4"/>
        </w:tabs>
        <w:ind w:left="15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31"/>
        </w:tabs>
        <w:ind w:left="203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8"/>
        </w:tabs>
        <w:ind w:left="28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65"/>
        </w:tabs>
        <w:ind w:left="32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62"/>
        </w:tabs>
        <w:ind w:left="40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99"/>
        </w:tabs>
        <w:ind w:left="449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36"/>
        </w:tabs>
        <w:ind w:left="4936" w:hanging="1440"/>
      </w:pPr>
      <w:rPr>
        <w:rFonts w:cs="Times New Roman" w:hint="default"/>
      </w:rPr>
    </w:lvl>
  </w:abstractNum>
  <w:abstractNum w:abstractNumId="30" w15:restartNumberingAfterBreak="0">
    <w:nsid w:val="6F3F0B65"/>
    <w:multiLevelType w:val="hybridMultilevel"/>
    <w:tmpl w:val="3C94779C"/>
    <w:lvl w:ilvl="0" w:tplc="FFFFFFFF">
      <w:numFmt w:val="bullet"/>
      <w:lvlText w:val="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F3F0C"/>
    <w:multiLevelType w:val="hybridMultilevel"/>
    <w:tmpl w:val="C8223ED6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71B4552E"/>
    <w:multiLevelType w:val="hybridMultilevel"/>
    <w:tmpl w:val="87E60A6A"/>
    <w:lvl w:ilvl="0" w:tplc="FFFFFFFF">
      <w:numFmt w:val="bullet"/>
      <w:lvlText w:val=""/>
      <w:legacy w:legacy="1" w:legacySpace="360" w:legacyIndent="283"/>
      <w:lvlJc w:val="left"/>
      <w:pPr>
        <w:ind w:left="1134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764B772B"/>
    <w:multiLevelType w:val="hybridMultilevel"/>
    <w:tmpl w:val="1DEAE740"/>
    <w:lvl w:ilvl="0" w:tplc="1E18C0E8">
      <w:start w:val="1"/>
      <w:numFmt w:val="bullet"/>
      <w:lvlText w:val="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sz w:val="22"/>
        <w:szCs w:val="20"/>
      </w:rPr>
    </w:lvl>
    <w:lvl w:ilvl="1" w:tplc="0E74E16E">
      <w:start w:val="1"/>
      <w:numFmt w:val="bullet"/>
      <w:lvlText w:val=""/>
      <w:lvlJc w:val="left"/>
      <w:pPr>
        <w:tabs>
          <w:tab w:val="num" w:pos="1306"/>
        </w:tabs>
        <w:ind w:left="1306" w:hanging="453"/>
      </w:pPr>
      <w:rPr>
        <w:rFonts w:ascii="Symbol" w:hAnsi="Symbol" w:hint="default"/>
        <w:sz w:val="16"/>
      </w:rPr>
    </w:lvl>
    <w:lvl w:ilvl="2" w:tplc="040C0005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34" w15:restartNumberingAfterBreak="0">
    <w:nsid w:val="7EC35286"/>
    <w:multiLevelType w:val="multilevel"/>
    <w:tmpl w:val="8AB8609E"/>
    <w:lvl w:ilvl="0">
      <w:numFmt w:val="bullet"/>
      <w:lvlText w:val="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10"/>
    <w:lvlOverride w:ilvl="0">
      <w:lvl w:ilvl="0">
        <w:numFmt w:val="bullet"/>
        <w:lvlText w:val=""/>
        <w:legacy w:legacy="1" w:legacySpace="0" w:legacyIndent="283"/>
        <w:lvlJc w:val="left"/>
        <w:pPr>
          <w:ind w:left="1183" w:hanging="283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22"/>
  </w:num>
  <w:num w:numId="7">
    <w:abstractNumId w:val="32"/>
  </w:num>
  <w:num w:numId="8">
    <w:abstractNumId w:val="20"/>
  </w:num>
  <w:num w:numId="9">
    <w:abstractNumId w:val="23"/>
  </w:num>
  <w:num w:numId="10">
    <w:abstractNumId w:val="13"/>
  </w:num>
  <w:num w:numId="11">
    <w:abstractNumId w:val="25"/>
  </w:num>
  <w:num w:numId="12">
    <w:abstractNumId w:val="30"/>
  </w:num>
  <w:num w:numId="13">
    <w:abstractNumId w:val="28"/>
  </w:num>
  <w:num w:numId="14">
    <w:abstractNumId w:val="14"/>
  </w:num>
  <w:num w:numId="15">
    <w:abstractNumId w:val="31"/>
  </w:num>
  <w:num w:numId="16">
    <w:abstractNumId w:val="27"/>
  </w:num>
  <w:num w:numId="17">
    <w:abstractNumId w:val="29"/>
  </w:num>
  <w:num w:numId="18">
    <w:abstractNumId w:val="19"/>
  </w:num>
  <w:num w:numId="19">
    <w:abstractNumId w:val="34"/>
  </w:num>
  <w:num w:numId="20">
    <w:abstractNumId w:val="18"/>
  </w:num>
  <w:num w:numId="21">
    <w:abstractNumId w:val="12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24"/>
  </w:num>
  <w:num w:numId="33">
    <w:abstractNumId w:val="26"/>
  </w:num>
  <w:num w:numId="34">
    <w:abstractNumId w:val="21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4E507A3-8B51-47CD-97A7-3AFC2002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1"/>
      </w:numPr>
      <w:jc w:val="center"/>
      <w:outlineLvl w:val="1"/>
    </w:pPr>
    <w:rPr>
      <w:rFonts w:ascii="Calibri" w:hAnsi="Calibri"/>
      <w:b/>
      <w:sz w:val="22"/>
    </w:rPr>
  </w:style>
  <w:style w:type="paragraph" w:styleId="Titre3">
    <w:name w:val="heading 3"/>
    <w:basedOn w:val="Titre"/>
    <w:next w:val="Corpsdetexte"/>
    <w:link w:val="Titre3Car"/>
    <w:uiPriority w:val="99"/>
    <w:qFormat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/>
      <w:b/>
      <w:color w:val="auto"/>
      <w:spacing w:val="0"/>
      <w:kern w:val="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Pr>
      <w:rFonts w:eastAsia="Times New Roman" w:cs="Times New Roman"/>
      <w:sz w:val="24"/>
      <w:lang w:val="fr-FR" w:eastAsia="ar-SA" w:bidi="ar-SA"/>
    </w:rPr>
  </w:style>
  <w:style w:type="character" w:customStyle="1" w:styleId="Titre2Car">
    <w:name w:val="Titre 2 Car"/>
    <w:link w:val="Titre2"/>
    <w:uiPriority w:val="99"/>
    <w:locked/>
    <w:rPr>
      <w:rFonts w:eastAsia="Times New Roman" w:cs="Times New Roman"/>
      <w:b/>
      <w:sz w:val="22"/>
      <w:lang w:val="fr-FR" w:eastAsia="ar-SA" w:bidi="ar-SA"/>
    </w:rPr>
  </w:style>
  <w:style w:type="character" w:customStyle="1" w:styleId="Titre3Car">
    <w:name w:val="Titre 3 Car"/>
    <w:link w:val="Titre3"/>
    <w:uiPriority w:val="99"/>
    <w:locked/>
    <w:rPr>
      <w:rFonts w:ascii="Arial" w:eastAsia="MS Mincho" w:hAnsi="Arial" w:cs="Times New Roman"/>
      <w:b/>
      <w:sz w:val="28"/>
      <w:lang w:val="fr-FR" w:eastAsia="ar-SA" w:bidi="ar-SA"/>
    </w:rPr>
  </w:style>
  <w:style w:type="paragraph" w:customStyle="1" w:styleId="Texte">
    <w:name w:val="Texte"/>
    <w:basedOn w:val="Normal"/>
    <w:uiPriority w:val="99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</w:rPr>
  </w:style>
  <w:style w:type="character" w:customStyle="1" w:styleId="TitreCar">
    <w:name w:val="Titre Car"/>
    <w:link w:val="Titre"/>
    <w:uiPriority w:val="99"/>
    <w:locked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pPr>
      <w:spacing w:after="120"/>
    </w:pPr>
    <w:rPr>
      <w:rFonts w:eastAsia="Calibri"/>
    </w:rPr>
  </w:style>
  <w:style w:type="character" w:customStyle="1" w:styleId="CorpsdetexteCar">
    <w:name w:val="Corps de texte Car"/>
    <w:link w:val="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eastAsia="Calibri" w:hAnsi="Tahoma"/>
      <w:sz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pPr>
      <w:widowControl w:val="0"/>
      <w:numPr>
        <w:numId w:val="21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paragraph" w:styleId="Normalcentr">
    <w:name w:val="Block Text"/>
    <w:basedOn w:val="Normal"/>
    <w:uiPriority w:val="99"/>
    <w:pPr>
      <w:spacing w:after="120"/>
      <w:ind w:left="1440" w:right="1440"/>
    </w:pPr>
  </w:style>
  <w:style w:type="paragraph" w:customStyle="1" w:styleId="PU1">
    <w:name w:val="PU1"/>
    <w:basedOn w:val="Normal"/>
    <w:autoRedefine/>
    <w:uiPriority w:val="99"/>
    <w:pPr>
      <w:numPr>
        <w:numId w:val="32"/>
      </w:numPr>
      <w:suppressAutoHyphens w:val="0"/>
      <w:autoSpaceDE w:val="0"/>
      <w:autoSpaceDN w:val="0"/>
      <w:jc w:val="both"/>
    </w:pPr>
    <w:rPr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49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766</Words>
  <Characters>4215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> </vt:lpstr>
      <vt:lpstr>    TECHNIQUES D’ORGANISATION </vt:lpstr>
      <vt:lpstr>    PROFESSIONNELLE</vt:lpstr>
      <vt:lpstr/>
    </vt:vector>
  </TitlesOfParts>
  <Company>Institut Ferdinand Cocq Ixelles</Company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christiane</dc:creator>
  <cp:keywords/>
  <dc:description/>
  <cp:lastModifiedBy>goulet02</cp:lastModifiedBy>
  <cp:revision>17</cp:revision>
  <dcterms:created xsi:type="dcterms:W3CDTF">2018-10-08T07:56:00Z</dcterms:created>
  <dcterms:modified xsi:type="dcterms:W3CDTF">2019-12-17T09:19:00Z</dcterms:modified>
</cp:coreProperties>
</file>