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355">
      <w:pPr>
        <w:pStyle w:val="Texte"/>
        <w:rPr>
          <w:rFonts w:ascii="Times New Roman" w:hAnsi="Times New Roman"/>
          <w:noProof w:val="0"/>
        </w:rPr>
      </w:pPr>
      <w:bookmarkStart w:id="0" w:name="_GoBack"/>
      <w:bookmarkEnd w:id="0"/>
    </w:p>
    <w:p w:rsidR="00000000" w:rsidRDefault="00105355">
      <w:pPr>
        <w:pStyle w:val="Texte"/>
        <w:jc w:val="center"/>
        <w:rPr>
          <w:rFonts w:ascii="Times New Roman" w:hAnsi="Times New Roman"/>
          <w:b/>
          <w:bCs/>
          <w:sz w:val="22"/>
          <w:szCs w:val="22"/>
          <w:lang w:val="fr-FR"/>
        </w:rPr>
      </w:pPr>
      <w:r>
        <w:rPr>
          <w:rFonts w:ascii="Times New Roman" w:hAnsi="Times New Roman"/>
          <w:b/>
          <w:bCs/>
          <w:sz w:val="22"/>
          <w:szCs w:val="22"/>
          <w:lang w:val="fr-FR"/>
        </w:rPr>
        <w:t>MINISTERE DE LA COMMUNAUTE FRANCAISE</w:t>
      </w:r>
    </w:p>
    <w:p w:rsidR="00000000" w:rsidRDefault="00105355">
      <w:pPr>
        <w:pStyle w:val="Texte"/>
        <w:jc w:val="center"/>
        <w:rPr>
          <w:rFonts w:ascii="Times New Roman" w:hAnsi="Times New Roman"/>
          <w:b/>
          <w:bCs/>
          <w:sz w:val="22"/>
          <w:szCs w:val="22"/>
          <w:lang w:val="fr-FR"/>
        </w:rPr>
      </w:pPr>
    </w:p>
    <w:p w:rsidR="00000000" w:rsidRDefault="00105355">
      <w:pPr>
        <w:pStyle w:val="Texte"/>
        <w:jc w:val="center"/>
        <w:rPr>
          <w:rFonts w:ascii="Times New Roman" w:hAnsi="Times New Roman"/>
          <w:b/>
          <w:bCs/>
          <w:sz w:val="18"/>
          <w:szCs w:val="18"/>
          <w:lang w:val="fr-FR"/>
        </w:rPr>
      </w:pPr>
      <w:r>
        <w:rPr>
          <w:rFonts w:ascii="Times New Roman" w:hAnsi="Times New Roman"/>
          <w:b/>
          <w:bCs/>
          <w:sz w:val="18"/>
          <w:szCs w:val="18"/>
          <w:lang w:val="fr-FR"/>
        </w:rPr>
        <w:t>ADMINISTRATION GENERALE DE L’ENSEIGNEMENT</w:t>
      </w:r>
    </w:p>
    <w:p w:rsidR="00000000" w:rsidRDefault="00105355">
      <w:pPr>
        <w:pStyle w:val="Texte"/>
        <w:jc w:val="center"/>
        <w:rPr>
          <w:rFonts w:ascii="Times New Roman" w:hAnsi="Times New Roman"/>
          <w:sz w:val="22"/>
          <w:szCs w:val="22"/>
          <w:lang w:val="fr-FR"/>
        </w:rPr>
      </w:pPr>
    </w:p>
    <w:p w:rsidR="00000000" w:rsidRDefault="00105355">
      <w:pPr>
        <w:pStyle w:val="Texte"/>
        <w:jc w:val="center"/>
        <w:rPr>
          <w:rFonts w:ascii="Times New Roman" w:hAnsi="Times New Roman"/>
          <w:b/>
          <w:bCs/>
          <w:sz w:val="22"/>
          <w:szCs w:val="22"/>
          <w:lang w:val="fr-FR"/>
        </w:rPr>
      </w:pPr>
      <w:r>
        <w:rPr>
          <w:rFonts w:ascii="Times New Roman" w:hAnsi="Times New Roman"/>
          <w:b/>
          <w:bCs/>
          <w:sz w:val="22"/>
          <w:szCs w:val="22"/>
          <w:lang w:val="fr-FR"/>
        </w:rPr>
        <w:t xml:space="preserve">ENSEIGNEMENT DE PROMOTION SOCIALE </w:t>
      </w: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pStyle w:val="Titre2"/>
      </w:pPr>
      <w:r>
        <w:t>DOSSIER PEDAGOGIQUE</w:t>
      </w:r>
    </w:p>
    <w:p w:rsidR="00000000" w:rsidRDefault="00105355">
      <w:pPr>
        <w:suppressAutoHyphens/>
        <w:jc w:val="center"/>
        <w:rPr>
          <w:spacing w:val="-2"/>
        </w:rPr>
      </w:pPr>
    </w:p>
    <w:p w:rsidR="00000000" w:rsidRDefault="00105355">
      <w:pPr>
        <w:suppressAutoHyphens/>
        <w:jc w:val="center"/>
        <w:rPr>
          <w:spacing w:val="-2"/>
        </w:rPr>
      </w:pPr>
    </w:p>
    <w:p w:rsidR="00000000" w:rsidRDefault="00105355">
      <w:pPr>
        <w:pStyle w:val="Titre1"/>
      </w:pPr>
      <w:r>
        <w:t>UNITE D’ENSEIGNEMENT</w:t>
      </w:r>
    </w:p>
    <w:p w:rsidR="00000000" w:rsidRDefault="00105355">
      <w:pPr>
        <w:suppressAutoHyphens/>
        <w:jc w:val="center"/>
        <w:rPr>
          <w:spacing w:val="-2"/>
        </w:rPr>
      </w:pPr>
    </w:p>
    <w:p w:rsidR="00000000" w:rsidRDefault="00105355">
      <w:pPr>
        <w:suppressAutoHyphens/>
        <w:jc w:val="center"/>
        <w:rPr>
          <w:spacing w:val="-2"/>
        </w:rPr>
      </w:pPr>
    </w:p>
    <w:p w:rsidR="00000000" w:rsidRDefault="00105355">
      <w:pPr>
        <w:tabs>
          <w:tab w:val="left" w:pos="7880"/>
        </w:tabs>
        <w:spacing w:before="100"/>
        <w:ind w:left="280"/>
        <w:jc w:val="center"/>
        <w:rPr>
          <w:rFonts w:ascii="Times" w:hAnsi="Times" w:cs="Times"/>
          <w:b/>
          <w:bCs/>
        </w:rPr>
      </w:pPr>
      <w:r>
        <w:rPr>
          <w:rFonts w:ascii="Times" w:hAnsi="Times" w:cs="Times"/>
          <w:b/>
          <w:bCs/>
          <w:sz w:val="28"/>
          <w:szCs w:val="28"/>
        </w:rPr>
        <w:t>LANGUE YY EN SITUATION – UE 3</w:t>
      </w:r>
    </w:p>
    <w:p w:rsidR="00000000" w:rsidRDefault="00105355">
      <w:pPr>
        <w:tabs>
          <w:tab w:val="left" w:pos="7880"/>
        </w:tabs>
        <w:spacing w:before="100"/>
        <w:ind w:left="280"/>
        <w:jc w:val="center"/>
        <w:rPr>
          <w:b/>
          <w:bCs/>
          <w:spacing w:val="-2"/>
        </w:rPr>
      </w:pPr>
    </w:p>
    <w:p w:rsidR="00000000" w:rsidRDefault="00105355">
      <w:pPr>
        <w:suppressAutoHyphens/>
        <w:jc w:val="center"/>
        <w:rPr>
          <w:spacing w:val="-2"/>
        </w:rPr>
      </w:pPr>
    </w:p>
    <w:p w:rsidR="00000000" w:rsidRDefault="00105355">
      <w:pPr>
        <w:pStyle w:val="Titre2"/>
      </w:pPr>
      <w:r>
        <w:t>ENSEIGNEMENT SECONDAIRE SUPERIEUR DE TRANSITION</w:t>
      </w: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pBdr>
          <w:top w:val="single" w:sz="6" w:space="1" w:color="auto"/>
          <w:left w:val="single" w:sz="6" w:space="4" w:color="auto"/>
          <w:bottom w:val="single" w:sz="6" w:space="1" w:color="auto"/>
          <w:right w:val="single" w:sz="6" w:space="4" w:color="auto"/>
        </w:pBdr>
        <w:suppressAutoHyphens/>
        <w:ind w:left="1701" w:right="1871"/>
        <w:jc w:val="center"/>
        <w:rPr>
          <w:spacing w:val="-2"/>
          <w:lang w:val="fr-BE"/>
        </w:rPr>
      </w:pPr>
      <w:r>
        <w:rPr>
          <w:b/>
          <w:bCs/>
          <w:spacing w:val="-2"/>
          <w:sz w:val="22"/>
          <w:szCs w:val="22"/>
          <w:lang w:val="fr-BE"/>
        </w:rPr>
        <w:t>CODE :73YY13U21D1</w:t>
      </w:r>
      <w:r>
        <w:rPr>
          <w:spacing w:val="-2"/>
          <w:lang w:val="fr-BE"/>
        </w:rPr>
        <w:t xml:space="preserve">: </w:t>
      </w:r>
    </w:p>
    <w:p w:rsidR="00000000" w:rsidRDefault="00105355">
      <w:pPr>
        <w:pStyle w:val="Titre3"/>
      </w:pPr>
      <w:r>
        <w:t>DOMAINE DE FORMATION : 705</w:t>
      </w:r>
    </w:p>
    <w:p w:rsidR="00000000" w:rsidRDefault="00105355">
      <w:pPr>
        <w:pStyle w:val="Titre3"/>
      </w:pPr>
      <w:r>
        <w:t>DOCUMENT DE RÉFÉRENCE INTER-RÉSEAUX</w:t>
      </w:r>
    </w:p>
    <w:p w:rsidR="00000000" w:rsidRDefault="00105355">
      <w:pPr>
        <w:pBdr>
          <w:top w:val="single" w:sz="6" w:space="1" w:color="auto"/>
          <w:left w:val="single" w:sz="6" w:space="4" w:color="auto"/>
          <w:bottom w:val="single" w:sz="6" w:space="1" w:color="auto"/>
          <w:right w:val="single" w:sz="6" w:space="4" w:color="auto"/>
        </w:pBdr>
        <w:suppressAutoHyphens/>
        <w:ind w:left="1701" w:right="1871"/>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spacing w:val="-2"/>
        </w:rPr>
      </w:pPr>
    </w:p>
    <w:p w:rsidR="00000000" w:rsidRDefault="00105355">
      <w:pPr>
        <w:suppressAutoHyphens/>
        <w:jc w:val="center"/>
        <w:rPr>
          <w:b/>
          <w:bCs/>
          <w:spacing w:val="-2"/>
          <w:sz w:val="22"/>
          <w:szCs w:val="22"/>
        </w:rPr>
      </w:pPr>
    </w:p>
    <w:p w:rsidR="00000000" w:rsidRDefault="00105355">
      <w:pPr>
        <w:suppressAutoHyphens/>
        <w:jc w:val="center"/>
        <w:rPr>
          <w:spacing w:val="-2"/>
        </w:rPr>
      </w:pPr>
    </w:p>
    <w:p w:rsidR="00000000" w:rsidRDefault="00105355">
      <w:pPr>
        <w:suppressAutoHyphens/>
        <w:jc w:val="center"/>
        <w:rPr>
          <w:b/>
          <w:bCs/>
          <w:spacing w:val="-2"/>
          <w:sz w:val="22"/>
          <w:szCs w:val="22"/>
        </w:rPr>
      </w:pPr>
      <w:r>
        <w:rPr>
          <w:b/>
          <w:bCs/>
          <w:spacing w:val="-2"/>
          <w:sz w:val="22"/>
          <w:szCs w:val="22"/>
        </w:rPr>
        <w:t>Approbation du Gouvernement de la Communauté française du 28 novembre 2016,</w:t>
      </w:r>
    </w:p>
    <w:p w:rsidR="00000000" w:rsidRDefault="00105355">
      <w:pPr>
        <w:suppressAutoHyphens/>
        <w:jc w:val="center"/>
        <w:rPr>
          <w:spacing w:val="-2"/>
        </w:rPr>
      </w:pPr>
      <w:r>
        <w:rPr>
          <w:b/>
          <w:bCs/>
          <w:spacing w:val="-2"/>
          <w:sz w:val="22"/>
          <w:szCs w:val="22"/>
        </w:rPr>
        <w:t xml:space="preserve"> sur avis conforme du Conseil général</w:t>
      </w:r>
    </w:p>
    <w:p w:rsidR="00000000" w:rsidRDefault="00105355">
      <w:pPr>
        <w:tabs>
          <w:tab w:val="left" w:pos="480"/>
        </w:tabs>
        <w:suppressAutoHyphens/>
        <w:ind w:left="480" w:hanging="480"/>
        <w:jc w:val="both"/>
        <w:rPr>
          <w:b/>
          <w:bCs/>
          <w:spacing w:val="-2"/>
        </w:rPr>
      </w:pPr>
    </w:p>
    <w:p w:rsidR="00000000" w:rsidRDefault="00105355">
      <w:pPr>
        <w:tabs>
          <w:tab w:val="left" w:pos="480"/>
        </w:tabs>
        <w:suppressAutoHyphens/>
        <w:ind w:left="480" w:hanging="480"/>
        <w:jc w:val="both"/>
        <w:rPr>
          <w:b/>
          <w:bCs/>
          <w:spacing w:val="-2"/>
        </w:rPr>
      </w:pPr>
    </w:p>
    <w:p w:rsidR="00000000" w:rsidRDefault="00105355">
      <w:pPr>
        <w:tabs>
          <w:tab w:val="left" w:pos="480"/>
        </w:tabs>
        <w:suppressAutoHyphens/>
        <w:ind w:left="480" w:hanging="480"/>
        <w:jc w:val="both"/>
        <w:rPr>
          <w:b/>
          <w:bCs/>
          <w:spacing w:val="-2"/>
        </w:rPr>
      </w:pPr>
    </w:p>
    <w:p w:rsidR="00000000" w:rsidRDefault="00105355">
      <w:pPr>
        <w:tabs>
          <w:tab w:val="left" w:pos="480"/>
        </w:tabs>
        <w:suppressAutoHyphens/>
        <w:ind w:left="480" w:hanging="480"/>
        <w:jc w:val="both"/>
        <w:rPr>
          <w:b/>
          <w:bCs/>
          <w:spacing w:val="-2"/>
        </w:rPr>
      </w:pPr>
    </w:p>
    <w:p w:rsidR="00000000" w:rsidRDefault="00105355">
      <w:pPr>
        <w:tabs>
          <w:tab w:val="left" w:pos="480"/>
        </w:tabs>
        <w:suppressAutoHyphens/>
        <w:ind w:left="480" w:hanging="480"/>
        <w:jc w:val="both"/>
        <w:rPr>
          <w:b/>
          <w:bCs/>
          <w:spacing w:val="-2"/>
        </w:rPr>
      </w:pPr>
    </w:p>
    <w:p w:rsidR="00000000" w:rsidRDefault="00105355">
      <w:pPr>
        <w:tabs>
          <w:tab w:val="left" w:pos="480"/>
        </w:tabs>
        <w:suppressAutoHyphens/>
        <w:ind w:left="480" w:hanging="480"/>
        <w:jc w:val="both"/>
        <w:rPr>
          <w:b/>
          <w:bCs/>
          <w:spacing w:val="-2"/>
        </w:r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rsidR="00000000">
        <w:tblPrEx>
          <w:tblCellMar>
            <w:top w:w="0" w:type="dxa"/>
            <w:bottom w:w="0" w:type="dxa"/>
          </w:tblCellMar>
        </w:tblPrEx>
        <w:tc>
          <w:tcPr>
            <w:tcW w:w="9212" w:type="dxa"/>
            <w:tcBorders>
              <w:top w:val="single" w:sz="6" w:space="0" w:color="auto"/>
              <w:bottom w:val="single" w:sz="30" w:space="0" w:color="auto"/>
            </w:tcBorders>
          </w:tcPr>
          <w:p w:rsidR="00000000" w:rsidRDefault="00105355">
            <w:pPr>
              <w:jc w:val="center"/>
            </w:pPr>
            <w:r>
              <w:br w:type="page"/>
            </w:r>
          </w:p>
          <w:p w:rsidR="00000000" w:rsidRDefault="00105355">
            <w:pPr>
              <w:jc w:val="center"/>
              <w:rPr>
                <w:b/>
                <w:bCs/>
                <w:caps/>
                <w:sz w:val="32"/>
                <w:szCs w:val="32"/>
              </w:rPr>
            </w:pPr>
            <w:r>
              <w:rPr>
                <w:rFonts w:ascii="Times" w:hAnsi="Times" w:cs="Times"/>
                <w:b/>
                <w:bCs/>
                <w:sz w:val="28"/>
                <w:szCs w:val="28"/>
              </w:rPr>
              <w:t>LANGUE YY EN SITUATION – UE 3</w:t>
            </w:r>
          </w:p>
          <w:p w:rsidR="00000000" w:rsidRDefault="00105355">
            <w:pPr>
              <w:jc w:val="center"/>
              <w:rPr>
                <w:b/>
                <w:bCs/>
                <w:sz w:val="28"/>
                <w:szCs w:val="28"/>
              </w:rPr>
            </w:pPr>
          </w:p>
          <w:p w:rsidR="00000000" w:rsidRDefault="00105355">
            <w:pPr>
              <w:jc w:val="center"/>
              <w:rPr>
                <w:b/>
                <w:bCs/>
                <w:caps/>
              </w:rPr>
            </w:pPr>
            <w:r>
              <w:rPr>
                <w:b/>
                <w:bCs/>
                <w:caps/>
              </w:rPr>
              <w:t>enseignement  SECONDAIRE supERIEUR de transition</w:t>
            </w:r>
          </w:p>
          <w:p w:rsidR="00000000" w:rsidRDefault="00105355">
            <w:pPr>
              <w:jc w:val="center"/>
              <w:rPr>
                <w:b/>
                <w:bCs/>
                <w:sz w:val="28"/>
                <w:szCs w:val="28"/>
              </w:rPr>
            </w:pPr>
          </w:p>
        </w:tc>
      </w:tr>
    </w:tbl>
    <w:p w:rsidR="00000000" w:rsidRDefault="00105355">
      <w:pPr>
        <w:tabs>
          <w:tab w:val="left" w:pos="480"/>
        </w:tabs>
        <w:suppressAutoHyphens/>
        <w:ind w:left="480" w:hanging="480"/>
        <w:jc w:val="both"/>
        <w:rPr>
          <w:b/>
          <w:bCs/>
          <w:spacing w:val="-2"/>
        </w:rPr>
      </w:pPr>
    </w:p>
    <w:p w:rsidR="00000000" w:rsidRDefault="00105355">
      <w:pPr>
        <w:tabs>
          <w:tab w:val="left" w:pos="7880"/>
        </w:tabs>
        <w:spacing w:before="100"/>
        <w:ind w:left="280"/>
        <w:jc w:val="center"/>
        <w:rPr>
          <w:rFonts w:ascii="Times" w:hAnsi="Times" w:cs="Times"/>
          <w:b/>
          <w:bCs/>
        </w:rPr>
      </w:pPr>
    </w:p>
    <w:p w:rsidR="00000000" w:rsidRDefault="00105355">
      <w:pPr>
        <w:tabs>
          <w:tab w:val="left" w:pos="480"/>
        </w:tabs>
        <w:suppressAutoHyphens/>
        <w:ind w:left="480" w:hanging="480"/>
        <w:jc w:val="both"/>
        <w:rPr>
          <w:b/>
          <w:bCs/>
          <w:spacing w:val="-2"/>
        </w:rPr>
      </w:pPr>
    </w:p>
    <w:p w:rsidR="00000000" w:rsidRDefault="00105355">
      <w:pPr>
        <w:tabs>
          <w:tab w:val="left" w:pos="480"/>
        </w:tabs>
        <w:suppressAutoHyphens/>
        <w:ind w:left="480" w:hanging="480"/>
        <w:jc w:val="both"/>
        <w:rPr>
          <w:b/>
          <w:bCs/>
          <w:spacing w:val="-2"/>
        </w:rPr>
      </w:pPr>
      <w:r>
        <w:rPr>
          <w:b/>
          <w:bCs/>
          <w:spacing w:val="-2"/>
        </w:rPr>
        <w:t>1.   FINALITÉS DE L’UNITE D’ENSEIGNEMENT</w:t>
      </w:r>
    </w:p>
    <w:p w:rsidR="00000000" w:rsidRDefault="00105355">
      <w:pPr>
        <w:suppressAutoHyphens/>
        <w:jc w:val="both"/>
        <w:rPr>
          <w:spacing w:val="-2"/>
          <w:sz w:val="22"/>
          <w:szCs w:val="22"/>
        </w:rPr>
      </w:pPr>
    </w:p>
    <w:p w:rsidR="00000000" w:rsidRDefault="00105355">
      <w:pPr>
        <w:suppressAutoHyphens/>
        <w:jc w:val="both"/>
        <w:rPr>
          <w:spacing w:val="-2"/>
          <w:sz w:val="22"/>
          <w:szCs w:val="22"/>
        </w:rPr>
      </w:pPr>
    </w:p>
    <w:p w:rsidR="00000000" w:rsidRDefault="00105355">
      <w:pPr>
        <w:tabs>
          <w:tab w:val="left" w:pos="851"/>
        </w:tabs>
        <w:suppressAutoHyphens/>
        <w:jc w:val="both"/>
        <w:rPr>
          <w:b/>
          <w:bCs/>
          <w:spacing w:val="-2"/>
          <w:sz w:val="22"/>
          <w:szCs w:val="22"/>
        </w:rPr>
      </w:pPr>
      <w:r>
        <w:rPr>
          <w:b/>
          <w:bCs/>
          <w:spacing w:val="-2"/>
          <w:sz w:val="22"/>
          <w:szCs w:val="22"/>
        </w:rPr>
        <w:t xml:space="preserve">       1.1.  Finalités générales </w:t>
      </w:r>
    </w:p>
    <w:p w:rsidR="00000000" w:rsidRDefault="00105355">
      <w:pPr>
        <w:suppressAutoHyphens/>
        <w:jc w:val="both"/>
        <w:rPr>
          <w:spacing w:val="-2"/>
          <w:sz w:val="22"/>
          <w:szCs w:val="22"/>
        </w:rPr>
      </w:pPr>
    </w:p>
    <w:p w:rsidR="00000000" w:rsidRDefault="00105355">
      <w:pPr>
        <w:suppressAutoHyphens/>
        <w:ind w:left="510"/>
        <w:jc w:val="both"/>
        <w:rPr>
          <w:spacing w:val="-2"/>
          <w:sz w:val="22"/>
          <w:szCs w:val="22"/>
        </w:rPr>
      </w:pPr>
      <w:r>
        <w:rPr>
          <w:spacing w:val="-2"/>
          <w:sz w:val="22"/>
          <w:szCs w:val="22"/>
        </w:rPr>
        <w:t>Conformément à l'article 7 du décret de la Communauté française du 16 avril 1991 organisant l’enseignement de promotion s</w:t>
      </w:r>
      <w:r>
        <w:rPr>
          <w:spacing w:val="-2"/>
          <w:sz w:val="22"/>
          <w:szCs w:val="22"/>
        </w:rPr>
        <w:t>ociale, cette unité d’enseignement doit:</w:t>
      </w:r>
    </w:p>
    <w:p w:rsidR="00000000" w:rsidRDefault="00105355">
      <w:pPr>
        <w:suppressAutoHyphens/>
        <w:jc w:val="both"/>
        <w:rPr>
          <w:spacing w:val="-2"/>
          <w:sz w:val="22"/>
          <w:szCs w:val="22"/>
        </w:rPr>
      </w:pPr>
    </w:p>
    <w:p w:rsidR="00000000" w:rsidRDefault="00105355">
      <w:pPr>
        <w:numPr>
          <w:ilvl w:val="0"/>
          <w:numId w:val="1"/>
        </w:numPr>
        <w:suppressAutoHyphens/>
        <w:jc w:val="both"/>
        <w:rPr>
          <w:spacing w:val="-2"/>
          <w:sz w:val="22"/>
          <w:szCs w:val="22"/>
        </w:rPr>
      </w:pPr>
      <w:r>
        <w:rPr>
          <w:spacing w:val="-2"/>
          <w:sz w:val="22"/>
          <w:szCs w:val="22"/>
        </w:rPr>
        <w:t xml:space="preserve">concourir à l’épanouissement individuel en promouvant une meilleure insertion professionnelle,   </w:t>
      </w:r>
    </w:p>
    <w:p w:rsidR="00000000" w:rsidRDefault="00105355">
      <w:pPr>
        <w:suppressAutoHyphens/>
        <w:ind w:left="851"/>
        <w:jc w:val="both"/>
        <w:rPr>
          <w:spacing w:val="-2"/>
          <w:sz w:val="22"/>
          <w:szCs w:val="22"/>
        </w:rPr>
      </w:pPr>
      <w:r>
        <w:rPr>
          <w:spacing w:val="-2"/>
          <w:sz w:val="22"/>
          <w:szCs w:val="22"/>
        </w:rPr>
        <w:t xml:space="preserve">       sociale, culturelle et scolaire ;</w:t>
      </w:r>
    </w:p>
    <w:p w:rsidR="00000000" w:rsidRDefault="00105355">
      <w:pPr>
        <w:numPr>
          <w:ilvl w:val="0"/>
          <w:numId w:val="2"/>
        </w:numPr>
        <w:suppressAutoHyphens/>
        <w:jc w:val="both"/>
        <w:rPr>
          <w:spacing w:val="-2"/>
          <w:sz w:val="22"/>
          <w:szCs w:val="22"/>
        </w:rPr>
      </w:pPr>
      <w:r>
        <w:rPr>
          <w:spacing w:val="-2"/>
          <w:sz w:val="22"/>
          <w:szCs w:val="22"/>
        </w:rPr>
        <w:t>répondre aux besoins et demandes en formation émanant des entreprises</w:t>
      </w:r>
      <w:r>
        <w:rPr>
          <w:spacing w:val="-2"/>
          <w:sz w:val="22"/>
          <w:szCs w:val="22"/>
        </w:rPr>
        <w:t xml:space="preserve">, des administrations, de </w:t>
      </w:r>
    </w:p>
    <w:p w:rsidR="00000000" w:rsidRDefault="00105355">
      <w:pPr>
        <w:suppressAutoHyphens/>
        <w:ind w:left="851"/>
        <w:jc w:val="both"/>
        <w:rPr>
          <w:spacing w:val="-2"/>
          <w:sz w:val="22"/>
          <w:szCs w:val="22"/>
        </w:rPr>
      </w:pPr>
      <w:r>
        <w:rPr>
          <w:spacing w:val="-2"/>
          <w:sz w:val="22"/>
          <w:szCs w:val="22"/>
        </w:rPr>
        <w:t xml:space="preserve">       l’enseignement et d’une manière générale des milieux socio-économiques et culturels.</w:t>
      </w:r>
    </w:p>
    <w:p w:rsidR="00000000" w:rsidRDefault="00105355">
      <w:pPr>
        <w:suppressAutoHyphens/>
        <w:jc w:val="both"/>
        <w:rPr>
          <w:spacing w:val="-2"/>
          <w:sz w:val="22"/>
          <w:szCs w:val="22"/>
        </w:rPr>
      </w:pPr>
    </w:p>
    <w:p w:rsidR="00000000" w:rsidRDefault="00105355">
      <w:pPr>
        <w:suppressAutoHyphens/>
        <w:jc w:val="both"/>
        <w:rPr>
          <w:spacing w:val="-2"/>
          <w:sz w:val="22"/>
          <w:szCs w:val="22"/>
        </w:rPr>
      </w:pPr>
    </w:p>
    <w:p w:rsidR="00000000" w:rsidRDefault="00105355">
      <w:pPr>
        <w:suppressAutoHyphens/>
        <w:jc w:val="both"/>
        <w:rPr>
          <w:b/>
          <w:bCs/>
          <w:spacing w:val="-2"/>
          <w:sz w:val="22"/>
          <w:szCs w:val="22"/>
        </w:rPr>
      </w:pPr>
      <w:r>
        <w:rPr>
          <w:b/>
          <w:bCs/>
          <w:spacing w:val="-2"/>
          <w:sz w:val="22"/>
          <w:szCs w:val="22"/>
        </w:rPr>
        <w:t xml:space="preserve">        1.2.  Finalités particulières </w:t>
      </w:r>
    </w:p>
    <w:p w:rsidR="00000000" w:rsidRDefault="00105355">
      <w:pPr>
        <w:suppressAutoHyphens/>
        <w:jc w:val="both"/>
        <w:rPr>
          <w:b/>
          <w:bCs/>
          <w:spacing w:val="-2"/>
          <w:sz w:val="22"/>
          <w:szCs w:val="22"/>
        </w:rPr>
      </w:pPr>
    </w:p>
    <w:p w:rsidR="00000000" w:rsidRDefault="00105355">
      <w:pPr>
        <w:suppressAutoHyphens/>
        <w:ind w:firstLine="567"/>
        <w:jc w:val="both"/>
        <w:rPr>
          <w:spacing w:val="-2"/>
          <w:sz w:val="22"/>
          <w:szCs w:val="22"/>
        </w:rPr>
      </w:pPr>
      <w:r>
        <w:rPr>
          <w:spacing w:val="-2"/>
          <w:sz w:val="22"/>
          <w:szCs w:val="22"/>
        </w:rPr>
        <w:t>L’unité d’enseignement vise  à :</w:t>
      </w:r>
    </w:p>
    <w:p w:rsidR="00000000" w:rsidRDefault="00105355">
      <w:pPr>
        <w:numPr>
          <w:ilvl w:val="0"/>
          <w:numId w:val="3"/>
        </w:numPr>
        <w:tabs>
          <w:tab w:val="left" w:pos="1460"/>
          <w:tab w:val="left" w:pos="3600"/>
        </w:tabs>
        <w:spacing w:before="100"/>
        <w:ind w:left="1126" w:right="1118"/>
        <w:rPr>
          <w:rFonts w:ascii="Times" w:hAnsi="Times" w:cs="Times"/>
          <w:sz w:val="22"/>
          <w:szCs w:val="22"/>
        </w:rPr>
      </w:pPr>
      <w:r>
        <w:rPr>
          <w:rFonts w:ascii="Times" w:hAnsi="Times" w:cs="Times"/>
          <w:sz w:val="22"/>
          <w:szCs w:val="22"/>
        </w:rPr>
        <w:t>contribuer à l'enrichissement de la personnalité de l'indiv</w:t>
      </w:r>
      <w:r>
        <w:rPr>
          <w:rFonts w:ascii="Times" w:hAnsi="Times" w:cs="Times"/>
          <w:sz w:val="22"/>
          <w:szCs w:val="22"/>
        </w:rPr>
        <w:t xml:space="preserve">idu, au développement de son </w:t>
      </w:r>
    </w:p>
    <w:p w:rsidR="00000000" w:rsidRDefault="00105355">
      <w:pPr>
        <w:tabs>
          <w:tab w:val="left" w:pos="1460"/>
          <w:tab w:val="left" w:pos="3600"/>
        </w:tabs>
        <w:spacing w:before="100"/>
        <w:ind w:left="843" w:right="1118"/>
        <w:rPr>
          <w:rFonts w:ascii="Times" w:hAnsi="Times" w:cs="Times"/>
          <w:sz w:val="22"/>
          <w:szCs w:val="22"/>
        </w:rPr>
      </w:pPr>
      <w:r>
        <w:rPr>
          <w:rFonts w:ascii="Times" w:hAnsi="Times" w:cs="Times"/>
          <w:sz w:val="22"/>
          <w:szCs w:val="22"/>
        </w:rPr>
        <w:t xml:space="preserve">       intelligence et de son sens social;</w:t>
      </w:r>
    </w:p>
    <w:p w:rsidR="00000000" w:rsidRDefault="00105355">
      <w:pPr>
        <w:numPr>
          <w:ilvl w:val="0"/>
          <w:numId w:val="4"/>
        </w:numPr>
        <w:tabs>
          <w:tab w:val="left" w:pos="1460"/>
          <w:tab w:val="left" w:pos="3600"/>
        </w:tabs>
        <w:spacing w:before="100"/>
        <w:ind w:left="1126" w:right="1118"/>
        <w:rPr>
          <w:rFonts w:ascii="Times" w:hAnsi="Times" w:cs="Times"/>
          <w:sz w:val="22"/>
          <w:szCs w:val="22"/>
        </w:rPr>
      </w:pPr>
      <w:r>
        <w:rPr>
          <w:rFonts w:ascii="Times" w:hAnsi="Times" w:cs="Times"/>
          <w:sz w:val="22"/>
          <w:szCs w:val="22"/>
        </w:rPr>
        <w:t>initier à d'autres modes de pensée et à d'autres types de culture;</w:t>
      </w:r>
    </w:p>
    <w:p w:rsidR="00000000" w:rsidRDefault="00105355">
      <w:pPr>
        <w:numPr>
          <w:ilvl w:val="0"/>
          <w:numId w:val="5"/>
        </w:numPr>
        <w:tabs>
          <w:tab w:val="left" w:pos="1460"/>
          <w:tab w:val="left" w:pos="3600"/>
        </w:tabs>
        <w:spacing w:before="100"/>
        <w:ind w:left="1126" w:right="1118"/>
        <w:rPr>
          <w:rFonts w:ascii="Times" w:hAnsi="Times" w:cs="Times"/>
          <w:sz w:val="22"/>
          <w:szCs w:val="22"/>
        </w:rPr>
      </w:pPr>
      <w:r>
        <w:rPr>
          <w:rFonts w:ascii="Times" w:hAnsi="Times" w:cs="Times"/>
          <w:sz w:val="22"/>
          <w:szCs w:val="22"/>
        </w:rPr>
        <w:t>permettre l’acquisition d’un outil de communication et d'information culturelle;</w:t>
      </w:r>
    </w:p>
    <w:p w:rsidR="00000000" w:rsidRDefault="00105355">
      <w:pPr>
        <w:numPr>
          <w:ilvl w:val="0"/>
          <w:numId w:val="6"/>
        </w:numPr>
        <w:tabs>
          <w:tab w:val="left" w:pos="1460"/>
          <w:tab w:val="left" w:pos="3600"/>
        </w:tabs>
        <w:spacing w:before="100"/>
        <w:ind w:left="1126" w:right="1118"/>
        <w:rPr>
          <w:rFonts w:ascii="Times" w:hAnsi="Times" w:cs="Times"/>
          <w:sz w:val="22"/>
          <w:szCs w:val="22"/>
        </w:rPr>
      </w:pPr>
      <w:r>
        <w:rPr>
          <w:rFonts w:ascii="Times" w:hAnsi="Times" w:cs="Times"/>
          <w:sz w:val="22"/>
          <w:szCs w:val="22"/>
        </w:rPr>
        <w:t>ê</w:t>
      </w:r>
      <w:r>
        <w:rPr>
          <w:rFonts w:ascii="Times" w:hAnsi="Times" w:cs="Times"/>
          <w:sz w:val="22"/>
          <w:szCs w:val="22"/>
        </w:rPr>
        <w:t xml:space="preserve">tre un outil de formation, de reconversion, de perfectionnement ou de spécialisation </w:t>
      </w:r>
    </w:p>
    <w:p w:rsidR="00000000" w:rsidRDefault="00105355">
      <w:pPr>
        <w:tabs>
          <w:tab w:val="left" w:pos="1460"/>
          <w:tab w:val="left" w:pos="3600"/>
        </w:tabs>
        <w:spacing w:before="100"/>
        <w:ind w:left="843" w:right="1118"/>
        <w:rPr>
          <w:rFonts w:ascii="Times" w:hAnsi="Times" w:cs="Times"/>
          <w:sz w:val="22"/>
          <w:szCs w:val="22"/>
        </w:rPr>
      </w:pPr>
      <w:r>
        <w:rPr>
          <w:rFonts w:ascii="Times" w:hAnsi="Times" w:cs="Times"/>
          <w:sz w:val="22"/>
          <w:szCs w:val="22"/>
        </w:rPr>
        <w:t xml:space="preserve">      professionnelle.</w:t>
      </w:r>
    </w:p>
    <w:p w:rsidR="00000000" w:rsidRDefault="00105355">
      <w:pPr>
        <w:tabs>
          <w:tab w:val="left" w:pos="1460"/>
          <w:tab w:val="left" w:pos="3600"/>
        </w:tabs>
        <w:spacing w:before="100"/>
        <w:ind w:left="560" w:right="1118"/>
        <w:rPr>
          <w:rFonts w:ascii="Times" w:hAnsi="Times" w:cs="Times"/>
          <w:sz w:val="22"/>
          <w:szCs w:val="22"/>
        </w:rPr>
      </w:pPr>
    </w:p>
    <w:p w:rsidR="00000000" w:rsidRDefault="00105355">
      <w:pPr>
        <w:tabs>
          <w:tab w:val="left" w:pos="1460"/>
          <w:tab w:val="left" w:pos="3600"/>
        </w:tabs>
        <w:spacing w:before="100" w:after="100"/>
        <w:ind w:left="700" w:right="1118" w:hanging="140"/>
        <w:jc w:val="both"/>
        <w:rPr>
          <w:rFonts w:ascii="Times" w:hAnsi="Times" w:cs="Times"/>
          <w:sz w:val="22"/>
          <w:szCs w:val="22"/>
        </w:rPr>
      </w:pPr>
      <w:r>
        <w:rPr>
          <w:rFonts w:ascii="Times" w:hAnsi="Times" w:cs="Times"/>
          <w:sz w:val="22"/>
          <w:szCs w:val="22"/>
        </w:rPr>
        <w:t>En outre, elle doit amener l'étudiant à:</w:t>
      </w:r>
    </w:p>
    <w:p w:rsidR="00000000" w:rsidRDefault="00105355">
      <w:pPr>
        <w:suppressAutoHyphens/>
        <w:ind w:left="480"/>
        <w:jc w:val="both"/>
        <w:rPr>
          <w:spacing w:val="-2"/>
          <w:sz w:val="22"/>
          <w:szCs w:val="22"/>
        </w:rPr>
      </w:pPr>
      <w:r>
        <w:rPr>
          <w:spacing w:val="-2"/>
          <w:sz w:val="22"/>
          <w:szCs w:val="22"/>
        </w:rPr>
        <w:t>la compréhension, la connaissance et l’utilisation active d’une langue orale et écrite utilisée dans le c</w:t>
      </w:r>
      <w:r>
        <w:rPr>
          <w:spacing w:val="-2"/>
          <w:sz w:val="22"/>
          <w:szCs w:val="22"/>
        </w:rPr>
        <w:t>adre de situations diversifiées de la vie courante et professionnelle liées à un domaine considéré (social, économique, technique, scientifique, etc.), en relation avec les champs thématiques, les notions, les fonctions et les thèmes spécifiques abordés.</w:t>
      </w:r>
    </w:p>
    <w:p w:rsidR="00000000" w:rsidRDefault="00105355">
      <w:pPr>
        <w:suppressAutoHyphens/>
        <w:jc w:val="both"/>
        <w:rPr>
          <w:spacing w:val="-2"/>
          <w:sz w:val="22"/>
          <w:szCs w:val="22"/>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7880"/>
        </w:tabs>
        <w:spacing w:before="100"/>
        <w:ind w:left="280"/>
        <w:rPr>
          <w:rFonts w:ascii="Times" w:hAnsi="Times" w:cs="Times"/>
          <w:b/>
          <w:bCs/>
        </w:rPr>
      </w:pPr>
    </w:p>
    <w:p w:rsidR="00000000" w:rsidRDefault="00105355">
      <w:pPr>
        <w:tabs>
          <w:tab w:val="left" w:pos="480"/>
        </w:tabs>
        <w:suppressAutoHyphens/>
        <w:ind w:left="480" w:hanging="480"/>
        <w:jc w:val="both"/>
        <w:rPr>
          <w:b/>
          <w:bCs/>
          <w:spacing w:val="-2"/>
        </w:rPr>
      </w:pPr>
      <w:r>
        <w:rPr>
          <w:b/>
          <w:bCs/>
          <w:spacing w:val="-2"/>
        </w:rPr>
        <w:t>2.</w:t>
      </w:r>
      <w:r>
        <w:rPr>
          <w:b/>
          <w:bCs/>
          <w:spacing w:val="-2"/>
        </w:rPr>
        <w:tab/>
        <w:t>CAPACITES PREALABLES REQUISES</w:t>
      </w:r>
    </w:p>
    <w:p w:rsidR="00000000" w:rsidRDefault="00105355">
      <w:pPr>
        <w:suppressAutoHyphens/>
        <w:jc w:val="both"/>
        <w:rPr>
          <w:spacing w:val="-2"/>
          <w:sz w:val="22"/>
          <w:szCs w:val="22"/>
        </w:rPr>
      </w:pPr>
    </w:p>
    <w:p w:rsidR="00000000" w:rsidRDefault="00105355">
      <w:pPr>
        <w:numPr>
          <w:ilvl w:val="1"/>
          <w:numId w:val="35"/>
        </w:numPr>
        <w:suppressAutoHyphens/>
        <w:jc w:val="both"/>
        <w:rPr>
          <w:b/>
          <w:bCs/>
          <w:spacing w:val="-2"/>
          <w:sz w:val="22"/>
          <w:szCs w:val="22"/>
        </w:rPr>
      </w:pPr>
      <w:r>
        <w:rPr>
          <w:b/>
          <w:bCs/>
          <w:spacing w:val="-2"/>
          <w:sz w:val="22"/>
          <w:szCs w:val="22"/>
        </w:rPr>
        <w:t>Capacités</w:t>
      </w:r>
    </w:p>
    <w:p w:rsidR="00000000" w:rsidRDefault="00105355">
      <w:pPr>
        <w:tabs>
          <w:tab w:val="left" w:pos="426"/>
          <w:tab w:val="left" w:pos="7088"/>
        </w:tabs>
        <w:ind w:left="690"/>
        <w:jc w:val="both"/>
        <w:rPr>
          <w:sz w:val="22"/>
        </w:rPr>
      </w:pPr>
    </w:p>
    <w:p w:rsidR="00000000" w:rsidRDefault="00105355">
      <w:pPr>
        <w:tabs>
          <w:tab w:val="left" w:pos="426"/>
          <w:tab w:val="left" w:pos="7088"/>
        </w:tabs>
        <w:jc w:val="both"/>
        <w:rPr>
          <w:sz w:val="22"/>
        </w:rPr>
      </w:pPr>
      <w:r>
        <w:rPr>
          <w:sz w:val="22"/>
        </w:rPr>
        <w:t>Maîtriser les acquis d’apprentissage de l’unité d’enseignement « langue YY en situation- UE 2 » de la langue cible, à savoir:</w:t>
      </w:r>
    </w:p>
    <w:p w:rsidR="00000000" w:rsidRDefault="00105355">
      <w:pPr>
        <w:numPr>
          <w:ilvl w:val="12"/>
          <w:numId w:val="0"/>
        </w:numPr>
        <w:jc w:val="both"/>
        <w:rPr>
          <w:b/>
          <w:bCs/>
          <w:sz w:val="22"/>
          <w:szCs w:val="22"/>
        </w:rPr>
      </w:pPr>
    </w:p>
    <w:tbl>
      <w:tblPr>
        <w:tblW w:w="0" w:type="auto"/>
        <w:tblLayout w:type="fixed"/>
        <w:tblCellMar>
          <w:left w:w="70" w:type="dxa"/>
          <w:right w:w="70" w:type="dxa"/>
        </w:tblCellMar>
        <w:tblLook w:val="0000" w:firstRow="0" w:lastRow="0" w:firstColumn="0" w:lastColumn="0" w:noHBand="0" w:noVBand="0"/>
      </w:tblPr>
      <w:tblGrid>
        <w:gridCol w:w="10318"/>
      </w:tblGrid>
      <w:tr w:rsidR="00000000">
        <w:tblPrEx>
          <w:tblCellMar>
            <w:top w:w="0" w:type="dxa"/>
            <w:bottom w:w="0" w:type="dxa"/>
          </w:tblCellMar>
        </w:tblPrEx>
        <w:tc>
          <w:tcPr>
            <w:tcW w:w="10318" w:type="dxa"/>
          </w:tcPr>
          <w:p w:rsidR="00000000" w:rsidRDefault="00105355">
            <w:pPr>
              <w:numPr>
                <w:ilvl w:val="12"/>
                <w:numId w:val="0"/>
              </w:numPr>
              <w:jc w:val="both"/>
              <w:rPr>
                <w:b/>
                <w:bCs/>
                <w:sz w:val="22"/>
                <w:szCs w:val="22"/>
              </w:rPr>
            </w:pPr>
            <w:r>
              <w:rPr>
                <w:spacing w:val="-2"/>
                <w:sz w:val="22"/>
                <w:szCs w:val="22"/>
              </w:rPr>
              <w:t>la compréhension, la connaissance et l’utilisation active d’</w:t>
            </w:r>
            <w:r>
              <w:rPr>
                <w:spacing w:val="-2"/>
                <w:sz w:val="22"/>
                <w:szCs w:val="22"/>
              </w:rPr>
              <w:t>une langue orale et écrite simple utilisée dans le cadre de situations de la vie courante et professionnelle liées à un domaine considéré (social, économique, technique, scientifique, etc.), en relation avec les champs thématiques, les notions, les fonctio</w:t>
            </w:r>
            <w:r>
              <w:rPr>
                <w:spacing w:val="-2"/>
                <w:sz w:val="22"/>
                <w:szCs w:val="22"/>
              </w:rPr>
              <w:t>ns et les thèmes spécifiques abordés;</w:t>
            </w:r>
          </w:p>
        </w:tc>
      </w:tr>
    </w:tbl>
    <w:p w:rsidR="00000000" w:rsidRDefault="00105355">
      <w:pPr>
        <w:jc w:val="both"/>
        <w:rPr>
          <w:rFonts w:eastAsia="Times New Roman"/>
          <w:i/>
          <w:sz w:val="22"/>
        </w:rPr>
      </w:pPr>
    </w:p>
    <w:p w:rsidR="00000000" w:rsidRDefault="00105355">
      <w:pPr>
        <w:jc w:val="both"/>
        <w:rPr>
          <w:rFonts w:eastAsia="Times New Roman"/>
          <w:i/>
          <w:sz w:val="22"/>
        </w:rPr>
      </w:pPr>
      <w:r>
        <w:rPr>
          <w:rFonts w:eastAsia="Times New Roman"/>
          <w:i/>
          <w:sz w:val="22"/>
        </w:rPr>
        <w:t>En ce qui concerne chacune des quatre compétences langagières, l'étudiant sera capable de :</w:t>
      </w:r>
    </w:p>
    <w:p w:rsidR="00000000" w:rsidRDefault="00105355">
      <w:pPr>
        <w:suppressAutoHyphens/>
        <w:ind w:left="426"/>
        <w:jc w:val="both"/>
        <w:rPr>
          <w:spacing w:val="-2"/>
          <w:sz w:val="22"/>
          <w:szCs w:val="22"/>
        </w:rPr>
      </w:pPr>
    </w:p>
    <w:p w:rsidR="00000000" w:rsidRDefault="00105355">
      <w:pPr>
        <w:pStyle w:val="Texte"/>
        <w:numPr>
          <w:ilvl w:val="12"/>
          <w:numId w:val="0"/>
        </w:numPr>
        <w:ind w:firstLine="426"/>
        <w:rPr>
          <w:rFonts w:ascii="Times New Roman" w:hAnsi="Times New Roman" w:cs="Times New Roman"/>
          <w:i/>
          <w:iCs/>
          <w:noProof w:val="0"/>
          <w:sz w:val="22"/>
          <w:szCs w:val="22"/>
          <w:lang w:val="fr-FR"/>
        </w:rPr>
      </w:pPr>
      <w:r>
        <w:rPr>
          <w:rFonts w:ascii="Times New Roman" w:hAnsi="Times New Roman" w:cs="Times New Roman"/>
          <w:i/>
          <w:iCs/>
          <w:noProof w:val="0"/>
          <w:sz w:val="22"/>
          <w:szCs w:val="22"/>
          <w:lang w:val="fr-FR"/>
        </w:rPr>
        <w:t>en compréhension à l’audition</w:t>
      </w:r>
    </w:p>
    <w:p w:rsidR="00000000" w:rsidRDefault="00105355">
      <w:pPr>
        <w:pStyle w:val="Texte"/>
        <w:numPr>
          <w:ilvl w:val="12"/>
          <w:numId w:val="0"/>
        </w:numPr>
        <w:ind w:firstLine="426"/>
        <w:rPr>
          <w:rFonts w:ascii="Times New Roman" w:hAnsi="Times New Roman" w:cs="Times New Roman"/>
          <w:b/>
          <w:bCs/>
          <w:noProof w:val="0"/>
          <w:sz w:val="22"/>
          <w:szCs w:val="22"/>
          <w:lang w:val="fr-FR"/>
        </w:rPr>
      </w:pPr>
    </w:p>
    <w:p w:rsidR="00000000" w:rsidRDefault="00105355">
      <w:pPr>
        <w:numPr>
          <w:ilvl w:val="0"/>
          <w:numId w:val="25"/>
        </w:numPr>
        <w:jc w:val="both"/>
        <w:rPr>
          <w:sz w:val="22"/>
          <w:szCs w:val="22"/>
        </w:rPr>
      </w:pPr>
      <w:r>
        <w:rPr>
          <w:sz w:val="22"/>
          <w:szCs w:val="22"/>
        </w:rPr>
        <w:t xml:space="preserve">comprendre des messages oraux </w:t>
      </w:r>
      <w:r>
        <w:rPr>
          <w:spacing w:val="-2"/>
          <w:sz w:val="22"/>
          <w:szCs w:val="22"/>
        </w:rPr>
        <w:t>de la vie courante ainsi que des messages variés utilisé</w:t>
      </w:r>
      <w:r>
        <w:rPr>
          <w:spacing w:val="-2"/>
          <w:sz w:val="22"/>
          <w:szCs w:val="22"/>
        </w:rPr>
        <w:t>s dans le cadre de situations professionnelles liées au domaine considéré (social, économique, technique, scientifique, etc.)</w:t>
      </w:r>
      <w:r>
        <w:rPr>
          <w:sz w:val="22"/>
          <w:szCs w:val="22"/>
        </w:rPr>
        <w:t>, même s’il lui arrive de devoir demander à son interlocuteur de répéter tout ou partie du message;</w:t>
      </w:r>
    </w:p>
    <w:p w:rsidR="00000000" w:rsidRDefault="00105355">
      <w:pPr>
        <w:ind w:left="851"/>
        <w:jc w:val="both"/>
        <w:rPr>
          <w:sz w:val="22"/>
          <w:szCs w:val="22"/>
        </w:rPr>
      </w:pPr>
    </w:p>
    <w:p w:rsidR="00000000" w:rsidRDefault="00105355">
      <w:pPr>
        <w:pStyle w:val="Texte"/>
        <w:ind w:left="426"/>
        <w:jc w:val="both"/>
        <w:rPr>
          <w:rFonts w:ascii="Times New Roman" w:hAnsi="Times New Roman" w:cs="Times New Roman"/>
          <w:i/>
          <w:iCs/>
          <w:noProof w:val="0"/>
          <w:sz w:val="22"/>
          <w:szCs w:val="22"/>
          <w:lang w:val="fr-FR"/>
        </w:rPr>
      </w:pPr>
      <w:r>
        <w:rPr>
          <w:rFonts w:ascii="Times New Roman" w:hAnsi="Times New Roman" w:cs="Times New Roman"/>
          <w:i/>
          <w:iCs/>
          <w:noProof w:val="0"/>
          <w:sz w:val="22"/>
          <w:szCs w:val="22"/>
          <w:lang w:val="fr-FR"/>
        </w:rPr>
        <w:t>en compréhension à la lecture</w:t>
      </w:r>
    </w:p>
    <w:p w:rsidR="00000000" w:rsidRDefault="00105355">
      <w:pPr>
        <w:pStyle w:val="Texte"/>
        <w:ind w:left="426"/>
        <w:jc w:val="both"/>
        <w:rPr>
          <w:rFonts w:ascii="Times New Roman" w:hAnsi="Times New Roman" w:cs="Times New Roman"/>
          <w:i/>
          <w:iCs/>
          <w:noProof w:val="0"/>
          <w:sz w:val="22"/>
          <w:szCs w:val="22"/>
          <w:lang w:val="fr-FR"/>
        </w:rPr>
      </w:pPr>
    </w:p>
    <w:p w:rsidR="00000000" w:rsidRDefault="00105355">
      <w:pPr>
        <w:numPr>
          <w:ilvl w:val="0"/>
          <w:numId w:val="26"/>
        </w:numPr>
        <w:jc w:val="both"/>
        <w:rPr>
          <w:sz w:val="22"/>
          <w:szCs w:val="22"/>
        </w:rPr>
      </w:pPr>
      <w:r>
        <w:rPr>
          <w:sz w:val="22"/>
          <w:szCs w:val="22"/>
        </w:rPr>
        <w:t xml:space="preserve">comprendre des messages écrits de la vie courante ainsi que des messages </w:t>
      </w:r>
      <w:r>
        <w:rPr>
          <w:spacing w:val="-2"/>
          <w:sz w:val="22"/>
          <w:szCs w:val="22"/>
        </w:rPr>
        <w:t>utilisés dans le cadre de  situations professionnelles</w:t>
      </w:r>
      <w:r>
        <w:rPr>
          <w:sz w:val="22"/>
          <w:szCs w:val="22"/>
        </w:rPr>
        <w:t xml:space="preserve"> liées au domaine</w:t>
      </w:r>
      <w:r>
        <w:rPr>
          <w:spacing w:val="-2"/>
          <w:sz w:val="22"/>
          <w:szCs w:val="22"/>
        </w:rPr>
        <w:t xml:space="preserve"> considéré (social, économique, technique, scientifique, etc.)</w:t>
      </w:r>
      <w:r>
        <w:rPr>
          <w:sz w:val="22"/>
          <w:szCs w:val="22"/>
        </w:rPr>
        <w:t>, en se faisant expliquer les mots inconnus;</w:t>
      </w:r>
    </w:p>
    <w:p w:rsidR="00000000" w:rsidRDefault="00105355">
      <w:pPr>
        <w:ind w:left="851"/>
        <w:jc w:val="both"/>
        <w:rPr>
          <w:sz w:val="22"/>
          <w:szCs w:val="22"/>
        </w:rPr>
      </w:pPr>
    </w:p>
    <w:p w:rsidR="00000000" w:rsidRDefault="00105355">
      <w:pPr>
        <w:pStyle w:val="Texte"/>
        <w:ind w:left="426"/>
        <w:jc w:val="both"/>
        <w:rPr>
          <w:rFonts w:ascii="Times New Roman" w:hAnsi="Times New Roman" w:cs="Times New Roman"/>
          <w:i/>
          <w:iCs/>
          <w:noProof w:val="0"/>
          <w:sz w:val="22"/>
          <w:szCs w:val="22"/>
          <w:lang w:val="fr-FR"/>
        </w:rPr>
      </w:pPr>
      <w:r>
        <w:rPr>
          <w:rFonts w:ascii="Times New Roman" w:hAnsi="Times New Roman" w:cs="Times New Roman"/>
          <w:i/>
          <w:iCs/>
          <w:noProof w:val="0"/>
          <w:sz w:val="22"/>
          <w:szCs w:val="22"/>
          <w:lang w:val="fr-FR"/>
        </w:rPr>
        <w:t>en expression orale</w:t>
      </w:r>
    </w:p>
    <w:p w:rsidR="00000000" w:rsidRDefault="00105355">
      <w:pPr>
        <w:pStyle w:val="Texte"/>
        <w:ind w:left="426"/>
        <w:jc w:val="both"/>
        <w:rPr>
          <w:rFonts w:ascii="Times New Roman" w:hAnsi="Times New Roman" w:cs="Times New Roman"/>
          <w:i/>
          <w:iCs/>
          <w:noProof w:val="0"/>
          <w:sz w:val="22"/>
          <w:szCs w:val="22"/>
          <w:lang w:val="fr-FR"/>
        </w:rPr>
      </w:pPr>
    </w:p>
    <w:p w:rsidR="00000000" w:rsidRDefault="00105355">
      <w:pPr>
        <w:pStyle w:val="Texte"/>
        <w:numPr>
          <w:ilvl w:val="0"/>
          <w:numId w:val="28"/>
        </w:numPr>
        <w:jc w:val="both"/>
        <w:rPr>
          <w:rFonts w:ascii="Times New Roman" w:hAnsi="Times New Roman" w:cs="Times New Roman"/>
          <w:sz w:val="22"/>
          <w:szCs w:val="22"/>
          <w:lang w:val="fr-BE"/>
        </w:rPr>
      </w:pPr>
      <w:r>
        <w:rPr>
          <w:rFonts w:ascii="Times New Roman" w:hAnsi="Times New Roman" w:cs="Times New Roman"/>
          <w:noProof w:val="0"/>
          <w:sz w:val="22"/>
          <w:szCs w:val="22"/>
          <w:lang w:val="fr-FR"/>
        </w:rPr>
        <w:t>pro</w:t>
      </w:r>
      <w:r>
        <w:rPr>
          <w:rFonts w:ascii="Times New Roman" w:hAnsi="Times New Roman" w:cs="Times New Roman"/>
          <w:sz w:val="22"/>
          <w:szCs w:val="22"/>
          <w:lang w:val="fr-BE"/>
        </w:rPr>
        <w:t xml:space="preserve">duire un message oral dans le cadre de situations familères de la vie courante et à utiliser, en  situation, des termes et expressions nécessaires à la survie professionnelle dans le </w:t>
      </w:r>
      <w:r>
        <w:rPr>
          <w:rFonts w:ascii="Times New Roman" w:hAnsi="Times New Roman" w:cs="Times New Roman"/>
          <w:spacing w:val="-2"/>
          <w:sz w:val="22"/>
          <w:szCs w:val="22"/>
          <w:lang w:val="fr-BE"/>
        </w:rPr>
        <w:t>domaine considéré (social, économique, techniq</w:t>
      </w:r>
      <w:r>
        <w:rPr>
          <w:rFonts w:ascii="Times New Roman" w:hAnsi="Times New Roman" w:cs="Times New Roman"/>
          <w:spacing w:val="-2"/>
          <w:sz w:val="22"/>
          <w:szCs w:val="22"/>
          <w:lang w:val="fr-BE"/>
        </w:rPr>
        <w:t>ue, scientifique, etc.)</w:t>
      </w:r>
      <w:r>
        <w:rPr>
          <w:rFonts w:ascii="Times New Roman" w:hAnsi="Times New Roman" w:cs="Times New Roman"/>
          <w:sz w:val="22"/>
          <w:szCs w:val="22"/>
          <w:lang w:val="fr-BE"/>
        </w:rPr>
        <w:t>, même s’il s’exprime encore avec hésitation et fait des erreurs morphologiques et syntaxiques;</w:t>
      </w:r>
    </w:p>
    <w:p w:rsidR="00000000" w:rsidRDefault="00105355">
      <w:pPr>
        <w:pStyle w:val="Texte"/>
        <w:jc w:val="both"/>
        <w:rPr>
          <w:rFonts w:ascii="Times New Roman" w:hAnsi="Times New Roman" w:cs="Times New Roman"/>
          <w:noProof w:val="0"/>
          <w:sz w:val="22"/>
          <w:szCs w:val="22"/>
          <w:lang w:val="fr-FR"/>
        </w:rPr>
      </w:pPr>
    </w:p>
    <w:p w:rsidR="00000000" w:rsidRDefault="00105355">
      <w:pPr>
        <w:ind w:firstLine="426"/>
        <w:jc w:val="both"/>
        <w:rPr>
          <w:i/>
          <w:iCs/>
          <w:sz w:val="22"/>
          <w:szCs w:val="22"/>
        </w:rPr>
      </w:pPr>
      <w:r>
        <w:rPr>
          <w:i/>
          <w:iCs/>
          <w:sz w:val="22"/>
          <w:szCs w:val="22"/>
        </w:rPr>
        <w:t>en expression écrite</w:t>
      </w:r>
    </w:p>
    <w:p w:rsidR="00000000" w:rsidRDefault="00105355">
      <w:pPr>
        <w:ind w:firstLine="426"/>
        <w:jc w:val="both"/>
        <w:rPr>
          <w:i/>
          <w:iCs/>
          <w:sz w:val="22"/>
          <w:szCs w:val="22"/>
        </w:rPr>
      </w:pPr>
    </w:p>
    <w:p w:rsidR="00000000" w:rsidRDefault="00105355">
      <w:pPr>
        <w:numPr>
          <w:ilvl w:val="0"/>
          <w:numId w:val="27"/>
        </w:numPr>
        <w:jc w:val="both"/>
        <w:rPr>
          <w:sz w:val="22"/>
          <w:szCs w:val="22"/>
        </w:rPr>
      </w:pPr>
      <w:r>
        <w:rPr>
          <w:sz w:val="22"/>
          <w:szCs w:val="22"/>
        </w:rPr>
        <w:t>rédiger un bref message relatif à des situations familières de la vie courante et d’</w:t>
      </w:r>
      <w:r>
        <w:rPr>
          <w:sz w:val="22"/>
          <w:szCs w:val="22"/>
        </w:rPr>
        <w:t>utiliser des termes et expressions nécessaires à la survie professionnelle dans le domaine considéré</w:t>
      </w:r>
      <w:r>
        <w:rPr>
          <w:spacing w:val="-2"/>
          <w:sz w:val="22"/>
          <w:szCs w:val="22"/>
        </w:rPr>
        <w:t xml:space="preserve"> (social, économique, technique, scientifique, etc.),</w:t>
      </w:r>
      <w:r>
        <w:rPr>
          <w:sz w:val="22"/>
          <w:szCs w:val="22"/>
        </w:rPr>
        <w:t xml:space="preserve"> même s'il commet encore des erreurs orthographiques et morphosyntaxiques</w:t>
      </w:r>
      <w:r>
        <w:rPr>
          <w:spacing w:val="-2"/>
          <w:sz w:val="22"/>
          <w:szCs w:val="22"/>
        </w:rPr>
        <w:t>.</w:t>
      </w:r>
    </w:p>
    <w:p w:rsidR="00000000" w:rsidRDefault="00105355">
      <w:pPr>
        <w:suppressAutoHyphens/>
        <w:ind w:left="567"/>
        <w:jc w:val="both"/>
        <w:rPr>
          <w:spacing w:val="-2"/>
          <w:sz w:val="22"/>
          <w:szCs w:val="22"/>
        </w:rPr>
      </w:pPr>
    </w:p>
    <w:p w:rsidR="00000000" w:rsidRDefault="00105355">
      <w:pPr>
        <w:tabs>
          <w:tab w:val="left" w:pos="1134"/>
        </w:tabs>
        <w:suppressAutoHyphens/>
        <w:ind w:left="1134" w:hanging="680"/>
        <w:jc w:val="both"/>
        <w:rPr>
          <w:b/>
          <w:bCs/>
          <w:spacing w:val="-2"/>
          <w:sz w:val="22"/>
          <w:szCs w:val="22"/>
        </w:rPr>
      </w:pPr>
      <w:r>
        <w:rPr>
          <w:b/>
          <w:bCs/>
          <w:spacing w:val="-2"/>
          <w:sz w:val="22"/>
          <w:szCs w:val="22"/>
        </w:rPr>
        <w:t>2.2.</w:t>
      </w:r>
      <w:r>
        <w:rPr>
          <w:b/>
          <w:bCs/>
          <w:spacing w:val="-2"/>
          <w:sz w:val="22"/>
          <w:szCs w:val="22"/>
        </w:rPr>
        <w:tab/>
        <w:t>Titres pouvant en teni</w:t>
      </w:r>
      <w:r>
        <w:rPr>
          <w:b/>
          <w:bCs/>
          <w:spacing w:val="-2"/>
          <w:sz w:val="22"/>
          <w:szCs w:val="22"/>
        </w:rPr>
        <w:t>r lieu</w:t>
      </w:r>
    </w:p>
    <w:p w:rsidR="00000000" w:rsidRDefault="00105355">
      <w:pPr>
        <w:numPr>
          <w:ilvl w:val="0"/>
          <w:numId w:val="7"/>
        </w:numPr>
        <w:suppressAutoHyphens/>
        <w:jc w:val="both"/>
        <w:rPr>
          <w:spacing w:val="-2"/>
          <w:sz w:val="22"/>
          <w:szCs w:val="22"/>
        </w:rPr>
      </w:pPr>
    </w:p>
    <w:p w:rsidR="00000000" w:rsidRDefault="00105355">
      <w:pPr>
        <w:tabs>
          <w:tab w:val="left" w:pos="1134"/>
        </w:tabs>
        <w:suppressAutoHyphens/>
        <w:ind w:left="1134"/>
        <w:jc w:val="both"/>
        <w:rPr>
          <w:spacing w:val="-2"/>
          <w:sz w:val="22"/>
          <w:szCs w:val="22"/>
        </w:rPr>
      </w:pPr>
      <w:r>
        <w:rPr>
          <w:rFonts w:ascii="Times" w:hAnsi="Times" w:cs="Times"/>
          <w:sz w:val="22"/>
          <w:szCs w:val="22"/>
        </w:rPr>
        <w:t>-Attestation de réussite de l’unité d’enseignement  « </w:t>
      </w:r>
      <w:r>
        <w:rPr>
          <w:bCs/>
          <w:spacing w:val="-2"/>
          <w:sz w:val="22"/>
          <w:szCs w:val="22"/>
        </w:rPr>
        <w:t>Langue YY en situation – UE 2 »</w:t>
      </w:r>
      <w:r>
        <w:rPr>
          <w:rFonts w:ascii="Times" w:hAnsi="Times" w:cs="Times"/>
          <w:sz w:val="22"/>
          <w:szCs w:val="22"/>
        </w:rPr>
        <w:t xml:space="preserve"> de la langue cible -  code </w:t>
      </w:r>
      <w:r>
        <w:rPr>
          <w:bCs/>
          <w:spacing w:val="-2"/>
          <w:sz w:val="22"/>
          <w:szCs w:val="22"/>
          <w:lang w:val="fr-BE"/>
        </w:rPr>
        <w:t>73YY12U21D1</w:t>
      </w:r>
      <w:r>
        <w:rPr>
          <w:rFonts w:ascii="Times" w:hAnsi="Times" w:cs="Times"/>
          <w:sz w:val="22"/>
          <w:szCs w:val="22"/>
        </w:rPr>
        <w:t>;</w:t>
      </w:r>
    </w:p>
    <w:p w:rsidR="00000000" w:rsidRDefault="00105355">
      <w:pPr>
        <w:tabs>
          <w:tab w:val="left" w:pos="567"/>
        </w:tabs>
        <w:suppressAutoHyphens/>
        <w:jc w:val="both"/>
        <w:rPr>
          <w:rFonts w:ascii="Times" w:hAnsi="Times" w:cs="Times"/>
          <w:sz w:val="22"/>
          <w:szCs w:val="22"/>
        </w:rPr>
      </w:pPr>
      <w:r>
        <w:rPr>
          <w:rFonts w:ascii="Times" w:hAnsi="Times" w:cs="Times"/>
          <w:sz w:val="22"/>
          <w:szCs w:val="22"/>
        </w:rPr>
        <w:t xml:space="preserve">                    -Attestation de réussite de l’étude de la langue cible à un niveau correspondant à l’unité</w:t>
      </w:r>
      <w:r>
        <w:rPr>
          <w:rFonts w:ascii="Times" w:hAnsi="Times" w:cs="Times"/>
          <w:sz w:val="22"/>
          <w:szCs w:val="22"/>
        </w:rPr>
        <w:t xml:space="preserve"> de formation </w:t>
      </w:r>
    </w:p>
    <w:p w:rsidR="00000000" w:rsidRDefault="00105355">
      <w:pPr>
        <w:tabs>
          <w:tab w:val="left" w:pos="567"/>
        </w:tabs>
        <w:suppressAutoHyphens/>
        <w:jc w:val="both"/>
        <w:rPr>
          <w:rFonts w:ascii="Times" w:hAnsi="Times" w:cs="Times"/>
          <w:sz w:val="22"/>
          <w:szCs w:val="22"/>
        </w:rPr>
      </w:pPr>
      <w:r>
        <w:rPr>
          <w:rFonts w:ascii="Times" w:hAnsi="Times" w:cs="Times"/>
          <w:sz w:val="22"/>
          <w:szCs w:val="22"/>
        </w:rPr>
        <w:t xml:space="preserve">                     « </w:t>
      </w:r>
      <w:r>
        <w:rPr>
          <w:bCs/>
          <w:spacing w:val="-2"/>
          <w:sz w:val="22"/>
          <w:szCs w:val="22"/>
        </w:rPr>
        <w:t>Langue YY en situation – UE 2 »</w:t>
      </w:r>
      <w:r>
        <w:rPr>
          <w:rFonts w:ascii="Times" w:hAnsi="Times" w:cs="Times"/>
          <w:sz w:val="22"/>
          <w:szCs w:val="22"/>
        </w:rPr>
        <w:t>.</w:t>
      </w:r>
    </w:p>
    <w:p w:rsidR="00000000" w:rsidRDefault="00105355">
      <w:pPr>
        <w:tabs>
          <w:tab w:val="left" w:pos="567"/>
        </w:tabs>
        <w:suppressAutoHyphens/>
        <w:ind w:left="1182"/>
        <w:jc w:val="both"/>
        <w:rPr>
          <w:rFonts w:ascii="Times" w:hAnsi="Times" w:cs="Times"/>
          <w:sz w:val="22"/>
          <w:szCs w:val="22"/>
        </w:rPr>
      </w:pPr>
    </w:p>
    <w:p w:rsidR="00000000" w:rsidRDefault="00105355">
      <w:pPr>
        <w:rPr>
          <w:sz w:val="22"/>
          <w:szCs w:val="22"/>
        </w:rPr>
      </w:pPr>
    </w:p>
    <w:p w:rsidR="00000000" w:rsidRDefault="00105355">
      <w:pPr>
        <w:numPr>
          <w:ilvl w:val="0"/>
          <w:numId w:val="35"/>
        </w:numPr>
        <w:tabs>
          <w:tab w:val="left" w:pos="480"/>
        </w:tabs>
        <w:suppressAutoHyphens/>
        <w:jc w:val="both"/>
        <w:rPr>
          <w:b/>
          <w:bCs/>
          <w:spacing w:val="-2"/>
        </w:rPr>
      </w:pPr>
      <w:r>
        <w:rPr>
          <w:b/>
          <w:bCs/>
          <w:spacing w:val="-2"/>
        </w:rPr>
        <w:t>ACQUIS D’APPRENTISSAGE</w:t>
      </w:r>
    </w:p>
    <w:p w:rsidR="00000000" w:rsidRDefault="00105355">
      <w:pPr>
        <w:numPr>
          <w:ilvl w:val="12"/>
          <w:numId w:val="0"/>
        </w:numPr>
        <w:rPr>
          <w:sz w:val="22"/>
          <w:szCs w:val="22"/>
        </w:rPr>
      </w:pPr>
    </w:p>
    <w:p w:rsidR="00000000" w:rsidRDefault="00105355">
      <w:pPr>
        <w:numPr>
          <w:ilvl w:val="12"/>
          <w:numId w:val="0"/>
        </w:numPr>
        <w:ind w:left="426"/>
        <w:jc w:val="both"/>
        <w:rPr>
          <w:b/>
          <w:bCs/>
          <w:sz w:val="22"/>
          <w:szCs w:val="22"/>
        </w:rPr>
      </w:pPr>
      <w:r>
        <w:rPr>
          <w:b/>
          <w:bCs/>
          <w:sz w:val="22"/>
          <w:szCs w:val="22"/>
        </w:rPr>
        <w:t>Pour atteindre le seuil de réussite, l’étudiant sera capable d’exercer  les compétences  suivantes:</w:t>
      </w:r>
    </w:p>
    <w:p w:rsidR="00000000" w:rsidRDefault="00105355">
      <w:pPr>
        <w:numPr>
          <w:ilvl w:val="12"/>
          <w:numId w:val="0"/>
        </w:numPr>
        <w:ind w:left="426"/>
        <w:jc w:val="both"/>
        <w:rPr>
          <w:b/>
          <w:bCs/>
          <w:sz w:val="22"/>
          <w:szCs w:val="22"/>
        </w:rPr>
      </w:pPr>
    </w:p>
    <w:p w:rsidR="00000000" w:rsidRDefault="00105355">
      <w:pPr>
        <w:suppressAutoHyphens/>
        <w:ind w:left="426"/>
        <w:jc w:val="both"/>
        <w:rPr>
          <w:spacing w:val="-2"/>
          <w:sz w:val="22"/>
          <w:szCs w:val="22"/>
        </w:rPr>
      </w:pPr>
      <w:r>
        <w:rPr>
          <w:spacing w:val="-2"/>
          <w:sz w:val="22"/>
          <w:szCs w:val="22"/>
        </w:rPr>
        <w:t>la compréhension, la connaissance et l’</w:t>
      </w:r>
      <w:r>
        <w:rPr>
          <w:spacing w:val="-2"/>
          <w:sz w:val="22"/>
          <w:szCs w:val="22"/>
        </w:rPr>
        <w:t>utilisation active d’une langue orale et écrite utilisée dans le cadre de situations diversifiées de la vie courante et professionnelle liées à un domaine considéré (social, économique, technique, scientifique, etc.), en relation avec les champs thématique</w:t>
      </w:r>
      <w:r>
        <w:rPr>
          <w:spacing w:val="-2"/>
          <w:sz w:val="22"/>
          <w:szCs w:val="22"/>
        </w:rPr>
        <w:t>s, les notions, les fonctions et les thèmes spécifiques abordés.</w:t>
      </w:r>
    </w:p>
    <w:p w:rsidR="00000000" w:rsidRDefault="00105355">
      <w:pPr>
        <w:pStyle w:val="Texte"/>
        <w:numPr>
          <w:ilvl w:val="12"/>
          <w:numId w:val="0"/>
        </w:numPr>
        <w:ind w:left="360"/>
        <w:rPr>
          <w:rFonts w:ascii="Times New Roman" w:hAnsi="Times New Roman" w:cs="Times New Roman"/>
          <w:noProof w:val="0"/>
          <w:sz w:val="22"/>
          <w:szCs w:val="22"/>
          <w:lang w:val="fr-FR"/>
        </w:rPr>
      </w:pPr>
    </w:p>
    <w:p w:rsidR="00000000" w:rsidRDefault="00105355">
      <w:pPr>
        <w:pStyle w:val="Texte"/>
        <w:numPr>
          <w:ilvl w:val="12"/>
          <w:numId w:val="0"/>
        </w:numPr>
        <w:ind w:left="360"/>
        <w:rPr>
          <w:rFonts w:ascii="Times New Roman" w:hAnsi="Times New Roman" w:cs="Times New Roman"/>
          <w:noProof w:val="0"/>
          <w:sz w:val="22"/>
          <w:szCs w:val="22"/>
          <w:lang w:val="fr-FR"/>
        </w:rPr>
      </w:pPr>
    </w:p>
    <w:p w:rsidR="00000000" w:rsidRDefault="00105355">
      <w:pPr>
        <w:pStyle w:val="Texte"/>
        <w:numPr>
          <w:ilvl w:val="12"/>
          <w:numId w:val="0"/>
        </w:numPr>
        <w:ind w:left="360"/>
        <w:rPr>
          <w:rFonts w:ascii="Times New Roman" w:hAnsi="Times New Roman" w:cs="Times New Roman"/>
          <w:noProof w:val="0"/>
          <w:sz w:val="22"/>
          <w:szCs w:val="22"/>
          <w:lang w:val="fr-FR"/>
        </w:rPr>
      </w:pPr>
    </w:p>
    <w:p w:rsidR="00000000" w:rsidRDefault="00105355">
      <w:pPr>
        <w:suppressAutoHyphens/>
        <w:rPr>
          <w:i/>
          <w:spacing w:val="-2"/>
          <w:sz w:val="22"/>
        </w:rPr>
      </w:pPr>
      <w:r>
        <w:rPr>
          <w:i/>
          <w:spacing w:val="-2"/>
          <w:sz w:val="22"/>
        </w:rPr>
        <w:t>En ce qui concerne chacune des quatre compétences langagières, l’étudiant sera capable de :</w:t>
      </w:r>
    </w:p>
    <w:p w:rsidR="00000000" w:rsidRDefault="00105355">
      <w:pPr>
        <w:pStyle w:val="Texte"/>
        <w:numPr>
          <w:ilvl w:val="12"/>
          <w:numId w:val="0"/>
        </w:numPr>
        <w:ind w:firstLine="426"/>
        <w:rPr>
          <w:rFonts w:ascii="Times New Roman" w:hAnsi="Times New Roman" w:cs="Times New Roman"/>
          <w:b/>
          <w:bCs/>
          <w:noProof w:val="0"/>
          <w:sz w:val="22"/>
          <w:szCs w:val="22"/>
          <w:lang w:val="fr-FR"/>
        </w:rPr>
      </w:pPr>
    </w:p>
    <w:p w:rsidR="00000000" w:rsidRDefault="00105355">
      <w:pPr>
        <w:pStyle w:val="Texte"/>
        <w:numPr>
          <w:ilvl w:val="12"/>
          <w:numId w:val="0"/>
        </w:numPr>
        <w:ind w:firstLine="426"/>
        <w:rPr>
          <w:rFonts w:ascii="Times New Roman" w:hAnsi="Times New Roman" w:cs="Times New Roman"/>
          <w:i/>
          <w:iCs/>
          <w:noProof w:val="0"/>
          <w:sz w:val="22"/>
          <w:szCs w:val="22"/>
          <w:lang w:val="fr-FR"/>
        </w:rPr>
      </w:pPr>
      <w:r>
        <w:rPr>
          <w:rFonts w:ascii="Times New Roman" w:hAnsi="Times New Roman" w:cs="Times New Roman"/>
          <w:i/>
          <w:iCs/>
          <w:noProof w:val="0"/>
          <w:sz w:val="22"/>
          <w:szCs w:val="22"/>
          <w:lang w:val="fr-FR"/>
        </w:rPr>
        <w:t>en compréhension à l’audition</w:t>
      </w:r>
    </w:p>
    <w:p w:rsidR="00000000" w:rsidRDefault="00105355">
      <w:pPr>
        <w:pStyle w:val="Texte"/>
        <w:numPr>
          <w:ilvl w:val="12"/>
          <w:numId w:val="0"/>
        </w:numPr>
        <w:ind w:firstLine="426"/>
        <w:rPr>
          <w:rFonts w:ascii="Times New Roman" w:hAnsi="Times New Roman" w:cs="Times New Roman"/>
          <w:b/>
          <w:bCs/>
          <w:noProof w:val="0"/>
          <w:sz w:val="22"/>
          <w:szCs w:val="22"/>
          <w:lang w:val="fr-FR"/>
        </w:rPr>
      </w:pPr>
    </w:p>
    <w:p w:rsidR="00000000" w:rsidRDefault="00105355">
      <w:pPr>
        <w:numPr>
          <w:ilvl w:val="0"/>
          <w:numId w:val="36"/>
        </w:numPr>
        <w:tabs>
          <w:tab w:val="clear" w:pos="1211"/>
          <w:tab w:val="num" w:pos="900"/>
        </w:tabs>
        <w:jc w:val="both"/>
        <w:rPr>
          <w:sz w:val="22"/>
          <w:szCs w:val="22"/>
        </w:rPr>
      </w:pPr>
      <w:r>
        <w:rPr>
          <w:sz w:val="22"/>
          <w:szCs w:val="22"/>
        </w:rPr>
        <w:t xml:space="preserve">comprendre des messages oraux variés </w:t>
      </w:r>
      <w:r>
        <w:rPr>
          <w:spacing w:val="-2"/>
          <w:sz w:val="22"/>
          <w:szCs w:val="22"/>
        </w:rPr>
        <w:t>de la vie courante, ains</w:t>
      </w:r>
      <w:r>
        <w:rPr>
          <w:spacing w:val="-2"/>
          <w:sz w:val="22"/>
          <w:szCs w:val="22"/>
        </w:rPr>
        <w:t xml:space="preserve">i que des messages diversifiés dans le cadre de situations professionnelles liées au </w:t>
      </w:r>
      <w:r>
        <w:rPr>
          <w:sz w:val="22"/>
          <w:szCs w:val="22"/>
        </w:rPr>
        <w:t xml:space="preserve">domaine </w:t>
      </w:r>
      <w:r>
        <w:rPr>
          <w:spacing w:val="-2"/>
          <w:sz w:val="22"/>
          <w:szCs w:val="22"/>
        </w:rPr>
        <w:t>considéré (social, économique, technique, scientifique, etc.)</w:t>
      </w:r>
      <w:r>
        <w:rPr>
          <w:sz w:val="22"/>
          <w:szCs w:val="22"/>
        </w:rPr>
        <w:t>, même s’il peut lui arriver de demander à son interlocuteur de répéter ou de reformuler des phrases o</w:t>
      </w:r>
      <w:r>
        <w:rPr>
          <w:sz w:val="22"/>
          <w:szCs w:val="22"/>
        </w:rPr>
        <w:t>u des parties de phrases dont le sens lui a échappé ;</w:t>
      </w:r>
    </w:p>
    <w:p w:rsidR="00000000" w:rsidRDefault="00105355">
      <w:pPr>
        <w:jc w:val="both"/>
        <w:rPr>
          <w:sz w:val="22"/>
          <w:szCs w:val="22"/>
        </w:rPr>
      </w:pPr>
      <w:r>
        <w:rPr>
          <w:sz w:val="22"/>
          <w:szCs w:val="22"/>
        </w:rPr>
        <w:t xml:space="preserve">    </w:t>
      </w:r>
    </w:p>
    <w:p w:rsidR="00000000" w:rsidRDefault="00105355">
      <w:pPr>
        <w:pStyle w:val="Texte"/>
        <w:ind w:left="426"/>
        <w:jc w:val="both"/>
        <w:rPr>
          <w:rFonts w:ascii="Times New Roman" w:hAnsi="Times New Roman" w:cs="Times New Roman"/>
          <w:i/>
          <w:iCs/>
          <w:noProof w:val="0"/>
          <w:sz w:val="22"/>
          <w:szCs w:val="22"/>
          <w:lang w:val="fr-FR"/>
        </w:rPr>
      </w:pPr>
      <w:r>
        <w:rPr>
          <w:rFonts w:ascii="Times New Roman" w:hAnsi="Times New Roman" w:cs="Times New Roman"/>
          <w:i/>
          <w:iCs/>
          <w:noProof w:val="0"/>
          <w:sz w:val="22"/>
          <w:szCs w:val="22"/>
          <w:lang w:val="fr-FR"/>
        </w:rPr>
        <w:t>en compréhension à la lecture</w:t>
      </w:r>
    </w:p>
    <w:p w:rsidR="00000000" w:rsidRDefault="00105355">
      <w:pPr>
        <w:pStyle w:val="Texte"/>
        <w:ind w:left="426"/>
        <w:jc w:val="both"/>
        <w:rPr>
          <w:rFonts w:ascii="Times New Roman" w:hAnsi="Times New Roman" w:cs="Times New Roman"/>
          <w:i/>
          <w:iCs/>
          <w:noProof w:val="0"/>
          <w:sz w:val="22"/>
          <w:szCs w:val="22"/>
          <w:lang w:val="fr-FR"/>
        </w:rPr>
      </w:pPr>
    </w:p>
    <w:p w:rsidR="00000000" w:rsidRDefault="00105355">
      <w:pPr>
        <w:numPr>
          <w:ilvl w:val="0"/>
          <w:numId w:val="37"/>
        </w:numPr>
        <w:jc w:val="both"/>
        <w:rPr>
          <w:sz w:val="22"/>
          <w:szCs w:val="22"/>
        </w:rPr>
      </w:pPr>
      <w:r>
        <w:rPr>
          <w:sz w:val="22"/>
          <w:szCs w:val="22"/>
        </w:rPr>
        <w:t>comprendre des messages écrits variées de la vie courante ainsi que des messages diversifiés</w:t>
      </w:r>
      <w:r>
        <w:rPr>
          <w:spacing w:val="-2"/>
          <w:sz w:val="22"/>
          <w:szCs w:val="22"/>
        </w:rPr>
        <w:t xml:space="preserve"> dans le cadre de situations professionnelles</w:t>
      </w:r>
      <w:r>
        <w:rPr>
          <w:sz w:val="22"/>
          <w:szCs w:val="22"/>
        </w:rPr>
        <w:t xml:space="preserve"> </w:t>
      </w:r>
      <w:r>
        <w:rPr>
          <w:spacing w:val="-2"/>
          <w:sz w:val="22"/>
          <w:szCs w:val="22"/>
        </w:rPr>
        <w:t>liées au domaine considér</w:t>
      </w:r>
      <w:r>
        <w:rPr>
          <w:spacing w:val="-2"/>
          <w:sz w:val="22"/>
          <w:szCs w:val="22"/>
        </w:rPr>
        <w:t>é (social, économique, technique, scientifique, etc.)</w:t>
      </w:r>
      <w:r>
        <w:rPr>
          <w:sz w:val="22"/>
          <w:szCs w:val="22"/>
        </w:rPr>
        <w:t>, le cas échéant en recourant à un dictionnaire ;</w:t>
      </w:r>
    </w:p>
    <w:p w:rsidR="00000000" w:rsidRDefault="00105355">
      <w:pPr>
        <w:jc w:val="both"/>
        <w:rPr>
          <w:sz w:val="22"/>
          <w:szCs w:val="22"/>
        </w:rPr>
      </w:pPr>
    </w:p>
    <w:p w:rsidR="00000000" w:rsidRDefault="00105355">
      <w:pPr>
        <w:jc w:val="both"/>
        <w:rPr>
          <w:i/>
          <w:iCs/>
          <w:sz w:val="22"/>
          <w:szCs w:val="22"/>
        </w:rPr>
      </w:pPr>
      <w:r>
        <w:rPr>
          <w:sz w:val="22"/>
          <w:szCs w:val="22"/>
        </w:rPr>
        <w:t xml:space="preserve">       </w:t>
      </w:r>
      <w:r>
        <w:rPr>
          <w:i/>
          <w:iCs/>
          <w:sz w:val="22"/>
          <w:szCs w:val="22"/>
        </w:rPr>
        <w:t>en expression orale</w:t>
      </w:r>
    </w:p>
    <w:p w:rsidR="00000000" w:rsidRDefault="00105355">
      <w:pPr>
        <w:jc w:val="both"/>
        <w:rPr>
          <w:i/>
          <w:iCs/>
          <w:sz w:val="22"/>
          <w:szCs w:val="22"/>
        </w:rPr>
      </w:pPr>
    </w:p>
    <w:p w:rsidR="00000000" w:rsidRDefault="00105355">
      <w:pPr>
        <w:numPr>
          <w:ilvl w:val="0"/>
          <w:numId w:val="36"/>
        </w:numPr>
        <w:tabs>
          <w:tab w:val="clear" w:pos="1211"/>
          <w:tab w:val="num" w:pos="900"/>
        </w:tabs>
        <w:jc w:val="both"/>
        <w:rPr>
          <w:sz w:val="22"/>
          <w:szCs w:val="22"/>
        </w:rPr>
      </w:pPr>
      <w:r>
        <w:rPr>
          <w:sz w:val="22"/>
          <w:szCs w:val="22"/>
        </w:rPr>
        <w:t>s’exprimer de manière spontanée dans des situations de la vie courante et à utiliser, en situation, des termes et express</w:t>
      </w:r>
      <w:r>
        <w:rPr>
          <w:sz w:val="22"/>
          <w:szCs w:val="22"/>
        </w:rPr>
        <w:t xml:space="preserve">ions nécessaires à la survie professionnelle dans le </w:t>
      </w:r>
      <w:r>
        <w:rPr>
          <w:spacing w:val="-2"/>
          <w:sz w:val="22"/>
          <w:szCs w:val="22"/>
        </w:rPr>
        <w:t>domaine considéré (social, économique, technique, scientifique, etc.)</w:t>
      </w:r>
      <w:r>
        <w:rPr>
          <w:sz w:val="22"/>
          <w:szCs w:val="22"/>
        </w:rPr>
        <w:t>, même s’il commet encore des erreurs morphologiques et syntaxiques ;</w:t>
      </w:r>
    </w:p>
    <w:p w:rsidR="00000000" w:rsidRDefault="00105355">
      <w:pPr>
        <w:jc w:val="both"/>
        <w:rPr>
          <w:i/>
          <w:iCs/>
          <w:sz w:val="22"/>
          <w:szCs w:val="22"/>
        </w:rPr>
      </w:pPr>
    </w:p>
    <w:p w:rsidR="00000000" w:rsidRDefault="00105355">
      <w:pPr>
        <w:ind w:left="360"/>
        <w:jc w:val="both"/>
        <w:rPr>
          <w:i/>
          <w:iCs/>
          <w:sz w:val="22"/>
          <w:szCs w:val="22"/>
        </w:rPr>
      </w:pPr>
      <w:r>
        <w:rPr>
          <w:i/>
          <w:iCs/>
          <w:sz w:val="22"/>
          <w:szCs w:val="22"/>
        </w:rPr>
        <w:t>en</w:t>
      </w:r>
      <w:r>
        <w:rPr>
          <w:sz w:val="22"/>
          <w:szCs w:val="22"/>
        </w:rPr>
        <w:t xml:space="preserve"> </w:t>
      </w:r>
      <w:r>
        <w:rPr>
          <w:i/>
          <w:iCs/>
          <w:sz w:val="22"/>
          <w:szCs w:val="22"/>
        </w:rPr>
        <w:t>expression écrite</w:t>
      </w:r>
    </w:p>
    <w:p w:rsidR="00000000" w:rsidRDefault="00105355">
      <w:pPr>
        <w:ind w:firstLine="426"/>
        <w:jc w:val="both"/>
        <w:rPr>
          <w:i/>
          <w:iCs/>
          <w:sz w:val="22"/>
          <w:szCs w:val="22"/>
        </w:rPr>
      </w:pPr>
    </w:p>
    <w:p w:rsidR="00000000" w:rsidRDefault="00105355">
      <w:pPr>
        <w:numPr>
          <w:ilvl w:val="0"/>
          <w:numId w:val="38"/>
        </w:numPr>
        <w:jc w:val="both"/>
        <w:rPr>
          <w:sz w:val="22"/>
          <w:szCs w:val="22"/>
        </w:rPr>
      </w:pPr>
      <w:r>
        <w:rPr>
          <w:sz w:val="22"/>
          <w:szCs w:val="22"/>
        </w:rPr>
        <w:t>rédiger un bref message relatif à</w:t>
      </w:r>
      <w:r>
        <w:rPr>
          <w:sz w:val="22"/>
          <w:szCs w:val="22"/>
        </w:rPr>
        <w:t xml:space="preserve"> des situations de la vie courante et à utiliser des termes et expressions propres au domaine professionnel</w:t>
      </w:r>
      <w:r>
        <w:rPr>
          <w:spacing w:val="-2"/>
          <w:sz w:val="22"/>
          <w:szCs w:val="22"/>
        </w:rPr>
        <w:t xml:space="preserve"> considéré (social, économique, technique, scientifique, etc.),</w:t>
      </w:r>
      <w:r>
        <w:rPr>
          <w:sz w:val="22"/>
          <w:szCs w:val="22"/>
        </w:rPr>
        <w:t xml:space="preserve"> même s'il commet encore des erreurs orthographiques et morphosyntaxiques.</w:t>
      </w:r>
    </w:p>
    <w:p w:rsidR="00000000" w:rsidRDefault="00105355">
      <w:pPr>
        <w:ind w:left="426"/>
        <w:jc w:val="both"/>
        <w:rPr>
          <w:b/>
          <w:sz w:val="22"/>
        </w:rPr>
      </w:pPr>
    </w:p>
    <w:p w:rsidR="00000000" w:rsidRDefault="00105355">
      <w:pPr>
        <w:ind w:left="426"/>
        <w:jc w:val="both"/>
        <w:rPr>
          <w:b/>
          <w:sz w:val="22"/>
        </w:rPr>
      </w:pPr>
    </w:p>
    <w:p w:rsidR="00000000" w:rsidRDefault="00105355">
      <w:pPr>
        <w:ind w:left="426"/>
        <w:jc w:val="both"/>
        <w:rPr>
          <w:sz w:val="22"/>
        </w:rPr>
      </w:pPr>
      <w:r>
        <w:rPr>
          <w:b/>
          <w:sz w:val="22"/>
        </w:rPr>
        <w:t>Pour déte</w:t>
      </w:r>
      <w:r>
        <w:rPr>
          <w:b/>
          <w:sz w:val="22"/>
        </w:rPr>
        <w:t>rminer le degré de maîtrise</w:t>
      </w:r>
      <w:r>
        <w:rPr>
          <w:sz w:val="22"/>
        </w:rPr>
        <w:t>, il sera tenu compte</w:t>
      </w:r>
    </w:p>
    <w:p w:rsidR="00000000" w:rsidRDefault="00105355">
      <w:pPr>
        <w:rPr>
          <w:sz w:val="22"/>
        </w:rPr>
      </w:pPr>
    </w:p>
    <w:p w:rsidR="00000000" w:rsidRDefault="00105355">
      <w:pPr>
        <w:numPr>
          <w:ilvl w:val="0"/>
          <w:numId w:val="41"/>
        </w:numPr>
        <w:overflowPunct w:val="0"/>
        <w:adjustRightInd w:val="0"/>
        <w:spacing w:before="120"/>
        <w:ind w:left="993" w:hanging="284"/>
        <w:jc w:val="both"/>
        <w:rPr>
          <w:sz w:val="22"/>
        </w:rPr>
      </w:pPr>
      <w:r>
        <w:rPr>
          <w:sz w:val="22"/>
        </w:rPr>
        <w:t>du degré de compréhension,</w:t>
      </w:r>
    </w:p>
    <w:p w:rsidR="00000000" w:rsidRDefault="00105355">
      <w:pPr>
        <w:numPr>
          <w:ilvl w:val="0"/>
          <w:numId w:val="41"/>
        </w:numPr>
        <w:overflowPunct w:val="0"/>
        <w:adjustRightInd w:val="0"/>
        <w:spacing w:before="120"/>
        <w:ind w:left="993" w:hanging="284"/>
        <w:jc w:val="both"/>
        <w:rPr>
          <w:sz w:val="22"/>
        </w:rPr>
      </w:pPr>
      <w:r>
        <w:rPr>
          <w:sz w:val="22"/>
        </w:rPr>
        <w:t>de l'étendue du répertoire lexical,</w:t>
      </w:r>
    </w:p>
    <w:p w:rsidR="00000000" w:rsidRDefault="00105355">
      <w:pPr>
        <w:numPr>
          <w:ilvl w:val="0"/>
          <w:numId w:val="41"/>
        </w:numPr>
        <w:overflowPunct w:val="0"/>
        <w:adjustRightInd w:val="0"/>
        <w:spacing w:before="120"/>
        <w:ind w:left="993" w:hanging="284"/>
        <w:jc w:val="both"/>
        <w:rPr>
          <w:sz w:val="22"/>
        </w:rPr>
      </w:pPr>
      <w:r>
        <w:rPr>
          <w:sz w:val="22"/>
        </w:rPr>
        <w:t xml:space="preserve">du degré de correction morphosyntaxique et orthographique, </w:t>
      </w:r>
    </w:p>
    <w:p w:rsidR="00000000" w:rsidRDefault="00105355">
      <w:pPr>
        <w:numPr>
          <w:ilvl w:val="0"/>
          <w:numId w:val="41"/>
        </w:numPr>
        <w:overflowPunct w:val="0"/>
        <w:adjustRightInd w:val="0"/>
        <w:spacing w:before="120"/>
        <w:ind w:left="993" w:hanging="284"/>
        <w:jc w:val="both"/>
        <w:rPr>
          <w:sz w:val="22"/>
        </w:rPr>
      </w:pPr>
      <w:r>
        <w:rPr>
          <w:sz w:val="22"/>
        </w:rPr>
        <w:t>de la capacité à s’auto-corriger,</w:t>
      </w:r>
    </w:p>
    <w:p w:rsidR="00000000" w:rsidRDefault="00105355">
      <w:pPr>
        <w:numPr>
          <w:ilvl w:val="0"/>
          <w:numId w:val="41"/>
        </w:numPr>
        <w:overflowPunct w:val="0"/>
        <w:adjustRightInd w:val="0"/>
        <w:spacing w:before="120"/>
        <w:ind w:left="993" w:hanging="284"/>
        <w:jc w:val="both"/>
        <w:rPr>
          <w:sz w:val="22"/>
        </w:rPr>
      </w:pPr>
      <w:r>
        <w:rPr>
          <w:sz w:val="22"/>
        </w:rPr>
        <w:t>du degré de clarté de la prononcia</w:t>
      </w:r>
      <w:r>
        <w:rPr>
          <w:sz w:val="22"/>
        </w:rPr>
        <w:t xml:space="preserve">tion, </w:t>
      </w:r>
    </w:p>
    <w:p w:rsidR="00000000" w:rsidRDefault="00105355">
      <w:pPr>
        <w:numPr>
          <w:ilvl w:val="0"/>
          <w:numId w:val="41"/>
        </w:numPr>
        <w:overflowPunct w:val="0"/>
        <w:adjustRightInd w:val="0"/>
        <w:spacing w:before="120"/>
        <w:ind w:left="993" w:hanging="284"/>
        <w:jc w:val="both"/>
        <w:rPr>
          <w:sz w:val="22"/>
        </w:rPr>
      </w:pPr>
      <w:r>
        <w:rPr>
          <w:sz w:val="22"/>
        </w:rPr>
        <w:t xml:space="preserve">du degré de fluidité de la production (débit, rythme, intonation et accentuation), </w:t>
      </w:r>
    </w:p>
    <w:p w:rsidR="00000000" w:rsidRDefault="00105355">
      <w:pPr>
        <w:numPr>
          <w:ilvl w:val="0"/>
          <w:numId w:val="41"/>
        </w:numPr>
        <w:overflowPunct w:val="0"/>
        <w:adjustRightInd w:val="0"/>
        <w:spacing w:before="120"/>
        <w:ind w:left="993" w:hanging="284"/>
        <w:jc w:val="both"/>
        <w:rPr>
          <w:sz w:val="22"/>
        </w:rPr>
      </w:pPr>
      <w:r>
        <w:rPr>
          <w:sz w:val="22"/>
        </w:rPr>
        <w:t>de l’efficacité de l’attitude communicative,</w:t>
      </w:r>
    </w:p>
    <w:p w:rsidR="00000000" w:rsidRDefault="00105355">
      <w:pPr>
        <w:numPr>
          <w:ilvl w:val="0"/>
          <w:numId w:val="41"/>
        </w:numPr>
        <w:overflowPunct w:val="0"/>
        <w:adjustRightInd w:val="0"/>
        <w:spacing w:before="120"/>
        <w:ind w:left="993" w:hanging="284"/>
        <w:jc w:val="both"/>
        <w:rPr>
          <w:sz w:val="22"/>
        </w:rPr>
      </w:pPr>
      <w:r>
        <w:rPr>
          <w:sz w:val="22"/>
        </w:rPr>
        <w:t>du degré de pertinence des stratégies verbales et non verbales utilisées pour mener à bien la tâche.</w:t>
      </w:r>
    </w:p>
    <w:p w:rsidR="00000000" w:rsidRDefault="00105355">
      <w:pPr>
        <w:tabs>
          <w:tab w:val="left" w:pos="567"/>
        </w:tabs>
        <w:suppressAutoHyphens/>
        <w:jc w:val="both"/>
        <w:rPr>
          <w:rFonts w:ascii="Times" w:hAnsi="Times" w:cs="Times"/>
          <w:sz w:val="22"/>
          <w:szCs w:val="22"/>
        </w:rPr>
      </w:pPr>
    </w:p>
    <w:p w:rsidR="00000000" w:rsidRDefault="00105355">
      <w:pPr>
        <w:suppressAutoHyphens/>
        <w:jc w:val="both"/>
        <w:rPr>
          <w:spacing w:val="-2"/>
          <w:sz w:val="22"/>
          <w:szCs w:val="22"/>
        </w:rPr>
      </w:pPr>
    </w:p>
    <w:p w:rsidR="00000000" w:rsidRDefault="00105355">
      <w:pPr>
        <w:suppressAutoHyphens/>
        <w:jc w:val="both"/>
        <w:rPr>
          <w:spacing w:val="-2"/>
          <w:sz w:val="22"/>
          <w:szCs w:val="22"/>
        </w:rPr>
      </w:pPr>
    </w:p>
    <w:p w:rsidR="00000000" w:rsidRDefault="00105355">
      <w:pPr>
        <w:suppressAutoHyphens/>
        <w:jc w:val="both"/>
        <w:rPr>
          <w:b/>
          <w:bCs/>
          <w:spacing w:val="-2"/>
        </w:rPr>
      </w:pPr>
      <w:r>
        <w:rPr>
          <w:b/>
          <w:bCs/>
          <w:spacing w:val="-2"/>
        </w:rPr>
        <w:t>4.  PRO</w:t>
      </w:r>
      <w:r>
        <w:rPr>
          <w:b/>
          <w:bCs/>
          <w:spacing w:val="-2"/>
        </w:rPr>
        <w:t>GRAMME</w:t>
      </w:r>
    </w:p>
    <w:p w:rsidR="00000000" w:rsidRDefault="00105355">
      <w:pPr>
        <w:suppressAutoHyphens/>
        <w:jc w:val="both"/>
        <w:rPr>
          <w:spacing w:val="-2"/>
          <w:sz w:val="22"/>
          <w:szCs w:val="22"/>
        </w:rPr>
      </w:pPr>
    </w:p>
    <w:p w:rsidR="00000000" w:rsidRDefault="00105355">
      <w:pPr>
        <w:suppressAutoHyphens/>
        <w:ind w:left="284"/>
        <w:jc w:val="both"/>
        <w:rPr>
          <w:spacing w:val="-2"/>
          <w:sz w:val="22"/>
          <w:szCs w:val="22"/>
        </w:rPr>
      </w:pPr>
      <w:r>
        <w:rPr>
          <w:spacing w:val="-2"/>
          <w:sz w:val="22"/>
          <w:szCs w:val="22"/>
        </w:rPr>
        <w:t xml:space="preserve">Par la perception de divers éléments du langage (vocabulaire, phonologie, grammaire, orthographe et ponctuation, éléments paralinguistiques), l’étudiant sera capable de:  </w:t>
      </w:r>
    </w:p>
    <w:p w:rsidR="00000000" w:rsidRDefault="00105355">
      <w:pPr>
        <w:suppressAutoHyphens/>
        <w:jc w:val="both"/>
        <w:rPr>
          <w:spacing w:val="-2"/>
          <w:sz w:val="22"/>
          <w:szCs w:val="22"/>
        </w:rPr>
      </w:pPr>
    </w:p>
    <w:p w:rsidR="00000000" w:rsidRDefault="00105355">
      <w:pPr>
        <w:numPr>
          <w:ilvl w:val="0"/>
          <w:numId w:val="8"/>
        </w:numPr>
        <w:tabs>
          <w:tab w:val="left" w:pos="1778"/>
        </w:tabs>
        <w:suppressAutoHyphens/>
        <w:jc w:val="both"/>
        <w:rPr>
          <w:spacing w:val="-2"/>
          <w:sz w:val="22"/>
          <w:szCs w:val="22"/>
        </w:rPr>
      </w:pPr>
      <w:r>
        <w:rPr>
          <w:spacing w:val="-2"/>
          <w:sz w:val="22"/>
          <w:szCs w:val="22"/>
        </w:rPr>
        <w:t xml:space="preserve">comprendre les messages oraux;  </w:t>
      </w:r>
    </w:p>
    <w:p w:rsidR="00000000" w:rsidRDefault="00105355">
      <w:pPr>
        <w:numPr>
          <w:ilvl w:val="0"/>
          <w:numId w:val="9"/>
        </w:numPr>
        <w:tabs>
          <w:tab w:val="left" w:pos="1778"/>
        </w:tabs>
        <w:suppressAutoHyphens/>
        <w:jc w:val="both"/>
        <w:rPr>
          <w:spacing w:val="-2"/>
          <w:sz w:val="22"/>
          <w:szCs w:val="22"/>
        </w:rPr>
      </w:pPr>
      <w:r>
        <w:rPr>
          <w:spacing w:val="-2"/>
          <w:sz w:val="22"/>
          <w:szCs w:val="22"/>
        </w:rPr>
        <w:t>comprendre des messages écrits;</w:t>
      </w:r>
    </w:p>
    <w:p w:rsidR="00000000" w:rsidRDefault="00105355">
      <w:pPr>
        <w:numPr>
          <w:ilvl w:val="0"/>
          <w:numId w:val="10"/>
        </w:numPr>
        <w:tabs>
          <w:tab w:val="left" w:pos="1778"/>
        </w:tabs>
        <w:suppressAutoHyphens/>
        <w:jc w:val="both"/>
        <w:rPr>
          <w:spacing w:val="-2"/>
          <w:sz w:val="22"/>
          <w:szCs w:val="22"/>
        </w:rPr>
      </w:pPr>
      <w:r>
        <w:rPr>
          <w:spacing w:val="-2"/>
          <w:sz w:val="22"/>
          <w:szCs w:val="22"/>
        </w:rPr>
        <w:t xml:space="preserve">s'exprimer oralement;  </w:t>
      </w:r>
    </w:p>
    <w:p w:rsidR="00000000" w:rsidRDefault="00105355">
      <w:pPr>
        <w:numPr>
          <w:ilvl w:val="0"/>
          <w:numId w:val="11"/>
        </w:numPr>
        <w:tabs>
          <w:tab w:val="left" w:pos="1778"/>
        </w:tabs>
        <w:suppressAutoHyphens/>
        <w:jc w:val="both"/>
        <w:rPr>
          <w:spacing w:val="-2"/>
          <w:sz w:val="22"/>
          <w:szCs w:val="22"/>
        </w:rPr>
      </w:pPr>
      <w:r>
        <w:rPr>
          <w:spacing w:val="-2"/>
          <w:sz w:val="22"/>
          <w:szCs w:val="22"/>
        </w:rPr>
        <w:t>s'exprimer par écrit.</w:t>
      </w:r>
    </w:p>
    <w:p w:rsidR="00000000" w:rsidRDefault="00105355">
      <w:pPr>
        <w:suppressAutoHyphens/>
        <w:ind w:firstLine="855"/>
        <w:jc w:val="both"/>
        <w:rPr>
          <w:spacing w:val="-2"/>
          <w:sz w:val="22"/>
          <w:szCs w:val="22"/>
        </w:rPr>
      </w:pPr>
    </w:p>
    <w:p w:rsidR="00000000" w:rsidRDefault="00105355">
      <w:pPr>
        <w:suppressAutoHyphens/>
        <w:ind w:firstLine="855"/>
        <w:jc w:val="both"/>
        <w:rPr>
          <w:spacing w:val="-2"/>
          <w:sz w:val="22"/>
          <w:szCs w:val="22"/>
        </w:rPr>
      </w:pPr>
    </w:p>
    <w:p w:rsidR="00000000" w:rsidRDefault="00105355">
      <w:pPr>
        <w:suppressAutoHyphens/>
        <w:rPr>
          <w:i/>
          <w:spacing w:val="-2"/>
          <w:sz w:val="22"/>
        </w:rPr>
      </w:pPr>
    </w:p>
    <w:p w:rsidR="00000000" w:rsidRDefault="00105355">
      <w:pPr>
        <w:suppressAutoHyphens/>
        <w:rPr>
          <w:i/>
          <w:spacing w:val="-2"/>
          <w:sz w:val="22"/>
        </w:rPr>
      </w:pPr>
    </w:p>
    <w:p w:rsidR="00000000" w:rsidRDefault="00105355">
      <w:pPr>
        <w:suppressAutoHyphens/>
        <w:rPr>
          <w:i/>
          <w:spacing w:val="-2"/>
          <w:sz w:val="22"/>
        </w:rPr>
      </w:pPr>
    </w:p>
    <w:p w:rsidR="00000000" w:rsidRDefault="00105355">
      <w:pPr>
        <w:suppressAutoHyphens/>
        <w:rPr>
          <w:i/>
          <w:spacing w:val="-2"/>
          <w:sz w:val="22"/>
        </w:rPr>
      </w:pPr>
    </w:p>
    <w:p w:rsidR="00000000" w:rsidRDefault="00105355">
      <w:pPr>
        <w:suppressAutoHyphens/>
        <w:rPr>
          <w:i/>
          <w:spacing w:val="-2"/>
          <w:sz w:val="22"/>
        </w:rPr>
      </w:pPr>
      <w:r>
        <w:rPr>
          <w:i/>
          <w:spacing w:val="-2"/>
          <w:sz w:val="22"/>
        </w:rPr>
        <w:t>En ce qui concerne chacune des quatre compétences langagières, l’étudiant sera capable de :</w:t>
      </w:r>
    </w:p>
    <w:p w:rsidR="00000000" w:rsidRDefault="00105355">
      <w:pPr>
        <w:pStyle w:val="Corpsdetexte2"/>
        <w:jc w:val="both"/>
      </w:pPr>
    </w:p>
    <w:p w:rsidR="00000000" w:rsidRDefault="00105355">
      <w:pPr>
        <w:pStyle w:val="Corpsdetexte2"/>
        <w:jc w:val="both"/>
        <w:rPr>
          <w:i/>
          <w:iCs/>
        </w:rPr>
      </w:pPr>
      <w:r>
        <w:rPr>
          <w:i/>
          <w:iCs/>
        </w:rPr>
        <w:t>en compréhension à l’audition</w:t>
      </w:r>
    </w:p>
    <w:p w:rsidR="00000000" w:rsidRDefault="00105355">
      <w:pPr>
        <w:pStyle w:val="Corpsdetexte2"/>
        <w:jc w:val="both"/>
      </w:pPr>
    </w:p>
    <w:p w:rsidR="00000000" w:rsidRDefault="00105355">
      <w:pPr>
        <w:numPr>
          <w:ilvl w:val="0"/>
          <w:numId w:val="29"/>
        </w:numPr>
        <w:jc w:val="both"/>
        <w:rPr>
          <w:sz w:val="22"/>
          <w:szCs w:val="22"/>
        </w:rPr>
      </w:pPr>
      <w:r>
        <w:rPr>
          <w:sz w:val="22"/>
          <w:szCs w:val="22"/>
        </w:rPr>
        <w:t>comprendre des messages oraux variés de la vie courante (dialogues, etc …)</w:t>
      </w:r>
      <w:r>
        <w:rPr>
          <w:sz w:val="22"/>
          <w:szCs w:val="22"/>
        </w:rPr>
        <w:t>, ainsi que des messages diversifiés</w:t>
      </w:r>
      <w:r>
        <w:rPr>
          <w:spacing w:val="-2"/>
          <w:sz w:val="22"/>
          <w:szCs w:val="22"/>
        </w:rPr>
        <w:t xml:space="preserve"> dans le cadre de situations professionnelles (brefs exposés scientifiques, techniques, vidéocassettes publicitaires ou informatives, etc…) liées au domaine considéré (social, économique, technique, scientifique, etc.), </w:t>
      </w:r>
      <w:r>
        <w:rPr>
          <w:spacing w:val="-2"/>
          <w:sz w:val="22"/>
          <w:szCs w:val="22"/>
        </w:rPr>
        <w:t>de préférence dans des contextes réels (bruits de fond, accents, changements de rythme et de débit, etc.)</w:t>
      </w:r>
      <w:r>
        <w:rPr>
          <w:sz w:val="22"/>
          <w:szCs w:val="22"/>
        </w:rPr>
        <w:t>;</w:t>
      </w:r>
    </w:p>
    <w:p w:rsidR="00000000" w:rsidRDefault="00105355">
      <w:pPr>
        <w:jc w:val="both"/>
        <w:rPr>
          <w:sz w:val="22"/>
          <w:szCs w:val="22"/>
        </w:rPr>
      </w:pPr>
    </w:p>
    <w:p w:rsidR="00000000" w:rsidRDefault="00105355">
      <w:pPr>
        <w:jc w:val="both"/>
        <w:rPr>
          <w:i/>
          <w:iCs/>
          <w:sz w:val="22"/>
          <w:szCs w:val="22"/>
        </w:rPr>
      </w:pPr>
      <w:r>
        <w:rPr>
          <w:i/>
          <w:iCs/>
          <w:sz w:val="22"/>
          <w:szCs w:val="22"/>
        </w:rPr>
        <w:t>en compréhension à la lecture</w:t>
      </w:r>
    </w:p>
    <w:p w:rsidR="00000000" w:rsidRDefault="00105355">
      <w:pPr>
        <w:jc w:val="both"/>
        <w:rPr>
          <w:i/>
          <w:iCs/>
          <w:sz w:val="22"/>
          <w:szCs w:val="22"/>
        </w:rPr>
      </w:pPr>
    </w:p>
    <w:p w:rsidR="00000000" w:rsidRDefault="00105355">
      <w:pPr>
        <w:numPr>
          <w:ilvl w:val="0"/>
          <w:numId w:val="30"/>
        </w:numPr>
        <w:jc w:val="both"/>
        <w:rPr>
          <w:sz w:val="22"/>
          <w:szCs w:val="22"/>
        </w:rPr>
      </w:pPr>
      <w:r>
        <w:rPr>
          <w:sz w:val="22"/>
          <w:szCs w:val="22"/>
        </w:rPr>
        <w:t>comprendre des messages écrits variés  de la vie courante (extraits d’articles de journaux, lettres à caractè</w:t>
      </w:r>
      <w:r>
        <w:rPr>
          <w:sz w:val="22"/>
          <w:szCs w:val="22"/>
        </w:rPr>
        <w:t>re commercial ou administratif, etc.), ainsi que des messages diversifiés (extraits de documents publicitaires ou informatifs, etc…)</w:t>
      </w:r>
      <w:r>
        <w:rPr>
          <w:spacing w:val="-2"/>
          <w:sz w:val="22"/>
          <w:szCs w:val="22"/>
        </w:rPr>
        <w:t xml:space="preserve"> dans le cadre de situations professionnelles liées au domaine considéré (social, économique, technique, scientifique, etc.)</w:t>
      </w:r>
      <w:r>
        <w:rPr>
          <w:sz w:val="22"/>
          <w:szCs w:val="22"/>
        </w:rPr>
        <w:t>;</w:t>
      </w:r>
    </w:p>
    <w:p w:rsidR="00000000" w:rsidRDefault="00105355">
      <w:pPr>
        <w:jc w:val="both"/>
        <w:rPr>
          <w:sz w:val="22"/>
          <w:szCs w:val="22"/>
        </w:rPr>
      </w:pPr>
    </w:p>
    <w:p w:rsidR="00000000" w:rsidRDefault="00105355">
      <w:pPr>
        <w:jc w:val="both"/>
        <w:rPr>
          <w:i/>
          <w:iCs/>
          <w:sz w:val="22"/>
          <w:szCs w:val="22"/>
        </w:rPr>
      </w:pPr>
      <w:r>
        <w:rPr>
          <w:i/>
          <w:iCs/>
          <w:sz w:val="22"/>
          <w:szCs w:val="22"/>
        </w:rPr>
        <w:t>en expression orale</w:t>
      </w:r>
    </w:p>
    <w:p w:rsidR="00000000" w:rsidRDefault="00105355">
      <w:pPr>
        <w:jc w:val="both"/>
        <w:rPr>
          <w:sz w:val="22"/>
          <w:szCs w:val="22"/>
        </w:rPr>
      </w:pPr>
    </w:p>
    <w:p w:rsidR="00000000" w:rsidRDefault="00105355">
      <w:pPr>
        <w:numPr>
          <w:ilvl w:val="0"/>
          <w:numId w:val="31"/>
        </w:numPr>
        <w:rPr>
          <w:sz w:val="22"/>
          <w:szCs w:val="22"/>
        </w:rPr>
      </w:pPr>
      <w:r>
        <w:rPr>
          <w:sz w:val="22"/>
          <w:szCs w:val="22"/>
        </w:rPr>
        <w:t>demander et de donner des informations et des opinions personnelles dans des situations de la vie courante ;</w:t>
      </w:r>
    </w:p>
    <w:p w:rsidR="00000000" w:rsidRDefault="00105355">
      <w:pPr>
        <w:numPr>
          <w:ilvl w:val="0"/>
          <w:numId w:val="32"/>
        </w:numPr>
        <w:rPr>
          <w:sz w:val="22"/>
          <w:szCs w:val="22"/>
        </w:rPr>
      </w:pPr>
      <w:r>
        <w:rPr>
          <w:sz w:val="22"/>
          <w:szCs w:val="22"/>
        </w:rPr>
        <w:t>d'utiliser de manière spontanée des termes et expressions nécessaires à la survie professionnelle</w:t>
      </w:r>
      <w:r>
        <w:rPr>
          <w:spacing w:val="-2"/>
          <w:sz w:val="22"/>
          <w:szCs w:val="22"/>
        </w:rPr>
        <w:t xml:space="preserve"> dans le domaine con</w:t>
      </w:r>
      <w:r>
        <w:rPr>
          <w:spacing w:val="-2"/>
          <w:sz w:val="22"/>
          <w:szCs w:val="22"/>
        </w:rPr>
        <w:t>sidéré (social, économique, technique, scientifique, etc.)</w:t>
      </w:r>
      <w:r>
        <w:rPr>
          <w:sz w:val="22"/>
          <w:szCs w:val="22"/>
        </w:rPr>
        <w:t>;</w:t>
      </w:r>
    </w:p>
    <w:p w:rsidR="00000000" w:rsidRDefault="00105355">
      <w:pPr>
        <w:rPr>
          <w:sz w:val="22"/>
          <w:szCs w:val="22"/>
        </w:rPr>
      </w:pPr>
    </w:p>
    <w:p w:rsidR="00000000" w:rsidRDefault="00105355">
      <w:pPr>
        <w:rPr>
          <w:i/>
          <w:iCs/>
          <w:sz w:val="22"/>
          <w:szCs w:val="22"/>
        </w:rPr>
      </w:pPr>
      <w:r>
        <w:rPr>
          <w:i/>
          <w:iCs/>
          <w:sz w:val="22"/>
          <w:szCs w:val="22"/>
        </w:rPr>
        <w:t>en expression écrite</w:t>
      </w:r>
    </w:p>
    <w:p w:rsidR="00000000" w:rsidRDefault="00105355">
      <w:pPr>
        <w:rPr>
          <w:i/>
          <w:iCs/>
          <w:sz w:val="22"/>
          <w:szCs w:val="22"/>
        </w:rPr>
      </w:pPr>
    </w:p>
    <w:p w:rsidR="00000000" w:rsidRDefault="00105355">
      <w:pPr>
        <w:numPr>
          <w:ilvl w:val="0"/>
          <w:numId w:val="33"/>
        </w:numPr>
        <w:jc w:val="both"/>
        <w:rPr>
          <w:sz w:val="22"/>
          <w:szCs w:val="22"/>
        </w:rPr>
      </w:pPr>
      <w:r>
        <w:rPr>
          <w:sz w:val="22"/>
          <w:szCs w:val="22"/>
        </w:rPr>
        <w:t xml:space="preserve">rédiger un bref message relatif à des </w:t>
      </w:r>
      <w:r>
        <w:rPr>
          <w:spacing w:val="-2"/>
          <w:sz w:val="22"/>
          <w:szCs w:val="22"/>
        </w:rPr>
        <w:t>situations de la vie courante;</w:t>
      </w:r>
    </w:p>
    <w:p w:rsidR="00000000" w:rsidRDefault="00105355">
      <w:pPr>
        <w:numPr>
          <w:ilvl w:val="0"/>
          <w:numId w:val="34"/>
        </w:numPr>
        <w:jc w:val="both"/>
        <w:rPr>
          <w:sz w:val="22"/>
          <w:szCs w:val="22"/>
        </w:rPr>
      </w:pPr>
      <w:r>
        <w:rPr>
          <w:sz w:val="22"/>
          <w:szCs w:val="22"/>
        </w:rPr>
        <w:t>d’utiliser des termes et expressions propres au domaine professionnel</w:t>
      </w:r>
      <w:r>
        <w:rPr>
          <w:spacing w:val="-2"/>
          <w:sz w:val="22"/>
          <w:szCs w:val="22"/>
        </w:rPr>
        <w:t xml:space="preserve"> considéré (social, é</w:t>
      </w:r>
      <w:r>
        <w:rPr>
          <w:spacing w:val="-2"/>
          <w:sz w:val="22"/>
          <w:szCs w:val="22"/>
        </w:rPr>
        <w:t>conomique, technique, scientifique, etc.)</w:t>
      </w:r>
      <w:r>
        <w:rPr>
          <w:sz w:val="22"/>
          <w:szCs w:val="22"/>
        </w:rPr>
        <w:t>;</w:t>
      </w:r>
    </w:p>
    <w:p w:rsidR="00000000" w:rsidRDefault="00105355">
      <w:pPr>
        <w:numPr>
          <w:ilvl w:val="12"/>
          <w:numId w:val="0"/>
        </w:numPr>
        <w:rPr>
          <w:sz w:val="22"/>
          <w:szCs w:val="22"/>
        </w:rPr>
      </w:pPr>
    </w:p>
    <w:p w:rsidR="00000000" w:rsidRDefault="00105355">
      <w:pPr>
        <w:numPr>
          <w:ilvl w:val="12"/>
          <w:numId w:val="0"/>
        </w:numPr>
        <w:rPr>
          <w:sz w:val="22"/>
          <w:szCs w:val="22"/>
        </w:rPr>
      </w:pPr>
    </w:p>
    <w:p w:rsidR="00000000" w:rsidRDefault="00105355">
      <w:pPr>
        <w:jc w:val="both"/>
        <w:rPr>
          <w:b/>
          <w:bCs/>
          <w:sz w:val="22"/>
          <w:szCs w:val="22"/>
        </w:rPr>
      </w:pPr>
      <w:r>
        <w:rPr>
          <w:b/>
          <w:bCs/>
          <w:sz w:val="22"/>
          <w:szCs w:val="22"/>
        </w:rPr>
        <w:t>Champs thématiques</w:t>
      </w:r>
    </w:p>
    <w:p w:rsidR="00000000" w:rsidRDefault="00105355">
      <w:pPr>
        <w:jc w:val="both"/>
        <w:rPr>
          <w:b/>
          <w:bCs/>
          <w:sz w:val="22"/>
          <w:szCs w:val="22"/>
        </w:rPr>
      </w:pPr>
    </w:p>
    <w:p w:rsidR="00000000" w:rsidRDefault="00105355">
      <w:pPr>
        <w:jc w:val="both"/>
        <w:rPr>
          <w:b/>
          <w:bCs/>
          <w:sz w:val="22"/>
          <w:szCs w:val="22"/>
        </w:rPr>
      </w:pPr>
      <w:r>
        <w:rPr>
          <w:b/>
          <w:bCs/>
          <w:sz w:val="22"/>
          <w:szCs w:val="22"/>
        </w:rPr>
        <w:t>Il est suggéré de puiser dans les deux banques de données ci-dessous.</w:t>
      </w:r>
    </w:p>
    <w:p w:rsidR="00000000" w:rsidRDefault="00105355">
      <w:pPr>
        <w:jc w:val="both"/>
        <w:rPr>
          <w:b/>
          <w:bCs/>
          <w:sz w:val="22"/>
          <w:szCs w:val="22"/>
        </w:rPr>
      </w:pPr>
    </w:p>
    <w:p w:rsidR="00000000" w:rsidRDefault="00105355">
      <w:pPr>
        <w:jc w:val="both"/>
        <w:rPr>
          <w:b/>
          <w:bCs/>
          <w:sz w:val="22"/>
          <w:szCs w:val="22"/>
        </w:rPr>
      </w:pPr>
    </w:p>
    <w:p w:rsidR="00000000" w:rsidRDefault="00105355">
      <w:pPr>
        <w:pBdr>
          <w:top w:val="single" w:sz="4" w:space="1" w:color="auto"/>
          <w:left w:val="single" w:sz="4" w:space="4" w:color="auto"/>
          <w:bottom w:val="single" w:sz="4" w:space="1" w:color="auto"/>
          <w:right w:val="single" w:sz="4" w:space="4" w:color="auto"/>
        </w:pBdr>
        <w:jc w:val="both"/>
        <w:rPr>
          <w:sz w:val="22"/>
          <w:szCs w:val="22"/>
        </w:rPr>
      </w:pPr>
    </w:p>
    <w:p w:rsidR="00000000" w:rsidRDefault="00105355">
      <w:pPr>
        <w:pBdr>
          <w:top w:val="single" w:sz="4" w:space="1" w:color="auto"/>
          <w:left w:val="single" w:sz="4" w:space="4" w:color="auto"/>
          <w:bottom w:val="single" w:sz="4" w:space="1" w:color="auto"/>
          <w:right w:val="single" w:sz="4" w:space="4" w:color="auto"/>
        </w:pBdr>
        <w:jc w:val="both"/>
        <w:rPr>
          <w:sz w:val="22"/>
          <w:szCs w:val="22"/>
        </w:rPr>
      </w:pPr>
      <w:r>
        <w:rPr>
          <w:sz w:val="22"/>
          <w:szCs w:val="22"/>
        </w:rPr>
        <w:t>Ces listes ne décrivent pas de manière explicite les objectifs didactiques. En outre, la succession des thè</w:t>
      </w:r>
      <w:r>
        <w:rPr>
          <w:sz w:val="22"/>
          <w:szCs w:val="22"/>
        </w:rPr>
        <w:t>mes est totalement arbitraire et ne reflète donc aucune hiérarchie ou classification significative, par exemple pour la disposition séquentielle du matériel didactique.</w:t>
      </w:r>
    </w:p>
    <w:p w:rsidR="00000000" w:rsidRDefault="0010535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Il importe toutefois de déterminer en termes de comportements langagiers oral et écrit </w:t>
      </w:r>
      <w:r>
        <w:rPr>
          <w:sz w:val="22"/>
          <w:szCs w:val="22"/>
        </w:rPr>
        <w:t>ce dont l’étudiant doit être capable en rapport avec chacun de ces thèmes. Il est entendu que les thèmes abordés le seront de manière récurrente en relation avec le niveau linguistique visé au travers des objectifs spécifiques des unités d’enseignement suc</w:t>
      </w:r>
      <w:r>
        <w:rPr>
          <w:sz w:val="22"/>
          <w:szCs w:val="22"/>
        </w:rPr>
        <w:t>cessives.</w:t>
      </w:r>
    </w:p>
    <w:p w:rsidR="00000000" w:rsidRDefault="00105355">
      <w:pPr>
        <w:pBdr>
          <w:top w:val="single" w:sz="4" w:space="1" w:color="auto"/>
          <w:left w:val="single" w:sz="4" w:space="4" w:color="auto"/>
          <w:bottom w:val="single" w:sz="4" w:space="1" w:color="auto"/>
          <w:right w:val="single" w:sz="4" w:space="4" w:color="auto"/>
        </w:pBdr>
        <w:jc w:val="both"/>
        <w:rPr>
          <w:sz w:val="22"/>
          <w:szCs w:val="22"/>
        </w:rPr>
      </w:pPr>
    </w:p>
    <w:p w:rsidR="00000000" w:rsidRDefault="00105355">
      <w:pPr>
        <w:jc w:val="both"/>
        <w:rPr>
          <w:b/>
          <w:bCs/>
          <w:sz w:val="22"/>
          <w:szCs w:val="22"/>
        </w:rPr>
      </w:pPr>
    </w:p>
    <w:p w:rsidR="00000000" w:rsidRDefault="00105355">
      <w:pPr>
        <w:jc w:val="both"/>
        <w:rPr>
          <w:b/>
          <w:bCs/>
          <w:sz w:val="22"/>
          <w:szCs w:val="22"/>
        </w:rPr>
      </w:pPr>
    </w:p>
    <w:p w:rsidR="00000000" w:rsidRDefault="00105355">
      <w:pPr>
        <w:pStyle w:val="Titre7"/>
        <w:numPr>
          <w:ilvl w:val="0"/>
          <w:numId w:val="16"/>
        </w:numPr>
      </w:pPr>
      <w:r>
        <w:rPr>
          <w:u w:val="single"/>
        </w:rPr>
        <w:t xml:space="preserve">Exemples </w:t>
      </w:r>
      <w:r>
        <w:t xml:space="preserve">de thèmes spécifiques   </w:t>
      </w:r>
    </w:p>
    <w:p w:rsidR="00000000" w:rsidRDefault="00105355">
      <w:pPr>
        <w:ind w:left="851"/>
        <w:rPr>
          <w:b/>
          <w:bCs/>
          <w:sz w:val="22"/>
          <w:szCs w:val="22"/>
        </w:rPr>
      </w:pPr>
    </w:p>
    <w:p w:rsidR="00000000" w:rsidRDefault="00105355">
      <w:pPr>
        <w:numPr>
          <w:ilvl w:val="0"/>
          <w:numId w:val="17"/>
        </w:numPr>
        <w:rPr>
          <w:b/>
          <w:bCs/>
          <w:sz w:val="22"/>
          <w:szCs w:val="22"/>
        </w:rPr>
      </w:pPr>
      <w:r>
        <w:rPr>
          <w:b/>
          <w:bCs/>
          <w:sz w:val="22"/>
          <w:szCs w:val="22"/>
        </w:rPr>
        <w:t xml:space="preserve">Technologies de l’information : </w:t>
      </w:r>
    </w:p>
    <w:p w:rsidR="00000000" w:rsidRDefault="00105355">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6"/>
      </w:tblGrid>
      <w:tr w:rsidR="00000000">
        <w:tblPrEx>
          <w:tblCellMar>
            <w:top w:w="0" w:type="dxa"/>
            <w:bottom w:w="0" w:type="dxa"/>
          </w:tblCellMar>
        </w:tblPrEx>
        <w:tc>
          <w:tcPr>
            <w:tcW w:w="3614" w:type="dxa"/>
          </w:tcPr>
          <w:p w:rsidR="00000000" w:rsidRDefault="00105355">
            <w:pPr>
              <w:numPr>
                <w:ilvl w:val="0"/>
                <w:numId w:val="17"/>
              </w:numPr>
              <w:ind w:left="360"/>
              <w:rPr>
                <w:sz w:val="22"/>
                <w:szCs w:val="22"/>
              </w:rPr>
            </w:pPr>
            <w:r>
              <w:rPr>
                <w:sz w:val="22"/>
                <w:szCs w:val="22"/>
              </w:rPr>
              <w:lastRenderedPageBreak/>
              <w:t>Ordinateurs</w:t>
            </w:r>
          </w:p>
          <w:p w:rsidR="00000000" w:rsidRDefault="00105355">
            <w:pPr>
              <w:numPr>
                <w:ilvl w:val="12"/>
                <w:numId w:val="0"/>
              </w:numPr>
              <w:rPr>
                <w:sz w:val="22"/>
                <w:szCs w:val="22"/>
              </w:rPr>
            </w:pPr>
          </w:p>
        </w:tc>
        <w:tc>
          <w:tcPr>
            <w:tcW w:w="5596" w:type="dxa"/>
          </w:tcPr>
          <w:p w:rsidR="00000000" w:rsidRDefault="00105355">
            <w:pPr>
              <w:numPr>
                <w:ilvl w:val="0"/>
                <w:numId w:val="18"/>
              </w:numPr>
              <w:rPr>
                <w:sz w:val="22"/>
                <w:szCs w:val="22"/>
              </w:rPr>
            </w:pPr>
            <w:r>
              <w:rPr>
                <w:sz w:val="22"/>
                <w:szCs w:val="22"/>
              </w:rPr>
              <w:t>décrire les différentes composantes d’un ordinateur et leur rôle(s) (écran, console, clavier, périphérique, etc.)</w:t>
            </w:r>
          </w:p>
          <w:p w:rsidR="00000000" w:rsidRDefault="00105355">
            <w:pPr>
              <w:numPr>
                <w:ilvl w:val="0"/>
                <w:numId w:val="18"/>
              </w:numPr>
              <w:rPr>
                <w:sz w:val="22"/>
                <w:szCs w:val="22"/>
              </w:rPr>
            </w:pPr>
            <w:r>
              <w:rPr>
                <w:sz w:val="22"/>
                <w:szCs w:val="22"/>
              </w:rPr>
              <w:t>citer les différents types d’</w:t>
            </w:r>
            <w:r>
              <w:rPr>
                <w:sz w:val="22"/>
                <w:szCs w:val="22"/>
              </w:rPr>
              <w:t>ordinateurs</w:t>
            </w:r>
          </w:p>
          <w:p w:rsidR="00000000" w:rsidRDefault="00105355">
            <w:pPr>
              <w:rPr>
                <w:sz w:val="22"/>
                <w:szCs w:val="22"/>
              </w:rPr>
            </w:pPr>
          </w:p>
        </w:tc>
      </w:tr>
      <w:tr w:rsidR="00000000">
        <w:tblPrEx>
          <w:tblCellMar>
            <w:top w:w="0" w:type="dxa"/>
            <w:bottom w:w="0" w:type="dxa"/>
          </w:tblCellMar>
        </w:tblPrEx>
        <w:tc>
          <w:tcPr>
            <w:tcW w:w="3614" w:type="dxa"/>
          </w:tcPr>
          <w:p w:rsidR="00000000" w:rsidRDefault="00105355">
            <w:pPr>
              <w:ind w:left="426" w:hanging="426"/>
              <w:jc w:val="both"/>
              <w:rPr>
                <w:sz w:val="22"/>
                <w:szCs w:val="22"/>
              </w:rPr>
            </w:pPr>
            <w:r>
              <w:rPr>
                <w:sz w:val="22"/>
                <w:szCs w:val="22"/>
              </w:rPr>
              <w:t xml:space="preserve">2.    Logiciels </w:t>
            </w:r>
          </w:p>
          <w:p w:rsidR="00000000" w:rsidRDefault="00105355">
            <w:pPr>
              <w:numPr>
                <w:ilvl w:val="12"/>
                <w:numId w:val="0"/>
              </w:numPr>
              <w:rPr>
                <w:sz w:val="22"/>
                <w:szCs w:val="22"/>
              </w:rPr>
            </w:pPr>
          </w:p>
        </w:tc>
        <w:tc>
          <w:tcPr>
            <w:tcW w:w="5596" w:type="dxa"/>
          </w:tcPr>
          <w:p w:rsidR="00000000" w:rsidRDefault="00105355">
            <w:pPr>
              <w:numPr>
                <w:ilvl w:val="0"/>
                <w:numId w:val="19"/>
              </w:numPr>
              <w:jc w:val="both"/>
              <w:rPr>
                <w:sz w:val="22"/>
                <w:szCs w:val="22"/>
              </w:rPr>
            </w:pPr>
            <w:r>
              <w:rPr>
                <w:sz w:val="22"/>
                <w:szCs w:val="22"/>
              </w:rPr>
              <w:t xml:space="preserve">décrire (avantages, inconvénients) les logiciels courants et les utiliser </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0"/>
                <w:numId w:val="23"/>
              </w:numPr>
              <w:jc w:val="both"/>
              <w:rPr>
                <w:sz w:val="22"/>
                <w:szCs w:val="22"/>
              </w:rPr>
            </w:pPr>
            <w:r>
              <w:rPr>
                <w:sz w:val="22"/>
                <w:szCs w:val="22"/>
              </w:rPr>
              <w:t xml:space="preserve"> Réseaux</w:t>
            </w:r>
          </w:p>
          <w:p w:rsidR="00000000" w:rsidRDefault="00105355">
            <w:pPr>
              <w:numPr>
                <w:ilvl w:val="12"/>
                <w:numId w:val="0"/>
              </w:numPr>
              <w:rPr>
                <w:sz w:val="22"/>
                <w:szCs w:val="22"/>
              </w:rPr>
            </w:pPr>
          </w:p>
        </w:tc>
        <w:tc>
          <w:tcPr>
            <w:tcW w:w="5596" w:type="dxa"/>
          </w:tcPr>
          <w:p w:rsidR="00000000" w:rsidRDefault="00105355">
            <w:pPr>
              <w:numPr>
                <w:ilvl w:val="0"/>
                <w:numId w:val="20"/>
              </w:numPr>
              <w:jc w:val="both"/>
              <w:rPr>
                <w:sz w:val="22"/>
                <w:szCs w:val="22"/>
              </w:rPr>
            </w:pPr>
            <w:r>
              <w:rPr>
                <w:sz w:val="22"/>
                <w:szCs w:val="22"/>
              </w:rPr>
              <w:t xml:space="preserve">comprendre et utiliser la terminologie liée aux réseaux </w:t>
            </w:r>
          </w:p>
          <w:p w:rsidR="00000000" w:rsidRDefault="00105355">
            <w:pPr>
              <w:numPr>
                <w:ilvl w:val="0"/>
                <w:numId w:val="20"/>
              </w:numPr>
              <w:jc w:val="both"/>
              <w:rPr>
                <w:sz w:val="22"/>
                <w:szCs w:val="22"/>
              </w:rPr>
            </w:pPr>
            <w:r>
              <w:rPr>
                <w:sz w:val="22"/>
                <w:szCs w:val="22"/>
              </w:rPr>
              <w:t>naviguer sur Internet</w:t>
            </w:r>
          </w:p>
          <w:p w:rsidR="00000000" w:rsidRDefault="00105355">
            <w:pPr>
              <w:numPr>
                <w:ilvl w:val="12"/>
                <w:numId w:val="0"/>
              </w:numPr>
              <w:rPr>
                <w:sz w:val="22"/>
                <w:szCs w:val="22"/>
              </w:rPr>
            </w:pPr>
          </w:p>
        </w:tc>
      </w:tr>
      <w:tr w:rsidR="00000000">
        <w:tblPrEx>
          <w:tblCellMar>
            <w:top w:w="0" w:type="dxa"/>
            <w:bottom w:w="0" w:type="dxa"/>
          </w:tblCellMar>
        </w:tblPrEx>
        <w:tc>
          <w:tcPr>
            <w:tcW w:w="3614" w:type="dxa"/>
          </w:tcPr>
          <w:p w:rsidR="00000000" w:rsidRDefault="00105355">
            <w:pPr>
              <w:numPr>
                <w:ilvl w:val="12"/>
                <w:numId w:val="0"/>
              </w:numPr>
              <w:rPr>
                <w:sz w:val="22"/>
                <w:szCs w:val="22"/>
              </w:rPr>
            </w:pPr>
            <w:r>
              <w:rPr>
                <w:sz w:val="22"/>
                <w:szCs w:val="22"/>
              </w:rPr>
              <w:t>4.    Intelligence Artificielle</w:t>
            </w:r>
          </w:p>
        </w:tc>
        <w:tc>
          <w:tcPr>
            <w:tcW w:w="5596" w:type="dxa"/>
          </w:tcPr>
          <w:p w:rsidR="00000000" w:rsidRDefault="00105355">
            <w:pPr>
              <w:numPr>
                <w:ilvl w:val="0"/>
                <w:numId w:val="21"/>
              </w:numPr>
              <w:jc w:val="both"/>
              <w:rPr>
                <w:sz w:val="22"/>
                <w:szCs w:val="22"/>
              </w:rPr>
            </w:pPr>
            <w:r>
              <w:rPr>
                <w:sz w:val="22"/>
                <w:szCs w:val="22"/>
              </w:rPr>
              <w:t>définir l</w:t>
            </w:r>
            <w:r>
              <w:rPr>
                <w:sz w:val="22"/>
                <w:szCs w:val="22"/>
              </w:rPr>
              <w:t>’Intelligence Artificielle, un système expert, …</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12"/>
                <w:numId w:val="0"/>
              </w:numPr>
              <w:rPr>
                <w:sz w:val="22"/>
                <w:szCs w:val="22"/>
              </w:rPr>
            </w:pPr>
            <w:r>
              <w:rPr>
                <w:sz w:val="22"/>
                <w:szCs w:val="22"/>
              </w:rPr>
              <w:t>5.    etc.</w:t>
            </w:r>
          </w:p>
        </w:tc>
        <w:tc>
          <w:tcPr>
            <w:tcW w:w="5596" w:type="dxa"/>
          </w:tcPr>
          <w:p w:rsidR="00000000" w:rsidRDefault="00105355">
            <w:pPr>
              <w:numPr>
                <w:ilvl w:val="0"/>
                <w:numId w:val="40"/>
              </w:numPr>
              <w:jc w:val="both"/>
              <w:rPr>
                <w:sz w:val="22"/>
                <w:szCs w:val="22"/>
              </w:rPr>
            </w:pPr>
            <w:r>
              <w:rPr>
                <w:sz w:val="22"/>
                <w:szCs w:val="22"/>
              </w:rPr>
              <w:t>etc.</w:t>
            </w:r>
          </w:p>
        </w:tc>
      </w:tr>
    </w:tbl>
    <w:p w:rsidR="00000000" w:rsidRDefault="00105355">
      <w:pPr>
        <w:rPr>
          <w:b/>
          <w:bCs/>
        </w:rPr>
      </w:pPr>
    </w:p>
    <w:p w:rsidR="00000000" w:rsidRDefault="00105355">
      <w:pPr>
        <w:numPr>
          <w:ilvl w:val="0"/>
          <w:numId w:val="47"/>
        </w:numPr>
        <w:rPr>
          <w:b/>
          <w:bCs/>
        </w:rPr>
      </w:pPr>
      <w:r>
        <w:rPr>
          <w:b/>
          <w:bCs/>
        </w:rPr>
        <w:t>Médecine et soins de santé</w:t>
      </w:r>
    </w:p>
    <w:p w:rsidR="00000000" w:rsidRDefault="0010535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6"/>
      </w:tblGrid>
      <w:tr w:rsidR="00000000">
        <w:tblPrEx>
          <w:tblCellMar>
            <w:top w:w="0" w:type="dxa"/>
            <w:bottom w:w="0" w:type="dxa"/>
          </w:tblCellMar>
        </w:tblPrEx>
        <w:tc>
          <w:tcPr>
            <w:tcW w:w="3614" w:type="dxa"/>
          </w:tcPr>
          <w:p w:rsidR="00000000" w:rsidRDefault="00105355">
            <w:pPr>
              <w:numPr>
                <w:ilvl w:val="0"/>
                <w:numId w:val="24"/>
              </w:numPr>
              <w:rPr>
                <w:sz w:val="22"/>
                <w:szCs w:val="22"/>
              </w:rPr>
            </w:pPr>
            <w:r>
              <w:rPr>
                <w:sz w:val="22"/>
                <w:szCs w:val="22"/>
              </w:rPr>
              <w:t>Maladies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brièvement les symptômes</w:t>
            </w:r>
          </w:p>
          <w:p w:rsidR="00000000" w:rsidRDefault="00105355">
            <w:pPr>
              <w:numPr>
                <w:ilvl w:val="0"/>
                <w:numId w:val="21"/>
              </w:numPr>
              <w:jc w:val="both"/>
              <w:rPr>
                <w:sz w:val="22"/>
                <w:szCs w:val="22"/>
              </w:rPr>
            </w:pPr>
            <w:r>
              <w:rPr>
                <w:sz w:val="22"/>
                <w:szCs w:val="22"/>
              </w:rPr>
              <w:t xml:space="preserve">poser les questions requises pour établir le diagnostic </w:t>
            </w:r>
          </w:p>
          <w:p w:rsidR="00000000" w:rsidRDefault="00105355">
            <w:pPr>
              <w:numPr>
                <w:ilvl w:val="0"/>
                <w:numId w:val="21"/>
              </w:numPr>
              <w:jc w:val="both"/>
              <w:rPr>
                <w:sz w:val="22"/>
                <w:szCs w:val="22"/>
              </w:rPr>
            </w:pPr>
            <w:r>
              <w:rPr>
                <w:sz w:val="22"/>
                <w:szCs w:val="22"/>
              </w:rPr>
              <w:t xml:space="preserve">expliquer les traitements prescrits </w:t>
            </w:r>
          </w:p>
          <w:p w:rsidR="00000000" w:rsidRDefault="00105355">
            <w:pPr>
              <w:rPr>
                <w:sz w:val="22"/>
                <w:szCs w:val="22"/>
              </w:rPr>
            </w:pPr>
          </w:p>
        </w:tc>
      </w:tr>
      <w:tr w:rsidR="00000000">
        <w:tblPrEx>
          <w:tblCellMar>
            <w:top w:w="0" w:type="dxa"/>
            <w:bottom w:w="0" w:type="dxa"/>
          </w:tblCellMar>
        </w:tblPrEx>
        <w:tc>
          <w:tcPr>
            <w:tcW w:w="3614" w:type="dxa"/>
          </w:tcPr>
          <w:p w:rsidR="00000000" w:rsidRDefault="00105355">
            <w:pPr>
              <w:numPr>
                <w:ilvl w:val="0"/>
                <w:numId w:val="24"/>
              </w:numPr>
              <w:rPr>
                <w:sz w:val="22"/>
                <w:szCs w:val="22"/>
              </w:rPr>
            </w:pPr>
            <w:r>
              <w:rPr>
                <w:sz w:val="22"/>
                <w:szCs w:val="22"/>
              </w:rPr>
              <w:t>Blessures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identifier le type de blessure</w:t>
            </w:r>
          </w:p>
          <w:p w:rsidR="00000000" w:rsidRDefault="00105355">
            <w:pPr>
              <w:numPr>
                <w:ilvl w:val="0"/>
                <w:numId w:val="21"/>
              </w:numPr>
              <w:jc w:val="both"/>
              <w:rPr>
                <w:sz w:val="22"/>
                <w:szCs w:val="22"/>
              </w:rPr>
            </w:pPr>
            <w:r>
              <w:rPr>
                <w:sz w:val="22"/>
                <w:szCs w:val="22"/>
              </w:rPr>
              <w:t xml:space="preserve">expliquer le traitement adéquat </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0"/>
                <w:numId w:val="24"/>
              </w:numPr>
              <w:rPr>
                <w:sz w:val="22"/>
                <w:szCs w:val="22"/>
              </w:rPr>
            </w:pPr>
            <w:r>
              <w:rPr>
                <w:sz w:val="22"/>
                <w:szCs w:val="22"/>
              </w:rPr>
              <w:t>Bactériologie</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les micro-organismes, bactéries, virus</w:t>
            </w:r>
          </w:p>
          <w:p w:rsidR="00000000" w:rsidRDefault="00105355">
            <w:pPr>
              <w:numPr>
                <w:ilvl w:val="0"/>
                <w:numId w:val="21"/>
              </w:numPr>
              <w:jc w:val="both"/>
              <w:rPr>
                <w:sz w:val="22"/>
                <w:szCs w:val="22"/>
              </w:rPr>
            </w:pPr>
            <w:r>
              <w:rPr>
                <w:sz w:val="22"/>
                <w:szCs w:val="22"/>
              </w:rPr>
              <w:t xml:space="preserve">justifier les traitements adéquats </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0"/>
                <w:numId w:val="24"/>
              </w:numPr>
              <w:rPr>
                <w:sz w:val="22"/>
                <w:szCs w:val="22"/>
              </w:rPr>
            </w:pPr>
            <w:r>
              <w:rPr>
                <w:sz w:val="22"/>
                <w:szCs w:val="22"/>
              </w:rPr>
              <w:t>Chirurgie</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les différents ty</w:t>
            </w:r>
            <w:r>
              <w:rPr>
                <w:sz w:val="22"/>
                <w:szCs w:val="22"/>
              </w:rPr>
              <w:t>pes de chirurgie et leurs risques</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0"/>
                <w:numId w:val="24"/>
              </w:numPr>
              <w:rPr>
                <w:sz w:val="22"/>
                <w:szCs w:val="22"/>
              </w:rPr>
            </w:pPr>
            <w:r>
              <w:rPr>
                <w:sz w:val="22"/>
                <w:szCs w:val="22"/>
              </w:rPr>
              <w:t>Médecines parallèles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comparer les médecines parallèles : acupuncture, aromathérapie, homéopathie, ostéopathie,…leurs forces et leurs dangers</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12"/>
                <w:numId w:val="0"/>
              </w:numPr>
              <w:rPr>
                <w:sz w:val="22"/>
                <w:szCs w:val="22"/>
              </w:rPr>
            </w:pPr>
            <w:r>
              <w:rPr>
                <w:sz w:val="22"/>
                <w:szCs w:val="22"/>
              </w:rPr>
              <w:t>6.     etc.</w:t>
            </w:r>
          </w:p>
        </w:tc>
        <w:tc>
          <w:tcPr>
            <w:tcW w:w="5596" w:type="dxa"/>
          </w:tcPr>
          <w:p w:rsidR="00000000" w:rsidRDefault="00105355">
            <w:pPr>
              <w:numPr>
                <w:ilvl w:val="0"/>
                <w:numId w:val="40"/>
              </w:numPr>
              <w:jc w:val="both"/>
              <w:rPr>
                <w:sz w:val="22"/>
                <w:szCs w:val="22"/>
              </w:rPr>
            </w:pPr>
            <w:r>
              <w:rPr>
                <w:sz w:val="22"/>
                <w:szCs w:val="22"/>
              </w:rPr>
              <w:t>etc.</w:t>
            </w:r>
          </w:p>
        </w:tc>
      </w:tr>
    </w:tbl>
    <w:p w:rsidR="00000000" w:rsidRDefault="00105355">
      <w:pPr>
        <w:rPr>
          <w:b/>
          <w:bCs/>
          <w:sz w:val="22"/>
          <w:szCs w:val="22"/>
        </w:rPr>
      </w:pPr>
    </w:p>
    <w:p w:rsidR="00000000" w:rsidRDefault="00105355">
      <w:pPr>
        <w:jc w:val="both"/>
        <w:rPr>
          <w:b/>
          <w:bCs/>
          <w:sz w:val="22"/>
          <w:szCs w:val="22"/>
        </w:rPr>
      </w:pPr>
      <w:r>
        <w:rPr>
          <w:b/>
          <w:bCs/>
          <w:sz w:val="22"/>
          <w:szCs w:val="22"/>
        </w:rPr>
        <w:t xml:space="preserve"> </w:t>
      </w:r>
    </w:p>
    <w:p w:rsidR="00000000" w:rsidRDefault="00105355">
      <w:pPr>
        <w:numPr>
          <w:ilvl w:val="0"/>
          <w:numId w:val="17"/>
        </w:numPr>
        <w:rPr>
          <w:b/>
          <w:bCs/>
        </w:rPr>
      </w:pPr>
      <w:r>
        <w:rPr>
          <w:b/>
          <w:bCs/>
        </w:rPr>
        <w:t>Chimie, biologie et biochimie</w:t>
      </w:r>
    </w:p>
    <w:p w:rsidR="00000000" w:rsidRDefault="0010535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6"/>
      </w:tblGrid>
      <w:tr w:rsidR="00000000">
        <w:tblPrEx>
          <w:tblCellMar>
            <w:top w:w="0" w:type="dxa"/>
            <w:bottom w:w="0" w:type="dxa"/>
          </w:tblCellMar>
        </w:tblPrEx>
        <w:tc>
          <w:tcPr>
            <w:tcW w:w="3614" w:type="dxa"/>
          </w:tcPr>
          <w:p w:rsidR="00000000" w:rsidRDefault="00105355">
            <w:pPr>
              <w:rPr>
                <w:sz w:val="22"/>
                <w:szCs w:val="22"/>
              </w:rPr>
            </w:pPr>
            <w:r>
              <w:rPr>
                <w:sz w:val="22"/>
                <w:szCs w:val="22"/>
              </w:rPr>
              <w:t>1.    Nombres et formules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comprendre et dire des nombres</w:t>
            </w:r>
          </w:p>
          <w:p w:rsidR="00000000" w:rsidRDefault="00105355">
            <w:pPr>
              <w:numPr>
                <w:ilvl w:val="0"/>
                <w:numId w:val="21"/>
              </w:numPr>
              <w:jc w:val="both"/>
              <w:rPr>
                <w:sz w:val="22"/>
                <w:szCs w:val="22"/>
              </w:rPr>
            </w:pPr>
            <w:r>
              <w:rPr>
                <w:sz w:val="22"/>
                <w:szCs w:val="22"/>
              </w:rPr>
              <w:t xml:space="preserve">comprendre et lire des formules mathématiques </w:t>
            </w:r>
          </w:p>
          <w:p w:rsidR="00000000" w:rsidRDefault="00105355">
            <w:pPr>
              <w:numPr>
                <w:ilvl w:val="0"/>
                <w:numId w:val="21"/>
              </w:numPr>
              <w:jc w:val="both"/>
              <w:rPr>
                <w:sz w:val="22"/>
                <w:szCs w:val="22"/>
              </w:rPr>
            </w:pPr>
            <w:r>
              <w:rPr>
                <w:sz w:val="22"/>
                <w:szCs w:val="22"/>
              </w:rPr>
              <w:t xml:space="preserve">citer les différentes mesures </w:t>
            </w:r>
          </w:p>
          <w:p w:rsidR="00000000" w:rsidRDefault="00105355">
            <w:pPr>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2.   Etats et propriétés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des formes</w:t>
            </w:r>
          </w:p>
          <w:p w:rsidR="00000000" w:rsidRDefault="00105355">
            <w:pPr>
              <w:numPr>
                <w:ilvl w:val="0"/>
                <w:numId w:val="21"/>
              </w:numPr>
              <w:jc w:val="both"/>
              <w:rPr>
                <w:sz w:val="22"/>
                <w:szCs w:val="22"/>
              </w:rPr>
            </w:pPr>
            <w:r>
              <w:rPr>
                <w:sz w:val="22"/>
                <w:szCs w:val="22"/>
              </w:rPr>
              <w:t>citer les propriétés</w:t>
            </w:r>
          </w:p>
          <w:p w:rsidR="00000000" w:rsidRDefault="00105355">
            <w:pPr>
              <w:numPr>
                <w:ilvl w:val="0"/>
                <w:numId w:val="21"/>
              </w:numPr>
              <w:jc w:val="both"/>
              <w:rPr>
                <w:sz w:val="22"/>
                <w:szCs w:val="22"/>
              </w:rPr>
            </w:pPr>
            <w:r>
              <w:rPr>
                <w:sz w:val="22"/>
                <w:szCs w:val="22"/>
              </w:rPr>
              <w:t>expliquer la structure de l’atome,</w:t>
            </w:r>
            <w:r>
              <w:rPr>
                <w:sz w:val="22"/>
                <w:szCs w:val="22"/>
              </w:rPr>
              <w:t xml:space="preserve"> … </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3.   Environnement et écologie</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l’équilibre des relations entre plantes, animaux, personnes et environnement</w:t>
            </w:r>
          </w:p>
          <w:p w:rsidR="00000000" w:rsidRDefault="00105355">
            <w:pPr>
              <w:numPr>
                <w:ilvl w:val="0"/>
                <w:numId w:val="21"/>
              </w:numPr>
              <w:jc w:val="both"/>
              <w:rPr>
                <w:sz w:val="22"/>
                <w:szCs w:val="22"/>
              </w:rPr>
            </w:pPr>
            <w:r>
              <w:rPr>
                <w:sz w:val="22"/>
                <w:szCs w:val="22"/>
              </w:rPr>
              <w:t>citer les différentes formes de pollution, leurs origines et conséquences</w:t>
            </w:r>
          </w:p>
          <w:p w:rsidR="00000000" w:rsidRDefault="00105355">
            <w:pPr>
              <w:numPr>
                <w:ilvl w:val="0"/>
                <w:numId w:val="21"/>
              </w:numPr>
              <w:jc w:val="both"/>
              <w:rPr>
                <w:sz w:val="22"/>
                <w:szCs w:val="22"/>
              </w:rPr>
            </w:pPr>
            <w:r>
              <w:rPr>
                <w:sz w:val="22"/>
                <w:szCs w:val="22"/>
              </w:rPr>
              <w:t xml:space="preserve">expliquer la chaîne alimentaire </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4.   Pharmacologie</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citer des familles de médicaments et leur emploi</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5.   Génétique</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brièvement le patrimoine génétique, les biotechnologies et l’ingénierie génétique (OGM, clonage)</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12"/>
                <w:numId w:val="0"/>
              </w:numPr>
              <w:rPr>
                <w:sz w:val="22"/>
                <w:szCs w:val="22"/>
              </w:rPr>
            </w:pPr>
            <w:r>
              <w:rPr>
                <w:sz w:val="22"/>
                <w:szCs w:val="22"/>
              </w:rPr>
              <w:lastRenderedPageBreak/>
              <w:t>6.   etc.</w:t>
            </w:r>
          </w:p>
        </w:tc>
        <w:tc>
          <w:tcPr>
            <w:tcW w:w="5596" w:type="dxa"/>
          </w:tcPr>
          <w:p w:rsidR="00000000" w:rsidRDefault="00105355">
            <w:pPr>
              <w:numPr>
                <w:ilvl w:val="0"/>
                <w:numId w:val="40"/>
              </w:numPr>
              <w:jc w:val="both"/>
              <w:rPr>
                <w:sz w:val="22"/>
                <w:szCs w:val="22"/>
              </w:rPr>
            </w:pPr>
            <w:r>
              <w:rPr>
                <w:sz w:val="22"/>
                <w:szCs w:val="22"/>
              </w:rPr>
              <w:t>etc.</w:t>
            </w:r>
          </w:p>
        </w:tc>
      </w:tr>
    </w:tbl>
    <w:p w:rsidR="00000000" w:rsidRDefault="00105355">
      <w:pPr>
        <w:jc w:val="both"/>
        <w:rPr>
          <w:b/>
          <w:bCs/>
          <w:sz w:val="22"/>
          <w:szCs w:val="22"/>
        </w:rPr>
      </w:pPr>
    </w:p>
    <w:p w:rsidR="00000000" w:rsidRDefault="00105355">
      <w:pPr>
        <w:numPr>
          <w:ilvl w:val="0"/>
          <w:numId w:val="17"/>
        </w:numPr>
        <w:rPr>
          <w:b/>
          <w:bCs/>
        </w:rPr>
      </w:pPr>
      <w:r>
        <w:rPr>
          <w:b/>
          <w:bCs/>
        </w:rPr>
        <w:t>Vie en entreprise</w:t>
      </w:r>
    </w:p>
    <w:p w:rsidR="00000000" w:rsidRDefault="0010535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6"/>
      </w:tblGrid>
      <w:tr w:rsidR="00000000">
        <w:tblPrEx>
          <w:tblCellMar>
            <w:top w:w="0" w:type="dxa"/>
            <w:bottom w:w="0" w:type="dxa"/>
          </w:tblCellMar>
        </w:tblPrEx>
        <w:tc>
          <w:tcPr>
            <w:tcW w:w="3614" w:type="dxa"/>
          </w:tcPr>
          <w:p w:rsidR="00000000" w:rsidRDefault="00105355">
            <w:pPr>
              <w:rPr>
                <w:sz w:val="22"/>
                <w:szCs w:val="22"/>
              </w:rPr>
            </w:pPr>
            <w:r>
              <w:rPr>
                <w:sz w:val="22"/>
                <w:szCs w:val="22"/>
              </w:rPr>
              <w:t>1.   Contacts téléphoniques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fixer ou refuser un rendez-vous, prendre des arrangements</w:t>
            </w:r>
          </w:p>
          <w:p w:rsidR="00000000" w:rsidRDefault="00105355">
            <w:pPr>
              <w:numPr>
                <w:ilvl w:val="0"/>
                <w:numId w:val="21"/>
              </w:numPr>
              <w:jc w:val="both"/>
              <w:rPr>
                <w:sz w:val="22"/>
                <w:szCs w:val="22"/>
              </w:rPr>
            </w:pPr>
            <w:r>
              <w:rPr>
                <w:sz w:val="22"/>
                <w:szCs w:val="22"/>
              </w:rPr>
              <w:t xml:space="preserve">prendre note d’un message téléphonique ou le transmettre, demander de répéter, de clarifier, laisser un message sur un répondeur vocal… </w:t>
            </w:r>
          </w:p>
          <w:p w:rsidR="00000000" w:rsidRDefault="00105355">
            <w:pPr>
              <w:numPr>
                <w:ilvl w:val="0"/>
                <w:numId w:val="21"/>
              </w:numPr>
              <w:jc w:val="both"/>
              <w:rPr>
                <w:sz w:val="22"/>
                <w:szCs w:val="22"/>
              </w:rPr>
            </w:pPr>
            <w:r>
              <w:rPr>
                <w:sz w:val="22"/>
                <w:szCs w:val="22"/>
              </w:rPr>
              <w:t xml:space="preserve">transmettre et annuler </w:t>
            </w:r>
            <w:r>
              <w:rPr>
                <w:sz w:val="22"/>
                <w:szCs w:val="22"/>
              </w:rPr>
              <w:t xml:space="preserve">une commande </w:t>
            </w:r>
          </w:p>
          <w:p w:rsidR="00000000" w:rsidRDefault="00105355">
            <w:pPr>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2.   Activité de la société</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donner la description de la société à un nouvel employé</w:t>
            </w:r>
          </w:p>
          <w:p w:rsidR="00000000" w:rsidRDefault="00105355">
            <w:pPr>
              <w:numPr>
                <w:ilvl w:val="0"/>
                <w:numId w:val="21"/>
              </w:numPr>
              <w:jc w:val="both"/>
              <w:rPr>
                <w:sz w:val="22"/>
                <w:szCs w:val="22"/>
              </w:rPr>
            </w:pPr>
            <w:r>
              <w:rPr>
                <w:sz w:val="22"/>
                <w:szCs w:val="22"/>
              </w:rPr>
              <w:t>fournir des informations générales sur un produit</w:t>
            </w:r>
          </w:p>
          <w:p w:rsidR="00000000" w:rsidRDefault="00105355">
            <w:pPr>
              <w:numPr>
                <w:ilvl w:val="0"/>
                <w:numId w:val="21"/>
              </w:numPr>
              <w:jc w:val="both"/>
              <w:rPr>
                <w:sz w:val="22"/>
                <w:szCs w:val="22"/>
              </w:rPr>
            </w:pPr>
            <w:r>
              <w:rPr>
                <w:sz w:val="22"/>
                <w:szCs w:val="22"/>
              </w:rPr>
              <w:t>décrire les avantages et les inconvénients d’un lieu d’implantation, d’un système de vente</w:t>
            </w:r>
            <w:r>
              <w:rPr>
                <w:sz w:val="22"/>
                <w:szCs w:val="22"/>
              </w:rPr>
              <w:t xml:space="preserve"> (online)</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3.   Instructions de travail</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demander de faire photocopier un rapport, d’envoyer un e-mail, de rédiger une facture, de classer la correspondance…de faire réparer la photocopieuse, faire réviser les ordinateurs,…</w:t>
            </w:r>
          </w:p>
          <w:p w:rsidR="00000000" w:rsidRDefault="00105355">
            <w:pPr>
              <w:jc w:val="both"/>
              <w:rPr>
                <w:sz w:val="22"/>
                <w:szCs w:val="22"/>
              </w:rPr>
            </w:pPr>
          </w:p>
        </w:tc>
      </w:tr>
      <w:tr w:rsidR="00000000">
        <w:tblPrEx>
          <w:tblCellMar>
            <w:top w:w="0" w:type="dxa"/>
            <w:bottom w:w="0" w:type="dxa"/>
          </w:tblCellMar>
        </w:tblPrEx>
        <w:tc>
          <w:tcPr>
            <w:tcW w:w="3614" w:type="dxa"/>
          </w:tcPr>
          <w:p w:rsidR="00000000" w:rsidRDefault="00105355">
            <w:pPr>
              <w:numPr>
                <w:ilvl w:val="12"/>
                <w:numId w:val="0"/>
              </w:numPr>
              <w:rPr>
                <w:sz w:val="22"/>
                <w:szCs w:val="22"/>
              </w:rPr>
            </w:pPr>
            <w:r>
              <w:rPr>
                <w:sz w:val="22"/>
                <w:szCs w:val="22"/>
              </w:rPr>
              <w:t>4.  etc.</w:t>
            </w:r>
          </w:p>
        </w:tc>
        <w:tc>
          <w:tcPr>
            <w:tcW w:w="5596" w:type="dxa"/>
          </w:tcPr>
          <w:p w:rsidR="00000000" w:rsidRDefault="00105355">
            <w:pPr>
              <w:numPr>
                <w:ilvl w:val="0"/>
                <w:numId w:val="40"/>
              </w:numPr>
              <w:jc w:val="both"/>
              <w:rPr>
                <w:sz w:val="22"/>
                <w:szCs w:val="22"/>
              </w:rPr>
            </w:pPr>
            <w:r>
              <w:rPr>
                <w:sz w:val="22"/>
                <w:szCs w:val="22"/>
              </w:rPr>
              <w:t>etc.</w:t>
            </w:r>
          </w:p>
        </w:tc>
      </w:tr>
    </w:tbl>
    <w:p w:rsidR="00000000" w:rsidRDefault="00105355">
      <w:pPr>
        <w:jc w:val="both"/>
        <w:rPr>
          <w:b/>
          <w:bCs/>
          <w:sz w:val="22"/>
          <w:szCs w:val="22"/>
        </w:rPr>
      </w:pPr>
    </w:p>
    <w:p w:rsidR="00000000" w:rsidRDefault="00105355">
      <w:pPr>
        <w:numPr>
          <w:ilvl w:val="0"/>
          <w:numId w:val="17"/>
        </w:numPr>
        <w:rPr>
          <w:b/>
          <w:bCs/>
        </w:rPr>
      </w:pPr>
      <w:r>
        <w:rPr>
          <w:b/>
          <w:bCs/>
        </w:rPr>
        <w:t>Banq</w:t>
      </w:r>
      <w:r>
        <w:rPr>
          <w:b/>
          <w:bCs/>
        </w:rPr>
        <w:t>ue et Finance</w:t>
      </w:r>
    </w:p>
    <w:p w:rsidR="00000000" w:rsidRDefault="0010535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6"/>
      </w:tblGrid>
      <w:tr w:rsidR="00000000">
        <w:tblPrEx>
          <w:tblCellMar>
            <w:top w:w="0" w:type="dxa"/>
            <w:bottom w:w="0" w:type="dxa"/>
          </w:tblCellMar>
        </w:tblPrEx>
        <w:tc>
          <w:tcPr>
            <w:tcW w:w="3614" w:type="dxa"/>
          </w:tcPr>
          <w:p w:rsidR="00000000" w:rsidRDefault="00105355">
            <w:pPr>
              <w:rPr>
                <w:sz w:val="22"/>
                <w:szCs w:val="22"/>
              </w:rPr>
            </w:pPr>
            <w:r>
              <w:rPr>
                <w:sz w:val="22"/>
                <w:szCs w:val="22"/>
              </w:rPr>
              <w:t>1.  Emprunts et investissements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décrire brièvement un bilan de compagnie</w:t>
            </w:r>
          </w:p>
          <w:p w:rsidR="00000000" w:rsidRDefault="00105355">
            <w:pPr>
              <w:numPr>
                <w:ilvl w:val="0"/>
                <w:numId w:val="21"/>
              </w:numPr>
              <w:jc w:val="both"/>
              <w:rPr>
                <w:sz w:val="22"/>
                <w:szCs w:val="22"/>
              </w:rPr>
            </w:pPr>
            <w:r>
              <w:rPr>
                <w:sz w:val="22"/>
                <w:szCs w:val="22"/>
              </w:rPr>
              <w:t xml:space="preserve">demander à une banque pour obtenir un emprunt, un crédit de caisse, un négatif,… </w:t>
            </w:r>
          </w:p>
          <w:p w:rsidR="00000000" w:rsidRDefault="00105355">
            <w:pPr>
              <w:numPr>
                <w:ilvl w:val="0"/>
                <w:numId w:val="21"/>
              </w:numPr>
              <w:jc w:val="both"/>
              <w:rPr>
                <w:sz w:val="22"/>
                <w:szCs w:val="22"/>
              </w:rPr>
            </w:pPr>
            <w:r>
              <w:rPr>
                <w:sz w:val="22"/>
                <w:szCs w:val="22"/>
              </w:rPr>
              <w:t>lire un extrait de banque</w:t>
            </w:r>
          </w:p>
          <w:p w:rsidR="00000000" w:rsidRDefault="00105355">
            <w:pPr>
              <w:numPr>
                <w:ilvl w:val="0"/>
                <w:numId w:val="21"/>
              </w:numPr>
              <w:jc w:val="both"/>
              <w:rPr>
                <w:sz w:val="22"/>
                <w:szCs w:val="22"/>
              </w:rPr>
            </w:pPr>
            <w:r>
              <w:rPr>
                <w:sz w:val="22"/>
                <w:szCs w:val="22"/>
              </w:rPr>
              <w:t>analyser les diffé</w:t>
            </w:r>
            <w:r>
              <w:rPr>
                <w:sz w:val="22"/>
                <w:szCs w:val="22"/>
              </w:rPr>
              <w:t>rents modes de paiement, citer les avantages et les inconvénients des cartes de crédit, des emprunts à court et à long terme</w:t>
            </w:r>
          </w:p>
          <w:p w:rsidR="00000000" w:rsidRDefault="00105355">
            <w:pPr>
              <w:numPr>
                <w:ilvl w:val="0"/>
                <w:numId w:val="21"/>
              </w:numPr>
              <w:jc w:val="both"/>
              <w:rPr>
                <w:sz w:val="22"/>
                <w:szCs w:val="22"/>
              </w:rPr>
            </w:pPr>
            <w:r>
              <w:rPr>
                <w:sz w:val="22"/>
                <w:szCs w:val="22"/>
              </w:rPr>
              <w:t xml:space="preserve">comparer les différents titres et valeurs (actions, bons d’état, sicav,…) </w:t>
            </w:r>
          </w:p>
          <w:p w:rsidR="00000000" w:rsidRDefault="00105355">
            <w:pPr>
              <w:rPr>
                <w:sz w:val="22"/>
                <w:szCs w:val="22"/>
              </w:rPr>
            </w:pPr>
          </w:p>
        </w:tc>
      </w:tr>
      <w:tr w:rsidR="00000000">
        <w:tblPrEx>
          <w:tblCellMar>
            <w:top w:w="0" w:type="dxa"/>
            <w:bottom w:w="0" w:type="dxa"/>
          </w:tblCellMar>
        </w:tblPrEx>
        <w:tc>
          <w:tcPr>
            <w:tcW w:w="3614" w:type="dxa"/>
          </w:tcPr>
          <w:p w:rsidR="00000000" w:rsidRDefault="00105355">
            <w:pPr>
              <w:rPr>
                <w:sz w:val="22"/>
                <w:szCs w:val="22"/>
              </w:rPr>
            </w:pPr>
            <w:r>
              <w:rPr>
                <w:sz w:val="22"/>
                <w:szCs w:val="22"/>
              </w:rPr>
              <w:t>2.   Assurances</w:t>
            </w:r>
          </w:p>
          <w:p w:rsidR="00000000" w:rsidRDefault="00105355">
            <w:pPr>
              <w:rPr>
                <w:sz w:val="22"/>
                <w:szCs w:val="22"/>
              </w:rPr>
            </w:pPr>
          </w:p>
        </w:tc>
        <w:tc>
          <w:tcPr>
            <w:tcW w:w="5596" w:type="dxa"/>
          </w:tcPr>
          <w:p w:rsidR="00000000" w:rsidRDefault="00105355">
            <w:pPr>
              <w:numPr>
                <w:ilvl w:val="0"/>
                <w:numId w:val="21"/>
              </w:numPr>
              <w:jc w:val="both"/>
              <w:rPr>
                <w:sz w:val="22"/>
                <w:szCs w:val="22"/>
              </w:rPr>
            </w:pPr>
            <w:r>
              <w:rPr>
                <w:sz w:val="22"/>
                <w:szCs w:val="22"/>
              </w:rPr>
              <w:t>comprendre et remplir un formul</w:t>
            </w:r>
            <w:r>
              <w:rPr>
                <w:sz w:val="22"/>
                <w:szCs w:val="22"/>
              </w:rPr>
              <w:t>aire</w:t>
            </w:r>
          </w:p>
          <w:p w:rsidR="00000000" w:rsidRDefault="00105355">
            <w:pPr>
              <w:numPr>
                <w:ilvl w:val="0"/>
                <w:numId w:val="21"/>
              </w:numPr>
              <w:jc w:val="both"/>
              <w:rPr>
                <w:sz w:val="22"/>
                <w:szCs w:val="22"/>
              </w:rPr>
            </w:pPr>
            <w:r>
              <w:rPr>
                <w:sz w:val="22"/>
                <w:szCs w:val="22"/>
              </w:rPr>
              <w:t>obtenir des conditions de couverture optimale pour une expédition de marchandises</w:t>
            </w:r>
          </w:p>
          <w:p w:rsidR="00000000" w:rsidRDefault="00105355">
            <w:pPr>
              <w:numPr>
                <w:ilvl w:val="0"/>
                <w:numId w:val="21"/>
              </w:numPr>
              <w:jc w:val="both"/>
              <w:rPr>
                <w:sz w:val="22"/>
                <w:szCs w:val="22"/>
              </w:rPr>
            </w:pPr>
            <w:r>
              <w:rPr>
                <w:sz w:val="22"/>
                <w:szCs w:val="22"/>
              </w:rPr>
              <w:t>rédiger une lettre de réclamation à la compagnie d’assurances</w:t>
            </w:r>
          </w:p>
          <w:p w:rsidR="00000000" w:rsidRDefault="00105355">
            <w:pPr>
              <w:jc w:val="both"/>
              <w:rPr>
                <w:sz w:val="22"/>
                <w:szCs w:val="22"/>
              </w:rPr>
            </w:pPr>
          </w:p>
        </w:tc>
      </w:tr>
      <w:tr w:rsidR="00000000">
        <w:tblPrEx>
          <w:tblCellMar>
            <w:top w:w="0" w:type="dxa"/>
            <w:bottom w:w="0" w:type="dxa"/>
          </w:tblCellMar>
        </w:tblPrEx>
        <w:trPr>
          <w:trHeight w:val="790"/>
        </w:trPr>
        <w:tc>
          <w:tcPr>
            <w:tcW w:w="3614" w:type="dxa"/>
          </w:tcPr>
          <w:p w:rsidR="00000000" w:rsidRDefault="00105355">
            <w:pPr>
              <w:rPr>
                <w:sz w:val="22"/>
                <w:szCs w:val="22"/>
              </w:rPr>
            </w:pPr>
            <w:r>
              <w:rPr>
                <w:sz w:val="22"/>
                <w:szCs w:val="22"/>
              </w:rPr>
              <w:t>3.   etc.</w:t>
            </w:r>
          </w:p>
        </w:tc>
        <w:tc>
          <w:tcPr>
            <w:tcW w:w="5596" w:type="dxa"/>
          </w:tcPr>
          <w:p w:rsidR="00000000" w:rsidRDefault="00105355">
            <w:pPr>
              <w:numPr>
                <w:ilvl w:val="0"/>
                <w:numId w:val="40"/>
              </w:numPr>
              <w:jc w:val="both"/>
              <w:rPr>
                <w:sz w:val="22"/>
                <w:szCs w:val="22"/>
              </w:rPr>
            </w:pPr>
            <w:r>
              <w:rPr>
                <w:sz w:val="22"/>
                <w:szCs w:val="22"/>
              </w:rPr>
              <w:t>etc.</w:t>
            </w:r>
          </w:p>
        </w:tc>
      </w:tr>
    </w:tbl>
    <w:p w:rsidR="00000000" w:rsidRDefault="00105355">
      <w:pPr>
        <w:jc w:val="both"/>
        <w:rPr>
          <w:b/>
          <w:bCs/>
          <w:sz w:val="22"/>
          <w:szCs w:val="22"/>
        </w:rPr>
      </w:pPr>
    </w:p>
    <w:p w:rsidR="00000000" w:rsidRDefault="00105355">
      <w:pPr>
        <w:numPr>
          <w:ilvl w:val="0"/>
          <w:numId w:val="17"/>
        </w:numPr>
        <w:jc w:val="both"/>
        <w:rPr>
          <w:b/>
          <w:bCs/>
          <w:sz w:val="22"/>
          <w:szCs w:val="22"/>
        </w:rPr>
      </w:pPr>
      <w:r>
        <w:rPr>
          <w:b/>
          <w:bCs/>
          <w:sz w:val="22"/>
          <w:szCs w:val="22"/>
        </w:rPr>
        <w:t>Etc.</w:t>
      </w:r>
    </w:p>
    <w:p w:rsidR="00000000" w:rsidRDefault="00105355">
      <w:pPr>
        <w:jc w:val="both"/>
        <w:rPr>
          <w:b/>
          <w:bCs/>
          <w:sz w:val="22"/>
          <w:szCs w:val="22"/>
        </w:rPr>
      </w:pPr>
    </w:p>
    <w:p w:rsidR="00000000" w:rsidRDefault="00105355">
      <w:pPr>
        <w:jc w:val="both"/>
        <w:rPr>
          <w:b/>
          <w:bCs/>
          <w:sz w:val="22"/>
          <w:szCs w:val="22"/>
        </w:rPr>
      </w:pPr>
    </w:p>
    <w:p w:rsidR="00000000" w:rsidRDefault="00105355">
      <w:pPr>
        <w:jc w:val="both"/>
        <w:rPr>
          <w:b/>
          <w:bCs/>
          <w:sz w:val="48"/>
          <w:szCs w:val="48"/>
        </w:rPr>
      </w:pPr>
      <w:r>
        <w:rPr>
          <w:b/>
          <w:bCs/>
          <w:sz w:val="22"/>
          <w:szCs w:val="22"/>
        </w:rPr>
        <w:t xml:space="preserve">B. </w:t>
      </w:r>
      <w:r>
        <w:rPr>
          <w:b/>
          <w:bCs/>
          <w:sz w:val="22"/>
          <w:szCs w:val="22"/>
          <w:u w:val="single"/>
        </w:rPr>
        <w:t>Exemples</w:t>
      </w:r>
      <w:r>
        <w:rPr>
          <w:b/>
          <w:bCs/>
          <w:sz w:val="22"/>
          <w:szCs w:val="22"/>
        </w:rPr>
        <w:t xml:space="preserve"> de thèmes de communication  </w:t>
      </w:r>
    </w:p>
    <w:p w:rsidR="00000000" w:rsidRDefault="00105355">
      <w:pPr>
        <w:jc w:val="both"/>
        <w:rPr>
          <w:b/>
          <w:bCs/>
          <w:sz w:val="22"/>
          <w:szCs w:val="22"/>
        </w:rPr>
      </w:pP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 xml:space="preserve">Données </w:t>
      </w:r>
      <w:r>
        <w:rPr>
          <w:sz w:val="22"/>
        </w:rPr>
        <w:t>personnelles</w:t>
      </w:r>
    </w:p>
    <w:p w:rsidR="00000000" w:rsidRDefault="00105355">
      <w:pPr>
        <w:numPr>
          <w:ilvl w:val="0"/>
          <w:numId w:val="42"/>
        </w:numPr>
        <w:overflowPunct w:val="0"/>
        <w:adjustRightInd w:val="0"/>
        <w:spacing w:before="120"/>
        <w:ind w:hanging="720"/>
        <w:jc w:val="both"/>
        <w:rPr>
          <w:rFonts w:ascii="Times" w:hAnsi="Times" w:cs="Times"/>
          <w:sz w:val="22"/>
        </w:rPr>
      </w:pPr>
      <w:r>
        <w:rPr>
          <w:sz w:val="22"/>
        </w:rPr>
        <w:t>Environnement</w:t>
      </w:r>
      <w:r>
        <w:rPr>
          <w:rFonts w:ascii="Times" w:hAnsi="Times" w:cs="Times"/>
          <w:sz w:val="22"/>
        </w:rPr>
        <w:t xml:space="preserve"> et habitat</w:t>
      </w:r>
    </w:p>
    <w:p w:rsidR="00000000" w:rsidRDefault="00105355">
      <w:pPr>
        <w:numPr>
          <w:ilvl w:val="0"/>
          <w:numId w:val="42"/>
        </w:numPr>
        <w:overflowPunct w:val="0"/>
        <w:adjustRightInd w:val="0"/>
        <w:spacing w:before="120"/>
        <w:ind w:hanging="720"/>
        <w:jc w:val="both"/>
        <w:rPr>
          <w:rFonts w:ascii="Times" w:hAnsi="Times" w:cs="Times"/>
          <w:sz w:val="22"/>
        </w:rPr>
      </w:pPr>
      <w:r>
        <w:rPr>
          <w:sz w:val="22"/>
        </w:rPr>
        <w:t>Voyages</w:t>
      </w:r>
      <w:r>
        <w:rPr>
          <w:rFonts w:ascii="Times" w:hAnsi="Times" w:cs="Times"/>
          <w:sz w:val="22"/>
        </w:rPr>
        <w:t xml:space="preserve"> et circulation</w:t>
      </w:r>
    </w:p>
    <w:p w:rsidR="00000000" w:rsidRDefault="00105355">
      <w:pPr>
        <w:numPr>
          <w:ilvl w:val="0"/>
          <w:numId w:val="42"/>
        </w:numPr>
        <w:overflowPunct w:val="0"/>
        <w:adjustRightInd w:val="0"/>
        <w:spacing w:before="120"/>
        <w:ind w:hanging="720"/>
        <w:jc w:val="both"/>
        <w:rPr>
          <w:rFonts w:ascii="Times" w:hAnsi="Times" w:cs="Times"/>
          <w:sz w:val="22"/>
        </w:rPr>
      </w:pPr>
      <w:r>
        <w:rPr>
          <w:sz w:val="22"/>
        </w:rPr>
        <w:t>Nourriture</w:t>
      </w:r>
      <w:r>
        <w:rPr>
          <w:rFonts w:ascii="Times" w:hAnsi="Times" w:cs="Times"/>
          <w:sz w:val="22"/>
        </w:rPr>
        <w:t xml:space="preserve"> et boissons</w:t>
      </w:r>
    </w:p>
    <w:p w:rsidR="00000000" w:rsidRDefault="00105355">
      <w:pPr>
        <w:numPr>
          <w:ilvl w:val="0"/>
          <w:numId w:val="42"/>
        </w:numPr>
        <w:overflowPunct w:val="0"/>
        <w:adjustRightInd w:val="0"/>
        <w:spacing w:before="120"/>
        <w:ind w:hanging="720"/>
        <w:jc w:val="both"/>
        <w:rPr>
          <w:rFonts w:ascii="Times" w:hAnsi="Times" w:cs="Times"/>
          <w:sz w:val="22"/>
        </w:rPr>
      </w:pPr>
      <w:r>
        <w:rPr>
          <w:sz w:val="22"/>
        </w:rPr>
        <w:lastRenderedPageBreak/>
        <w:t>Loisirs</w:t>
      </w:r>
      <w:r>
        <w:rPr>
          <w:rFonts w:ascii="Times" w:hAnsi="Times" w:cs="Times"/>
          <w:sz w:val="22"/>
        </w:rPr>
        <w:t xml:space="preserve"> et distractions</w:t>
      </w:r>
    </w:p>
    <w:p w:rsidR="00000000" w:rsidRDefault="00105355">
      <w:pPr>
        <w:numPr>
          <w:ilvl w:val="0"/>
          <w:numId w:val="42"/>
        </w:numPr>
        <w:overflowPunct w:val="0"/>
        <w:adjustRightInd w:val="0"/>
        <w:spacing w:before="120"/>
        <w:ind w:hanging="720"/>
        <w:jc w:val="both"/>
        <w:rPr>
          <w:rFonts w:ascii="Times" w:hAnsi="Times" w:cs="Times"/>
          <w:sz w:val="22"/>
        </w:rPr>
      </w:pPr>
      <w:r>
        <w:rPr>
          <w:sz w:val="22"/>
        </w:rPr>
        <w:t>Temps</w:t>
      </w:r>
      <w:r>
        <w:rPr>
          <w:rFonts w:ascii="Times" w:hAnsi="Times" w:cs="Times"/>
          <w:sz w:val="22"/>
        </w:rPr>
        <w:t xml:space="preserve"> (météorologique)</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Travail et profession</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Services</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Achats et marchandises</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Relations personnelles et contacts avec autrui</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Santé et</w:t>
      </w:r>
      <w:r>
        <w:rPr>
          <w:rFonts w:ascii="Times" w:hAnsi="Times" w:cs="Times"/>
          <w:sz w:val="22"/>
        </w:rPr>
        <w:t xml:space="preserve"> hygiène</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Perception et activité sensorimotrice</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Enseignement et formation</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Langues</w:t>
      </w:r>
    </w:p>
    <w:p w:rsidR="00000000" w:rsidRDefault="00105355">
      <w:pPr>
        <w:numPr>
          <w:ilvl w:val="0"/>
          <w:numId w:val="42"/>
        </w:numPr>
        <w:overflowPunct w:val="0"/>
        <w:adjustRightInd w:val="0"/>
        <w:spacing w:before="120"/>
        <w:ind w:hanging="720"/>
        <w:jc w:val="both"/>
        <w:rPr>
          <w:rFonts w:ascii="Times" w:hAnsi="Times" w:cs="Times"/>
          <w:sz w:val="22"/>
        </w:rPr>
      </w:pPr>
      <w:r>
        <w:rPr>
          <w:rFonts w:ascii="Times" w:hAnsi="Times" w:cs="Times"/>
          <w:sz w:val="22"/>
        </w:rPr>
        <w:t>Culture et société</w:t>
      </w:r>
    </w:p>
    <w:p w:rsidR="00000000" w:rsidRDefault="00105355">
      <w:pPr>
        <w:spacing w:before="120"/>
        <w:ind w:left="426"/>
        <w:jc w:val="both"/>
        <w:rPr>
          <w:rFonts w:ascii="Times" w:hAnsi="Times" w:cs="Times"/>
          <w:sz w:val="22"/>
        </w:rPr>
      </w:pPr>
      <w:r>
        <w:rPr>
          <w:rFonts w:ascii="Times" w:hAnsi="Times" w:cs="Times"/>
          <w:sz w:val="22"/>
        </w:rPr>
        <w:t>Etc.</w:t>
      </w:r>
    </w:p>
    <w:p w:rsidR="00000000" w:rsidRDefault="00105355">
      <w:pPr>
        <w:spacing w:before="120"/>
        <w:rPr>
          <w:rFonts w:ascii="Times" w:hAnsi="Times"/>
          <w:b/>
          <w:sz w:val="22"/>
        </w:rPr>
      </w:pPr>
    </w:p>
    <w:p w:rsidR="00000000" w:rsidRDefault="00105355">
      <w:pPr>
        <w:pStyle w:val="Titre1"/>
        <w:numPr>
          <w:ilvl w:val="0"/>
          <w:numId w:val="43"/>
        </w:numPr>
        <w:autoSpaceDE/>
        <w:spacing w:before="120"/>
        <w:jc w:val="left"/>
        <w:rPr>
          <w:rFonts w:ascii="Times" w:hAnsi="Times"/>
        </w:rPr>
      </w:pPr>
      <w:r>
        <w:rPr>
          <w:rFonts w:ascii="Times" w:hAnsi="Times"/>
        </w:rPr>
        <w:t>Données personnelles</w:t>
      </w:r>
    </w:p>
    <w:p w:rsidR="00000000" w:rsidRDefault="00105355"/>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000000">
        <w:trPr>
          <w:cantSplit/>
          <w:trHeight w:val="2419"/>
        </w:trPr>
        <w:tc>
          <w:tcPr>
            <w:tcW w:w="5104" w:type="dxa"/>
          </w:tcPr>
          <w:p w:rsidR="00000000" w:rsidRDefault="00105355">
            <w:pPr>
              <w:pStyle w:val="Liste2"/>
              <w:spacing w:before="120" w:after="120"/>
              <w:rPr>
                <w:bCs/>
              </w:rPr>
            </w:pPr>
          </w:p>
          <w:p w:rsidR="00000000" w:rsidRDefault="00105355">
            <w:pPr>
              <w:numPr>
                <w:ilvl w:val="2"/>
                <w:numId w:val="44"/>
              </w:numPr>
              <w:tabs>
                <w:tab w:val="clear" w:pos="2160"/>
                <w:tab w:val="num" w:pos="643"/>
              </w:tabs>
              <w:autoSpaceDE/>
              <w:spacing w:before="120" w:after="120"/>
              <w:ind w:left="709" w:hanging="425"/>
              <w:rPr>
                <w:bCs/>
                <w:sz w:val="22"/>
              </w:rPr>
            </w:pPr>
            <w:r>
              <w:rPr>
                <w:bCs/>
                <w:sz w:val="22"/>
              </w:rPr>
              <w:t>Nom, prénom, adresse, n° de téléphone, lieu et date de naissance, âge, sexe, état civil, famille, national</w:t>
            </w:r>
            <w:r>
              <w:rPr>
                <w:bCs/>
                <w:sz w:val="22"/>
              </w:rPr>
              <w:t>ité, origine</w:t>
            </w:r>
          </w:p>
          <w:p w:rsidR="00000000" w:rsidRDefault="00105355">
            <w:pPr>
              <w:pStyle w:val="Liste2"/>
              <w:spacing w:before="120" w:after="120"/>
              <w:rPr>
                <w:bCs/>
              </w:rPr>
            </w:pPr>
          </w:p>
        </w:tc>
        <w:tc>
          <w:tcPr>
            <w:tcW w:w="5118" w:type="dxa"/>
          </w:tcPr>
          <w:p w:rsidR="00000000" w:rsidRDefault="00105355">
            <w:pPr>
              <w:tabs>
                <w:tab w:val="left" w:pos="0"/>
              </w:tabs>
              <w:spacing w:before="120" w:after="120"/>
              <w:ind w:left="160" w:hanging="120"/>
              <w:jc w:val="both"/>
              <w:rPr>
                <w:rFonts w:ascii="Times" w:hAnsi="Times"/>
                <w:sz w:val="22"/>
              </w:rPr>
            </w:pPr>
          </w:p>
          <w:p w:rsidR="00000000" w:rsidRDefault="00105355">
            <w:pPr>
              <w:numPr>
                <w:ilvl w:val="2"/>
                <w:numId w:val="44"/>
              </w:numPr>
              <w:tabs>
                <w:tab w:val="clear" w:pos="2160"/>
                <w:tab w:val="num" w:pos="487"/>
              </w:tabs>
              <w:autoSpaceDE/>
              <w:spacing w:before="120" w:after="120"/>
              <w:ind w:left="487" w:hanging="203"/>
              <w:rPr>
                <w:bCs/>
                <w:sz w:val="22"/>
              </w:rPr>
            </w:pPr>
            <w:r>
              <w:rPr>
                <w:bCs/>
                <w:sz w:val="22"/>
              </w:rPr>
              <w:t>énoncer clairement ses nom, prénom, adresse, numéro de téléphone, etc.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épeler le cas échéant ;</w:t>
            </w:r>
          </w:p>
          <w:p w:rsidR="00000000" w:rsidRDefault="00105355">
            <w:pPr>
              <w:numPr>
                <w:ilvl w:val="2"/>
                <w:numId w:val="44"/>
              </w:numPr>
              <w:tabs>
                <w:tab w:val="clear" w:pos="2160"/>
                <w:tab w:val="num" w:pos="487"/>
              </w:tabs>
              <w:autoSpaceDE/>
              <w:spacing w:before="120" w:after="120"/>
              <w:ind w:left="487" w:hanging="203"/>
              <w:rPr>
                <w:rFonts w:ascii="Times" w:hAnsi="Times"/>
                <w:sz w:val="22"/>
              </w:rPr>
            </w:pPr>
            <w:r>
              <w:rPr>
                <w:bCs/>
                <w:sz w:val="22"/>
              </w:rPr>
              <w:t>compléter à bon escient les rubriques correspondant aux données personnelles dans un document officiel.</w:t>
            </w:r>
          </w:p>
        </w:tc>
      </w:tr>
      <w:tr w:rsidR="00000000">
        <w:trPr>
          <w:cantSplit/>
          <w:trHeight w:val="686"/>
        </w:trPr>
        <w:tc>
          <w:tcPr>
            <w:tcW w:w="5104" w:type="dxa"/>
          </w:tcPr>
          <w:p w:rsidR="00000000" w:rsidRDefault="00105355">
            <w:pPr>
              <w:numPr>
                <w:ilvl w:val="2"/>
                <w:numId w:val="44"/>
              </w:numPr>
              <w:tabs>
                <w:tab w:val="clear" w:pos="2160"/>
                <w:tab w:val="num" w:pos="643"/>
              </w:tabs>
              <w:autoSpaceDE/>
              <w:spacing w:before="120" w:after="120"/>
              <w:ind w:left="709" w:hanging="425"/>
              <w:rPr>
                <w:bCs/>
              </w:rPr>
            </w:pPr>
            <w:r>
              <w:rPr>
                <w:bCs/>
                <w:sz w:val="22"/>
              </w:rPr>
              <w:t>Membres de la famille</w:t>
            </w:r>
          </w:p>
        </w:tc>
        <w:tc>
          <w:tcPr>
            <w:tcW w:w="5118" w:type="dxa"/>
          </w:tcPr>
          <w:p w:rsidR="00000000" w:rsidRDefault="00105355">
            <w:pPr>
              <w:numPr>
                <w:ilvl w:val="2"/>
                <w:numId w:val="44"/>
              </w:numPr>
              <w:tabs>
                <w:tab w:val="clear" w:pos="2160"/>
                <w:tab w:val="num" w:pos="487"/>
              </w:tabs>
              <w:autoSpaceDE/>
              <w:spacing w:before="120" w:after="120"/>
              <w:ind w:left="487" w:hanging="203"/>
              <w:rPr>
                <w:rFonts w:ascii="Times" w:hAnsi="Times"/>
                <w:sz w:val="22"/>
              </w:rPr>
            </w:pPr>
            <w:r>
              <w:rPr>
                <w:bCs/>
                <w:sz w:val="22"/>
              </w:rPr>
              <w:t>dé</w:t>
            </w:r>
            <w:r>
              <w:rPr>
                <w:bCs/>
                <w:sz w:val="22"/>
              </w:rPr>
              <w:t>crire la cellule familiale et les parents proches, exprimer ses sympathies et antipathies.</w:t>
            </w:r>
          </w:p>
        </w:tc>
      </w:tr>
    </w:tbl>
    <w:p w:rsidR="00000000" w:rsidRDefault="00105355">
      <w:pPr>
        <w:pStyle w:val="Titre1"/>
        <w:ind w:left="284"/>
        <w:jc w:val="left"/>
        <w:rPr>
          <w:rFonts w:ascii="Times" w:hAnsi="Times"/>
          <w:b w:val="0"/>
          <w:color w:val="FF0000"/>
        </w:rPr>
      </w:pPr>
    </w:p>
    <w:p w:rsidR="00000000" w:rsidRDefault="00105355">
      <w:pPr>
        <w:pStyle w:val="Titre1"/>
        <w:numPr>
          <w:ilvl w:val="0"/>
          <w:numId w:val="43"/>
        </w:numPr>
        <w:autoSpaceDE/>
        <w:jc w:val="left"/>
        <w:rPr>
          <w:rFonts w:ascii="Times" w:hAnsi="Times"/>
        </w:rPr>
      </w:pPr>
      <w:r>
        <w:rPr>
          <w:rFonts w:ascii="Times" w:hAnsi="Times"/>
        </w:rPr>
        <w:t>Environnement et habitat</w:t>
      </w:r>
    </w:p>
    <w:p w:rsidR="00000000" w:rsidRDefault="00105355">
      <w:pPr>
        <w:ind w:left="284"/>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000000">
        <w:trPr>
          <w:trHeight w:val="916"/>
        </w:trPr>
        <w:tc>
          <w:tcPr>
            <w:tcW w:w="5104" w:type="dxa"/>
          </w:tcPr>
          <w:p w:rsidR="00000000" w:rsidRDefault="00105355">
            <w:pPr>
              <w:numPr>
                <w:ilvl w:val="2"/>
                <w:numId w:val="44"/>
              </w:numPr>
              <w:tabs>
                <w:tab w:val="clear" w:pos="2160"/>
                <w:tab w:val="num" w:pos="643"/>
              </w:tabs>
              <w:autoSpaceDE/>
              <w:spacing w:before="100" w:after="100"/>
              <w:ind w:left="709" w:hanging="425"/>
              <w:rPr>
                <w:sz w:val="22"/>
              </w:rPr>
            </w:pPr>
            <w:r>
              <w:rPr>
                <w:sz w:val="22"/>
              </w:rPr>
              <w:t>Quartier, ville, région, pays</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échanger des informations sur l'environnement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un endroit, un paysage.</w:t>
            </w:r>
          </w:p>
        </w:tc>
      </w:tr>
      <w:tr w:rsidR="00000000">
        <w:tc>
          <w:tcPr>
            <w:tcW w:w="5104" w:type="dxa"/>
          </w:tcPr>
          <w:p w:rsidR="00000000" w:rsidRDefault="00105355">
            <w:pPr>
              <w:numPr>
                <w:ilvl w:val="2"/>
                <w:numId w:val="44"/>
              </w:numPr>
              <w:tabs>
                <w:tab w:val="clear" w:pos="2160"/>
                <w:tab w:val="num" w:pos="643"/>
              </w:tabs>
              <w:autoSpaceDE/>
              <w:spacing w:before="100" w:after="100"/>
              <w:ind w:left="709" w:hanging="425"/>
              <w:rPr>
                <w:sz w:val="22"/>
              </w:rPr>
            </w:pPr>
            <w:r>
              <w:rPr>
                <w:sz w:val="22"/>
              </w:rPr>
              <w:t>Type d’</w:t>
            </w:r>
            <w:r>
              <w:rPr>
                <w:sz w:val="22"/>
              </w:rPr>
              <w:t>habitation, de logement</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son lieu d’habitation, le type de logement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le situer.</w:t>
            </w:r>
          </w:p>
        </w:tc>
      </w:tr>
      <w:tr w:rsidR="00000000">
        <w:tc>
          <w:tcPr>
            <w:tcW w:w="5104" w:type="dxa"/>
          </w:tcPr>
          <w:p w:rsidR="00000000" w:rsidRDefault="00105355">
            <w:pPr>
              <w:numPr>
                <w:ilvl w:val="2"/>
                <w:numId w:val="44"/>
              </w:numPr>
              <w:tabs>
                <w:tab w:val="clear" w:pos="2160"/>
                <w:tab w:val="num" w:pos="643"/>
              </w:tabs>
              <w:autoSpaceDE/>
              <w:spacing w:before="100" w:after="100"/>
              <w:ind w:left="709" w:hanging="425"/>
              <w:rPr>
                <w:sz w:val="22"/>
              </w:rPr>
            </w:pPr>
            <w:r>
              <w:rPr>
                <w:sz w:val="22"/>
              </w:rPr>
              <w:t>Composition de l’habitation</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et poser des questions sur les différentes parties de l’habitation (pièces, jardin, garage, etc.)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les pièces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décrypter des petites annonces immobilières.</w:t>
            </w:r>
          </w:p>
        </w:tc>
      </w:tr>
      <w:tr w:rsidR="00000000">
        <w:tc>
          <w:tcPr>
            <w:tcW w:w="5104" w:type="dxa"/>
          </w:tcPr>
          <w:p w:rsidR="00000000" w:rsidRDefault="00105355">
            <w:pPr>
              <w:numPr>
                <w:ilvl w:val="2"/>
                <w:numId w:val="44"/>
              </w:numPr>
              <w:tabs>
                <w:tab w:val="clear" w:pos="2160"/>
                <w:tab w:val="num" w:pos="643"/>
              </w:tabs>
              <w:autoSpaceDE/>
              <w:spacing w:before="100" w:after="100"/>
              <w:ind w:left="709" w:hanging="425"/>
              <w:rPr>
                <w:b/>
                <w:sz w:val="22"/>
              </w:rPr>
            </w:pPr>
            <w:r>
              <w:rPr>
                <w:sz w:val="22"/>
              </w:rPr>
              <w:t>Mobilier, literie</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citer les meubles et les principaux objets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les localiser.</w:t>
            </w:r>
          </w:p>
        </w:tc>
      </w:tr>
      <w:tr w:rsidR="00000000">
        <w:tc>
          <w:tcPr>
            <w:tcW w:w="5104" w:type="dxa"/>
          </w:tcPr>
          <w:p w:rsidR="00000000" w:rsidRDefault="00105355">
            <w:pPr>
              <w:numPr>
                <w:ilvl w:val="2"/>
                <w:numId w:val="44"/>
              </w:numPr>
              <w:tabs>
                <w:tab w:val="clear" w:pos="2160"/>
                <w:tab w:val="num" w:pos="643"/>
              </w:tabs>
              <w:autoSpaceDE/>
              <w:spacing w:before="100" w:after="100"/>
              <w:ind w:left="709" w:hanging="425"/>
              <w:rPr>
                <w:sz w:val="22"/>
              </w:rPr>
            </w:pPr>
            <w:r>
              <w:rPr>
                <w:sz w:val="22"/>
              </w:rPr>
              <w:lastRenderedPageBreak/>
              <w:t xml:space="preserve">Confort, équipements techniques </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citer les commodités (eau, gaz, électricité) et équipements.</w:t>
            </w:r>
          </w:p>
        </w:tc>
      </w:tr>
      <w:tr w:rsidR="00000000">
        <w:tc>
          <w:tcPr>
            <w:tcW w:w="5104" w:type="dxa"/>
          </w:tcPr>
          <w:p w:rsidR="00000000" w:rsidRDefault="00105355">
            <w:pPr>
              <w:numPr>
                <w:ilvl w:val="2"/>
                <w:numId w:val="44"/>
              </w:numPr>
              <w:tabs>
                <w:tab w:val="clear" w:pos="2160"/>
                <w:tab w:val="num" w:pos="643"/>
              </w:tabs>
              <w:autoSpaceDE/>
              <w:spacing w:before="100" w:after="100"/>
              <w:ind w:left="709" w:hanging="425"/>
              <w:rPr>
                <w:sz w:val="22"/>
              </w:rPr>
            </w:pPr>
            <w:r>
              <w:rPr>
                <w:sz w:val="22"/>
              </w:rPr>
              <w:t>Location</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trouver des</w:t>
            </w:r>
            <w:r>
              <w:rPr>
                <w:bCs/>
                <w:sz w:val="22"/>
              </w:rPr>
              <w:t xml:space="preserve"> informations dans un prospectus, sur un site internet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des conditions de logement.</w:t>
            </w:r>
          </w:p>
          <w:p w:rsidR="00000000" w:rsidRDefault="00105355">
            <w:pPr>
              <w:tabs>
                <w:tab w:val="num" w:pos="487"/>
              </w:tabs>
              <w:spacing w:before="120" w:after="120"/>
              <w:ind w:left="487" w:hanging="203"/>
              <w:rPr>
                <w:bCs/>
                <w:sz w:val="22"/>
              </w:rPr>
            </w:pPr>
          </w:p>
        </w:tc>
      </w:tr>
    </w:tbl>
    <w:p w:rsidR="00000000" w:rsidRDefault="00105355"/>
    <w:p w:rsidR="00000000" w:rsidRDefault="00105355"/>
    <w:p w:rsidR="00000000" w:rsidRDefault="00105355">
      <w:pPr>
        <w:pStyle w:val="Titre1"/>
        <w:numPr>
          <w:ilvl w:val="0"/>
          <w:numId w:val="43"/>
        </w:numPr>
        <w:suppressAutoHyphens w:val="0"/>
        <w:overflowPunct w:val="0"/>
        <w:adjustRightInd w:val="0"/>
        <w:ind w:left="1003" w:hanging="357"/>
        <w:jc w:val="left"/>
      </w:pPr>
      <w:r>
        <w:t>Voyages et circulation</w:t>
      </w:r>
    </w:p>
    <w:p w:rsidR="00000000" w:rsidRDefault="00105355"/>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000000">
        <w:trPr>
          <w:cantSplit/>
        </w:trPr>
        <w:tc>
          <w:tcPr>
            <w:tcW w:w="5104"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indiquer et demander le chemin, éventuellement à partir de cartes routières, de plans.</w:t>
            </w:r>
          </w:p>
        </w:tc>
      </w:tr>
      <w:tr w:rsidR="00000000">
        <w:trPr>
          <w:cantSplit/>
        </w:trPr>
        <w:tc>
          <w:tcPr>
            <w:tcW w:w="5104"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Vacances, voyages, tourisme</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ou demander où, quand et comment on part en vacances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de voyages précédents ou de projets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et informer à propos des curiosités locales.</w:t>
            </w:r>
          </w:p>
        </w:tc>
      </w:tr>
      <w:tr w:rsidR="00000000">
        <w:trPr>
          <w:cantSplit/>
        </w:trPr>
        <w:tc>
          <w:tcPr>
            <w:tcW w:w="5104"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sz w:val="22"/>
              </w:rPr>
              <w:t>Hébergement</w:t>
            </w:r>
          </w:p>
        </w:tc>
        <w:tc>
          <w:tcPr>
            <w:tcW w:w="5118"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réserver une chambre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le type de</w:t>
            </w:r>
            <w:r>
              <w:rPr>
                <w:bCs/>
                <w:sz w:val="22"/>
              </w:rPr>
              <w:t xml:space="preserve"> chambre que l’on désire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remplir le formulaire d’inscription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des prix, des heures de repas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réserver un gîte ou un appartement, le localiser, le décrire.</w:t>
            </w:r>
          </w:p>
        </w:tc>
      </w:tr>
      <w:tr w:rsidR="00000000">
        <w:trPr>
          <w:cantSplit/>
        </w:trPr>
        <w:tc>
          <w:tcPr>
            <w:tcW w:w="5104"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Transports publics</w:t>
            </w:r>
          </w:p>
          <w:p w:rsidR="00000000" w:rsidRDefault="00105355">
            <w:pPr>
              <w:rPr>
                <w:rFonts w:ascii="Times" w:hAnsi="Times"/>
                <w:sz w:val="22"/>
              </w:rPr>
            </w:pPr>
          </w:p>
          <w:p w:rsidR="00000000" w:rsidRDefault="00105355">
            <w:pPr>
              <w:rPr>
                <w:rFonts w:ascii="Times" w:hAnsi="Times"/>
                <w:sz w:val="22"/>
              </w:rPr>
            </w:pPr>
          </w:p>
          <w:p w:rsidR="00000000" w:rsidRDefault="00105355">
            <w:pPr>
              <w:rPr>
                <w:rFonts w:ascii="Times" w:hAnsi="Times"/>
                <w:sz w:val="22"/>
              </w:rPr>
            </w:pPr>
          </w:p>
          <w:p w:rsidR="00000000" w:rsidRDefault="00105355">
            <w:pPr>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et informer au sujet de l’</w:t>
            </w:r>
            <w:r>
              <w:rPr>
                <w:bCs/>
                <w:sz w:val="22"/>
              </w:rPr>
              <w:t>utilisation des transports publics, des horaires, de l'achat de titres de transport, de l'enregistrement, de la reprise des bagages et de la recherche d’objets perdus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comprendre des avis et annonces (textes écrits et/ou appels via haut-parleurs).</w:t>
            </w:r>
          </w:p>
        </w:tc>
      </w:tr>
      <w:tr w:rsidR="00000000">
        <w:trPr>
          <w:cantSplit/>
        </w:trPr>
        <w:tc>
          <w:tcPr>
            <w:tcW w:w="5104"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Tr</w:t>
            </w:r>
            <w:r>
              <w:rPr>
                <w:rFonts w:ascii="Times" w:hAnsi="Times"/>
                <w:sz w:val="22"/>
              </w:rPr>
              <w:t>ansport personnel ou privé</w:t>
            </w:r>
          </w:p>
        </w:tc>
        <w:tc>
          <w:tcPr>
            <w:tcW w:w="5118"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s’informer et informer à propos des routes, des rues,  du code de la route, des possibilités de parking, de la location de voitures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s’orienter à l’aide de panneaux routiers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comprendre des informations transmises par le</w:t>
            </w:r>
            <w:r>
              <w:rPr>
                <w:bCs/>
                <w:sz w:val="22"/>
              </w:rPr>
              <w:t>s médias.</w:t>
            </w:r>
          </w:p>
        </w:tc>
      </w:tr>
      <w:tr w:rsidR="00000000">
        <w:trPr>
          <w:cantSplit/>
        </w:trPr>
        <w:tc>
          <w:tcPr>
            <w:tcW w:w="5104"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comprendre quels documents de circulation, de séjour seront réclamés lors d’un contrôle ; </w:t>
            </w:r>
          </w:p>
          <w:p w:rsidR="00000000" w:rsidRDefault="00105355">
            <w:pPr>
              <w:numPr>
                <w:ilvl w:val="2"/>
                <w:numId w:val="44"/>
              </w:numPr>
              <w:tabs>
                <w:tab w:val="clear" w:pos="2160"/>
                <w:tab w:val="num" w:pos="487"/>
              </w:tabs>
              <w:autoSpaceDE/>
              <w:spacing w:before="120" w:after="120"/>
              <w:ind w:left="487" w:hanging="203"/>
              <w:rPr>
                <w:rFonts w:ascii="Times" w:hAnsi="Times"/>
                <w:sz w:val="22"/>
              </w:rPr>
            </w:pPr>
            <w:r>
              <w:rPr>
                <w:bCs/>
                <w:sz w:val="22"/>
              </w:rPr>
              <w:t>demander quels documents sont nécessaires, où et comment se les procurer.</w:t>
            </w:r>
          </w:p>
        </w:tc>
      </w:tr>
    </w:tbl>
    <w:p w:rsidR="00000000" w:rsidRDefault="00105355">
      <w:pPr>
        <w:rPr>
          <w:rFonts w:ascii="Times" w:hAnsi="Times"/>
          <w:b/>
        </w:rPr>
      </w:pPr>
    </w:p>
    <w:p w:rsidR="00000000" w:rsidRDefault="00105355">
      <w:pPr>
        <w:numPr>
          <w:ilvl w:val="0"/>
          <w:numId w:val="43"/>
        </w:numPr>
        <w:autoSpaceDE/>
        <w:rPr>
          <w:rFonts w:ascii="Times" w:hAnsi="Times"/>
          <w:b/>
          <w:sz w:val="22"/>
          <w:szCs w:val="22"/>
        </w:rPr>
      </w:pPr>
      <w:r>
        <w:rPr>
          <w:rFonts w:ascii="Times" w:hAnsi="Times"/>
          <w:b/>
          <w:sz w:val="22"/>
          <w:szCs w:val="22"/>
        </w:rPr>
        <w:t>Nourriture et boissons</w:t>
      </w:r>
    </w:p>
    <w:p w:rsidR="00000000" w:rsidRDefault="00105355">
      <w:pPr>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000000">
        <w:trPr>
          <w:cantSplit/>
        </w:trPr>
        <w:tc>
          <w:tcPr>
            <w:tcW w:w="5104" w:type="dxa"/>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Se nourrir</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où et quand on veut boire ou manger, demander à boire ou à manger.</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L'alimentation, la restauration</w:t>
            </w:r>
            <w:r>
              <w:rPr>
                <w:rFonts w:ascii="Times" w:hAnsi="Times"/>
                <w:sz w:val="22"/>
              </w:rPr>
              <w:br/>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et/ou commander des boissons, des aliments courants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se renseigner sur les différents endroits où l’on peut boire et </w:t>
            </w:r>
            <w:r>
              <w:rPr>
                <w:bCs/>
                <w:sz w:val="22"/>
              </w:rPr>
              <w:t xml:space="preserve">manger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réserver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s’il reste encore une table libre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le menu et commander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l’addition et payer.</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709" w:hanging="425"/>
              <w:rPr>
                <w:rFonts w:ascii="Times" w:hAnsi="Times"/>
                <w:sz w:val="22"/>
              </w:rPr>
            </w:pPr>
            <w:r>
              <w:rPr>
                <w:rFonts w:ascii="Times" w:hAnsi="Times"/>
                <w:sz w:val="22"/>
              </w:rPr>
              <w:t>Caractéristiques des aliments</w:t>
            </w:r>
          </w:p>
          <w:p w:rsidR="00000000" w:rsidRDefault="00105355">
            <w:pPr>
              <w:spacing w:before="100" w:after="100"/>
              <w:ind w:left="284"/>
              <w:rPr>
                <w:rFonts w:ascii="Times" w:hAnsi="Times"/>
                <w:sz w:val="22"/>
              </w:rPr>
            </w:pPr>
          </w:p>
          <w:p w:rsidR="00000000" w:rsidRDefault="00105355">
            <w:pPr>
              <w:spacing w:before="100" w:after="100"/>
              <w:rPr>
                <w:rFonts w:ascii="Times" w:hAnsi="Times"/>
                <w:sz w:val="22"/>
              </w:rPr>
            </w:pP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ou demander si cela plaît et quel en est le goût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des spécialité</w:t>
            </w:r>
            <w:r>
              <w:rPr>
                <w:bCs/>
                <w:sz w:val="22"/>
              </w:rPr>
              <w:t>s locales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expliquer un menu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conseiller un choix.</w:t>
            </w:r>
          </w:p>
        </w:tc>
      </w:tr>
    </w:tbl>
    <w:p w:rsidR="00000000" w:rsidRDefault="00105355">
      <w:pPr>
        <w:ind w:left="1004"/>
        <w:rPr>
          <w:rFonts w:ascii="Times" w:hAnsi="Times"/>
          <w:b/>
        </w:rPr>
      </w:pPr>
    </w:p>
    <w:p w:rsidR="00000000" w:rsidRDefault="00105355">
      <w:pPr>
        <w:numPr>
          <w:ilvl w:val="0"/>
          <w:numId w:val="43"/>
        </w:numPr>
        <w:autoSpaceDE/>
        <w:rPr>
          <w:rFonts w:ascii="Times" w:hAnsi="Times"/>
          <w:b/>
          <w:sz w:val="22"/>
          <w:szCs w:val="22"/>
        </w:rPr>
      </w:pPr>
      <w:r>
        <w:rPr>
          <w:rFonts w:ascii="Times" w:hAnsi="Times"/>
          <w:b/>
          <w:sz w:val="22"/>
          <w:szCs w:val="22"/>
        </w:rPr>
        <w:t>Loisirs et distractions</w:t>
      </w:r>
    </w:p>
    <w:p w:rsidR="00000000" w:rsidRDefault="00105355">
      <w:pPr>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Occupation des loisirs, centres d’intérêt</w:t>
            </w:r>
            <w:r>
              <w:rPr>
                <w:rFonts w:ascii="Times" w:hAnsi="Times"/>
                <w:sz w:val="22"/>
              </w:rPr>
              <w:br/>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ce qu'on aime ou aimerait faire, ce à quoi on s’intéresse.</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Radio, télévision, presse et multimédias</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si on aime regarder la télévision, écouter la radio, surfer sur internet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discuter des informations transmises par les médias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de ses programmes préférés.</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Cinéma, théâtre, opéra, concert, spectacle</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quel(s) programme(s) on appré</w:t>
            </w:r>
            <w:r>
              <w:rPr>
                <w:bCs/>
                <w:sz w:val="22"/>
              </w:rPr>
              <w:t>cie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dire ce qu’il y a à l'affiche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d’un spectacle, d'une représentation, etc.</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Arts plastiques, expositions, musées, curiosités</w:t>
            </w:r>
            <w:r>
              <w:rPr>
                <w:rFonts w:ascii="Times" w:hAnsi="Times"/>
                <w:sz w:val="22"/>
              </w:rPr>
              <w:br/>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si on s’intéresse à certaines formes d'expression artistique, à des expositions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des informations à propos des curiosités locales, des événements culturels, etc.</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lastRenderedPageBreak/>
              <w:t>Sports</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quel(s) sport(s) on aime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dire quel(s) sport(s) on pratique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commenter un résultat sportif, une compétition, etc.</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Lecture</w:t>
            </w:r>
          </w:p>
        </w:tc>
        <w:tc>
          <w:tcPr>
            <w:tcW w:w="5118"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expliquer ce qu’</w:t>
            </w:r>
            <w:r>
              <w:rPr>
                <w:bCs/>
                <w:sz w:val="22"/>
              </w:rPr>
              <w:t>on aime lire.</w:t>
            </w:r>
          </w:p>
        </w:tc>
      </w:tr>
    </w:tbl>
    <w:p w:rsidR="00000000" w:rsidRDefault="00105355">
      <w:pPr>
        <w:rPr>
          <w:rFonts w:ascii="Times" w:hAnsi="Times"/>
        </w:rPr>
      </w:pPr>
    </w:p>
    <w:p w:rsidR="00000000" w:rsidRDefault="00105355">
      <w:pPr>
        <w:rPr>
          <w:rFonts w:ascii="Times" w:hAnsi="Times"/>
        </w:rPr>
      </w:pPr>
    </w:p>
    <w:p w:rsidR="00000000" w:rsidRDefault="00105355">
      <w:pPr>
        <w:rPr>
          <w:rFonts w:ascii="Times" w:hAnsi="Times"/>
        </w:rPr>
      </w:pPr>
    </w:p>
    <w:p w:rsidR="00000000" w:rsidRDefault="00105355">
      <w:pPr>
        <w:numPr>
          <w:ilvl w:val="0"/>
          <w:numId w:val="43"/>
        </w:numPr>
        <w:overflowPunct w:val="0"/>
        <w:adjustRightInd w:val="0"/>
        <w:rPr>
          <w:rFonts w:ascii="Times" w:hAnsi="Times"/>
          <w:b/>
          <w:sz w:val="22"/>
          <w:szCs w:val="22"/>
        </w:rPr>
      </w:pPr>
      <w:r>
        <w:rPr>
          <w:rFonts w:ascii="Times" w:hAnsi="Times"/>
          <w:b/>
          <w:sz w:val="22"/>
          <w:szCs w:val="22"/>
        </w:rPr>
        <w:t>Temps (météorologique)</w:t>
      </w:r>
    </w:p>
    <w:p w:rsidR="00000000" w:rsidRDefault="00105355">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caractériser le climat d’une région déterminée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du temps et des différentes saisons ;</w:t>
            </w:r>
          </w:p>
          <w:p w:rsidR="00000000" w:rsidRDefault="00105355">
            <w:pPr>
              <w:numPr>
                <w:ilvl w:val="2"/>
                <w:numId w:val="44"/>
              </w:numPr>
              <w:tabs>
                <w:tab w:val="clear" w:pos="2160"/>
                <w:tab w:val="num" w:pos="487"/>
              </w:tabs>
              <w:autoSpaceDE/>
              <w:spacing w:before="120" w:after="120"/>
              <w:ind w:left="487" w:hanging="203"/>
              <w:rPr>
                <w:rFonts w:ascii="Times" w:hAnsi="Times"/>
                <w:sz w:val="22"/>
              </w:rPr>
            </w:pPr>
            <w:r>
              <w:rPr>
                <w:bCs/>
                <w:sz w:val="22"/>
              </w:rPr>
              <w:t>extraire l’information des bulletins météorologiques.</w:t>
            </w:r>
          </w:p>
        </w:tc>
      </w:tr>
    </w:tbl>
    <w:p w:rsidR="00000000" w:rsidRDefault="00105355">
      <w:pPr>
        <w:rPr>
          <w:rFonts w:ascii="Times" w:hAnsi="Times"/>
          <w:b/>
        </w:rPr>
      </w:pPr>
    </w:p>
    <w:p w:rsidR="00000000" w:rsidRDefault="00105355">
      <w:pPr>
        <w:numPr>
          <w:ilvl w:val="0"/>
          <w:numId w:val="45"/>
        </w:numPr>
        <w:autoSpaceDE/>
        <w:rPr>
          <w:rFonts w:ascii="Times" w:hAnsi="Times"/>
          <w:b/>
          <w:sz w:val="22"/>
          <w:szCs w:val="22"/>
        </w:rPr>
      </w:pPr>
      <w:r>
        <w:rPr>
          <w:rFonts w:ascii="Times" w:hAnsi="Times"/>
          <w:b/>
          <w:sz w:val="22"/>
          <w:szCs w:val="22"/>
        </w:rPr>
        <w:t>Travail et profession</w:t>
      </w:r>
    </w:p>
    <w:p w:rsidR="00000000" w:rsidRDefault="00105355">
      <w:pPr>
        <w:spacing w:before="20" w:after="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Profession, fonction</w:t>
            </w:r>
            <w:r>
              <w:rPr>
                <w:rFonts w:ascii="Times" w:hAnsi="Times"/>
                <w:sz w:val="22"/>
              </w:rPr>
              <w:br/>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dire et demander quelle profession ou quelle fonction on exerce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la décrire.</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Lieu de travail</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et demander où et chez qui on travaille.</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Conditions de travail</w:t>
            </w:r>
            <w:r>
              <w:rPr>
                <w:rFonts w:ascii="Times" w:hAnsi="Times"/>
                <w:sz w:val="22"/>
              </w:rPr>
              <w:br/>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w:t>
            </w:r>
            <w:r>
              <w:rPr>
                <w:bCs/>
                <w:sz w:val="22"/>
              </w:rPr>
              <w:t>informer et parler de son horaire, de sa position hiérarchique, de ses collègues.</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 xml:space="preserve"> Contacts téléphoniques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fixer ou refuser un rendez-vous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prendre note d’un message téléphonique ou le transmettre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de répéter, de clarifier.</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Organisati</w:t>
            </w:r>
            <w:r>
              <w:rPr>
                <w:rFonts w:ascii="Times" w:hAnsi="Times"/>
                <w:sz w:val="22"/>
              </w:rPr>
              <w:t>on du travail, sécurité</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expliquer, présenter un planning de travail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transmettre et annuler une consigne, un ordre, un message, etc.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donner et comprendre des consignes de sécurité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lire et comprendre un mode d’emploi.</w:t>
            </w:r>
          </w:p>
        </w:tc>
      </w:tr>
    </w:tbl>
    <w:p w:rsidR="00000000" w:rsidRDefault="00105355">
      <w:pPr>
        <w:rPr>
          <w:rFonts w:ascii="Times" w:hAnsi="Times"/>
          <w:b/>
        </w:rPr>
      </w:pPr>
    </w:p>
    <w:p w:rsidR="00000000" w:rsidRDefault="00105355">
      <w:pPr>
        <w:numPr>
          <w:ilvl w:val="0"/>
          <w:numId w:val="45"/>
        </w:numPr>
        <w:overflowPunct w:val="0"/>
        <w:adjustRightInd w:val="0"/>
        <w:rPr>
          <w:rFonts w:ascii="Times" w:hAnsi="Times"/>
          <w:b/>
          <w:sz w:val="22"/>
          <w:szCs w:val="22"/>
        </w:rPr>
      </w:pPr>
      <w:r>
        <w:rPr>
          <w:rFonts w:ascii="Times" w:hAnsi="Times"/>
          <w:b/>
          <w:sz w:val="22"/>
          <w:szCs w:val="22"/>
        </w:rPr>
        <w:t>Services</w:t>
      </w:r>
    </w:p>
    <w:p w:rsidR="00000000" w:rsidRDefault="00105355">
      <w:pPr>
        <w:ind w:left="7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lastRenderedPageBreak/>
              <w:t>Poste et télécommunications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compléter un formulaire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demander/fournir des renseignements d’ordre général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répondre à une demande simple de renseignements.</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 xml:space="preserve">Banque </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et fournir des renseignements sur les modes de paiement, le change.</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Assurances, mutuelles, syndicats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à propos d’un contrat, d’une affiliation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déclarer un sinistre.</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Secours (ambulance, police, pompiers)</w:t>
            </w:r>
          </w:p>
          <w:p w:rsidR="00000000" w:rsidRDefault="00105355">
            <w:pPr>
              <w:spacing w:before="100" w:after="100"/>
              <w:ind w:left="284"/>
              <w:rPr>
                <w:rFonts w:ascii="Times" w:hAnsi="Times"/>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appeler/demander d’appeler les secours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énoncer l’incident dont on est victime ou té</w:t>
            </w:r>
            <w:r>
              <w:rPr>
                <w:bCs/>
                <w:sz w:val="22"/>
              </w:rPr>
              <w:t>moin (vol, incendie, accident).</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 xml:space="preserve">Information routière, pannes, services </w:t>
            </w:r>
          </w:p>
          <w:p w:rsidR="00000000" w:rsidRDefault="00105355">
            <w:pPr>
              <w:spacing w:before="100" w:after="100"/>
              <w:ind w:left="284"/>
              <w:rPr>
                <w:rFonts w:ascii="Times" w:hAnsi="Times"/>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appeler/demander d’appeler un service de dépannage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consulter les informations routières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solliciter un service (parking, essence, etc.).</w:t>
            </w:r>
          </w:p>
        </w:tc>
      </w:tr>
    </w:tbl>
    <w:p w:rsidR="00000000" w:rsidRDefault="00105355">
      <w:pPr>
        <w:ind w:left="714"/>
        <w:rPr>
          <w:rFonts w:ascii="Times" w:hAnsi="Times"/>
          <w:b/>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Achats et marchandises</w:t>
      </w:r>
    </w:p>
    <w:p w:rsidR="00000000" w:rsidRDefault="00105355">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000000">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Boutiques, magasins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à propos d’un article ou d’un produit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nommer les différents types de commerce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sur les différents rayons et départements dans une grande surface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l’article (taille, caractéristiques, prix, quali</w:t>
            </w:r>
            <w:r>
              <w:rPr>
                <w:bCs/>
                <w:sz w:val="22"/>
              </w:rPr>
              <w:t>té, poids, mesure, etc.)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dire si cela convient ;</w:t>
            </w:r>
          </w:p>
          <w:p w:rsidR="00000000" w:rsidRDefault="00105355">
            <w:pPr>
              <w:numPr>
                <w:ilvl w:val="2"/>
                <w:numId w:val="44"/>
              </w:numPr>
              <w:tabs>
                <w:tab w:val="clear" w:pos="2160"/>
                <w:tab w:val="num" w:pos="487"/>
              </w:tabs>
              <w:autoSpaceDE/>
              <w:spacing w:before="120" w:after="120"/>
              <w:ind w:left="487" w:hanging="203"/>
              <w:rPr>
                <w:rFonts w:ascii="Times" w:hAnsi="Times"/>
                <w:sz w:val="22"/>
              </w:rPr>
            </w:pPr>
            <w:r>
              <w:rPr>
                <w:bCs/>
                <w:sz w:val="22"/>
              </w:rPr>
              <w:t>(s')informer à propos des prix, des réductions, du service après-vente.</w:t>
            </w:r>
          </w:p>
        </w:tc>
      </w:tr>
    </w:tbl>
    <w:p w:rsidR="00000000" w:rsidRDefault="00105355">
      <w:pPr>
        <w:ind w:left="278"/>
        <w:rPr>
          <w:rFonts w:ascii="Times" w:hAnsi="Times"/>
          <w:b/>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Relations personnelles, contacts avec autrui</w:t>
      </w:r>
    </w:p>
    <w:p w:rsidR="00000000" w:rsidRDefault="00105355">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Nature des relations personnelles</w:t>
            </w:r>
          </w:p>
          <w:p w:rsidR="00000000" w:rsidRDefault="00105355">
            <w:pPr>
              <w:spacing w:before="20" w:after="20"/>
              <w:ind w:left="220"/>
              <w:rPr>
                <w:rFonts w:ascii="Times" w:hAnsi="Times"/>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fournir ou demander des informations sur des personnes connues ou  des relations (aspect physique, caractère, etc.)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exprimer ses sympathies, ses antipathies.</w:t>
            </w:r>
          </w:p>
        </w:tc>
      </w:tr>
      <w:tr w:rsidR="00000000">
        <w:trPr>
          <w:cantSplit/>
        </w:trPr>
        <w:tc>
          <w:tcPr>
            <w:tcW w:w="5104" w:type="dxa"/>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lastRenderedPageBreak/>
              <w:t>Invitations, rendez-vous</w:t>
            </w:r>
          </w:p>
          <w:p w:rsidR="00000000" w:rsidRDefault="00105355">
            <w:pPr>
              <w:spacing w:before="20" w:after="20"/>
              <w:ind w:left="220"/>
              <w:rPr>
                <w:rFonts w:ascii="Times" w:hAnsi="Times"/>
                <w:sz w:val="22"/>
              </w:rPr>
            </w:pPr>
          </w:p>
          <w:p w:rsidR="00000000" w:rsidRDefault="00105355">
            <w:pPr>
              <w:spacing w:before="20" w:after="20"/>
              <w:ind w:left="220"/>
              <w:rPr>
                <w:rFonts w:ascii="Times" w:hAnsi="Times"/>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fixer ou annuler un rendez-vous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proposer, accepter ou refuser une invitation.</w:t>
            </w:r>
          </w:p>
        </w:tc>
      </w:tr>
    </w:tbl>
    <w:p w:rsidR="00000000" w:rsidRDefault="00105355">
      <w:pPr>
        <w:ind w:left="284"/>
        <w:rPr>
          <w:rFonts w:ascii="Times" w:hAnsi="Times"/>
          <w:b/>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Santé et hygiène</w:t>
      </w:r>
    </w:p>
    <w:p w:rsidR="00000000" w:rsidRDefault="00105355">
      <w:pPr>
        <w:ind w:left="28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Parties du corps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citer les parties du corps. </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629" w:right="-103" w:hanging="345"/>
              <w:rPr>
                <w:rFonts w:ascii="Times" w:hAnsi="Times"/>
                <w:sz w:val="22"/>
              </w:rPr>
            </w:pPr>
            <w:r>
              <w:rPr>
                <w:rFonts w:ascii="Times" w:hAnsi="Times"/>
                <w:sz w:val="22"/>
              </w:rPr>
              <w:t>Etat de santé, besoins physiques et      psychologiques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son état de santé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exprimer ses besoins et s’enquérir de ceux d’</w:t>
            </w:r>
            <w:r>
              <w:rPr>
                <w:bCs/>
                <w:sz w:val="22"/>
              </w:rPr>
              <w:t>autrui. </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Hygiène</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décrire les gestes quotidiens d’hygiène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où se trouvent les sanitaires.</w:t>
            </w:r>
          </w:p>
        </w:tc>
      </w:tr>
      <w:tr w:rsidR="00000000">
        <w:trPr>
          <w:cantSplit/>
        </w:trPr>
        <w:tc>
          <w:tcPr>
            <w:tcW w:w="5104" w:type="dxa"/>
          </w:tcPr>
          <w:p w:rsidR="00000000" w:rsidRDefault="00105355">
            <w:pPr>
              <w:numPr>
                <w:ilvl w:val="2"/>
                <w:numId w:val="44"/>
              </w:numPr>
              <w:pBdr>
                <w:right w:val="dotted" w:sz="6" w:space="0" w:color="auto"/>
              </w:pBdr>
              <w:tabs>
                <w:tab w:val="clear" w:pos="2160"/>
                <w:tab w:val="num" w:pos="643"/>
              </w:tabs>
              <w:autoSpaceDE/>
              <w:spacing w:before="100" w:after="100"/>
              <w:ind w:left="567" w:right="-103" w:hanging="283"/>
              <w:rPr>
                <w:rFonts w:ascii="Times" w:hAnsi="Times"/>
                <w:sz w:val="22"/>
              </w:rPr>
            </w:pPr>
            <w:r>
              <w:rPr>
                <w:rFonts w:ascii="Times" w:hAnsi="Times"/>
                <w:sz w:val="22"/>
              </w:rPr>
              <w:t>Maladies, accidents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dire qu’on a mal, qu’on est malade, qu’on suit un traitement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expliquer ce dont on souffre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signaler un accident et, le cas échéant, en décrire les circonstances.</w:t>
            </w:r>
          </w:p>
        </w:tc>
      </w:tr>
      <w:tr w:rsidR="00000000">
        <w:trPr>
          <w:cantSplit/>
          <w:trHeight w:val="1169"/>
        </w:trPr>
        <w:tc>
          <w:tcPr>
            <w:tcW w:w="5104" w:type="dxa"/>
          </w:tcPr>
          <w:p w:rsidR="00000000" w:rsidRDefault="00105355">
            <w:pPr>
              <w:numPr>
                <w:ilvl w:val="2"/>
                <w:numId w:val="44"/>
              </w:numPr>
              <w:pBdr>
                <w:right w:val="dotted" w:sz="6" w:space="0" w:color="auto"/>
              </w:pBdr>
              <w:tabs>
                <w:tab w:val="clear" w:pos="2160"/>
                <w:tab w:val="num" w:pos="643"/>
              </w:tabs>
              <w:autoSpaceDE/>
              <w:spacing w:before="100"/>
              <w:ind w:left="568" w:right="-102" w:hanging="284"/>
              <w:rPr>
                <w:rFonts w:ascii="Times" w:hAnsi="Times"/>
                <w:sz w:val="22"/>
              </w:rPr>
            </w:pPr>
            <w:r>
              <w:rPr>
                <w:rFonts w:ascii="Times" w:hAnsi="Times"/>
                <w:sz w:val="22"/>
              </w:rPr>
              <w:t xml:space="preserve">Infrastructures médicales et soins de santé (cabinet médical, hôpital, dispensaire, </w:t>
            </w:r>
          </w:p>
          <w:p w:rsidR="00000000" w:rsidRDefault="00105355">
            <w:pPr>
              <w:pBdr>
                <w:right w:val="dotted" w:sz="6" w:space="0" w:color="auto"/>
              </w:pBdr>
              <w:tabs>
                <w:tab w:val="num" w:pos="643"/>
              </w:tabs>
              <w:spacing w:after="100"/>
              <w:ind w:left="284" w:right="-102" w:firstLine="318"/>
              <w:rPr>
                <w:rFonts w:ascii="Times" w:hAnsi="Times"/>
                <w:sz w:val="22"/>
              </w:rPr>
            </w:pPr>
            <w:r>
              <w:rPr>
                <w:rFonts w:ascii="Times" w:hAnsi="Times"/>
                <w:sz w:val="22"/>
              </w:rPr>
              <w:t>vétérinaire, ...)</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des infrastructures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w:t>
            </w:r>
            <w:r>
              <w:rPr>
                <w:bCs/>
                <w:sz w:val="22"/>
              </w:rPr>
              <w:t>informer des horaires (visites, consultations, etc.) ;</w:t>
            </w:r>
          </w:p>
          <w:p w:rsidR="00000000" w:rsidRDefault="00105355">
            <w:pPr>
              <w:numPr>
                <w:ilvl w:val="2"/>
                <w:numId w:val="44"/>
              </w:numPr>
              <w:tabs>
                <w:tab w:val="clear" w:pos="2160"/>
                <w:tab w:val="num" w:pos="487"/>
              </w:tabs>
              <w:overflowPunct w:val="0"/>
              <w:adjustRightInd w:val="0"/>
              <w:spacing w:before="120" w:after="120"/>
              <w:ind w:left="487" w:hanging="203"/>
              <w:rPr>
                <w:bCs/>
                <w:sz w:val="22"/>
              </w:rPr>
            </w:pPr>
            <w:r>
              <w:rPr>
                <w:bCs/>
                <w:sz w:val="22"/>
              </w:rPr>
              <w:t>dire si on est assuré et auprès de quel organisme.</w:t>
            </w:r>
          </w:p>
        </w:tc>
      </w:tr>
    </w:tbl>
    <w:p w:rsidR="00000000" w:rsidRDefault="00105355">
      <w:pPr>
        <w:ind w:left="278"/>
        <w:rPr>
          <w:rFonts w:ascii="Times" w:hAnsi="Times"/>
          <w:b/>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Perception et activité sensorimotrice</w:t>
      </w:r>
    </w:p>
    <w:p w:rsidR="00000000" w:rsidRDefault="00105355">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000000">
        <w:trPr>
          <w:trHeight w:val="1134"/>
        </w:trPr>
        <w:tc>
          <w:tcPr>
            <w:tcW w:w="5104" w:type="dxa"/>
            <w:tcBorders>
              <w:top w:val="single" w:sz="4" w:space="0" w:color="auto"/>
              <w:left w:val="single" w:sz="4" w:space="0" w:color="000000"/>
              <w:bottom w:val="single" w:sz="4" w:space="0" w:color="000000"/>
              <w:right w:val="nil"/>
            </w:tcBorders>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 xml:space="preserve">Organisation spatio-temporelle                                        </w:t>
            </w:r>
          </w:p>
          <w:p w:rsidR="00000000" w:rsidRDefault="00105355">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dans quelle position on se trouve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se situer dans l’espace et dans le temps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localiser des objets dans l’espace.</w:t>
            </w:r>
          </w:p>
        </w:tc>
      </w:tr>
      <w:tr w:rsidR="00000000">
        <w:tc>
          <w:tcPr>
            <w:tcW w:w="5104" w:type="dxa"/>
            <w:tcBorders>
              <w:top w:val="nil"/>
              <w:left w:val="single" w:sz="4" w:space="0" w:color="000000"/>
              <w:bottom w:val="single" w:sz="4" w:space="0" w:color="auto"/>
              <w:right w:val="nil"/>
            </w:tcBorders>
          </w:tcPr>
          <w:p w:rsidR="00000000" w:rsidRDefault="00105355">
            <w:pPr>
              <w:numPr>
                <w:ilvl w:val="2"/>
                <w:numId w:val="44"/>
              </w:numPr>
              <w:tabs>
                <w:tab w:val="clear" w:pos="2160"/>
                <w:tab w:val="num" w:pos="643"/>
              </w:tabs>
              <w:autoSpaceDE/>
              <w:spacing w:before="100" w:after="100"/>
              <w:ind w:left="629" w:right="-103" w:hanging="345"/>
              <w:rPr>
                <w:rFonts w:ascii="Times" w:hAnsi="Times"/>
                <w:sz w:val="22"/>
              </w:rPr>
            </w:pPr>
            <w:r>
              <w:rPr>
                <w:rFonts w:ascii="Times" w:hAnsi="Times"/>
                <w:sz w:val="22"/>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décrire ce que l’on perçoit.  </w:t>
            </w:r>
          </w:p>
        </w:tc>
      </w:tr>
      <w:tr w:rsidR="00000000">
        <w:tc>
          <w:tcPr>
            <w:tcW w:w="5104" w:type="dxa"/>
            <w:tcBorders>
              <w:top w:val="single" w:sz="4" w:space="0" w:color="auto"/>
              <w:left w:val="single" w:sz="4" w:space="0" w:color="000000"/>
              <w:bottom w:val="single" w:sz="4" w:space="0" w:color="000000"/>
              <w:right w:val="nil"/>
            </w:tcBorders>
          </w:tcPr>
          <w:p w:rsidR="00000000" w:rsidRDefault="00105355">
            <w:pPr>
              <w:numPr>
                <w:ilvl w:val="2"/>
                <w:numId w:val="44"/>
              </w:numPr>
              <w:tabs>
                <w:tab w:val="clear" w:pos="2160"/>
                <w:tab w:val="num" w:pos="643"/>
              </w:tabs>
              <w:autoSpaceDE/>
              <w:spacing w:before="100" w:after="100"/>
              <w:ind w:left="567" w:hanging="283"/>
              <w:rPr>
                <w:rFonts w:ascii="Times" w:hAnsi="Times"/>
                <w:sz w:val="22"/>
              </w:rPr>
            </w:pPr>
            <w:r>
              <w:rPr>
                <w:rFonts w:ascii="Times" w:hAnsi="Times"/>
                <w:sz w:val="22"/>
              </w:rPr>
              <w:t>Actes et gestes</w:t>
            </w:r>
          </w:p>
          <w:p w:rsidR="00000000" w:rsidRDefault="00105355">
            <w:pPr>
              <w:spacing w:before="20" w:after="20"/>
              <w:ind w:left="220"/>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donner des</w:t>
            </w:r>
            <w:r>
              <w:rPr>
                <w:bCs/>
                <w:sz w:val="22"/>
              </w:rPr>
              <w:t xml:space="preserve"> instructions relatives au maniement des objets et/ou y répondre.</w:t>
            </w:r>
          </w:p>
        </w:tc>
      </w:tr>
    </w:tbl>
    <w:p w:rsidR="00000000" w:rsidRDefault="00105355">
      <w:pPr>
        <w:rPr>
          <w:b/>
          <w:spacing w:val="-2"/>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Enseignement, formation</w:t>
      </w:r>
    </w:p>
    <w:p w:rsidR="00000000" w:rsidRDefault="00105355">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t>Ecoles et études</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de formations scolaires et professionnelles.</w:t>
            </w:r>
          </w:p>
        </w:tc>
      </w:tr>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t>Branches d’enseignement, cours suivis</w:t>
            </w:r>
          </w:p>
          <w:p w:rsidR="00000000" w:rsidRDefault="00105355">
            <w:pPr>
              <w:ind w:left="567"/>
              <w:jc w:val="both"/>
              <w:rPr>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des formations suivies, des branches auxquelles on s’intéresse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lastRenderedPageBreak/>
              <w:t>expliquer ses motivations.</w:t>
            </w:r>
          </w:p>
        </w:tc>
      </w:tr>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lastRenderedPageBreak/>
              <w:t>Examens, diplômes</w:t>
            </w:r>
          </w:p>
          <w:p w:rsidR="00000000" w:rsidRDefault="00105355">
            <w:pPr>
              <w:rPr>
                <w:b/>
                <w:spacing w:val="-2"/>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citer les diplômes et certificats que l’on a obtenus, les examens que l’on a passés ou que l’on prépare.</w:t>
            </w:r>
          </w:p>
        </w:tc>
      </w:tr>
    </w:tbl>
    <w:p w:rsidR="00000000" w:rsidRDefault="00105355">
      <w:pPr>
        <w:rPr>
          <w:b/>
          <w:spacing w:val="-2"/>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Langues</w:t>
      </w:r>
    </w:p>
    <w:p w:rsidR="00000000" w:rsidRDefault="00105355">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t>Connai</w:t>
            </w:r>
            <w:r>
              <w:rPr>
                <w:sz w:val="22"/>
              </w:rPr>
              <w:t>ssance, maîtrise, correction de la langue</w:t>
            </w:r>
          </w:p>
          <w:p w:rsidR="00000000" w:rsidRDefault="00105355">
            <w:pPr>
              <w:rPr>
                <w:b/>
                <w:spacing w:val="-2"/>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dire et demander quelle(s) langue(s) on parle, comprend, lit ou écrit et à quel niveau de compétences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si on a formulé correctement quelque chose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de préciser la prononciation d’un mot ;</w:t>
            </w:r>
          </w:p>
          <w:p w:rsidR="00000000" w:rsidRDefault="00105355">
            <w:pPr>
              <w:numPr>
                <w:ilvl w:val="0"/>
                <w:numId w:val="46"/>
              </w:numPr>
              <w:overflowPunct w:val="0"/>
              <w:adjustRightInd w:val="0"/>
              <w:ind w:left="487" w:hanging="203"/>
              <w:jc w:val="both"/>
              <w:rPr>
                <w:bCs/>
                <w:sz w:val="22"/>
              </w:rPr>
            </w:pPr>
            <w:r>
              <w:rPr>
                <w:bCs/>
                <w:sz w:val="22"/>
              </w:rPr>
              <w:t>prier l’interlocuteur de corriger les fautes.</w:t>
            </w:r>
          </w:p>
          <w:p w:rsidR="00000000" w:rsidRDefault="00105355">
            <w:pPr>
              <w:tabs>
                <w:tab w:val="num" w:pos="487"/>
              </w:tabs>
              <w:ind w:left="487" w:hanging="203"/>
              <w:rPr>
                <w:bCs/>
                <w:sz w:val="22"/>
              </w:rPr>
            </w:pPr>
          </w:p>
        </w:tc>
      </w:tr>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t>Comprendre et se faire comprendre</w:t>
            </w:r>
          </w:p>
          <w:p w:rsidR="00000000" w:rsidRDefault="00105355">
            <w:pPr>
              <w:rPr>
                <w:b/>
                <w:spacing w:val="-2"/>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le sens d’un mot, d’une expression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comment on peut formuler une idée ;</w:t>
            </w:r>
          </w:p>
          <w:p w:rsidR="00000000" w:rsidRDefault="00105355">
            <w:pPr>
              <w:numPr>
                <w:ilvl w:val="0"/>
                <w:numId w:val="46"/>
              </w:numPr>
              <w:overflowPunct w:val="0"/>
              <w:adjustRightInd w:val="0"/>
              <w:spacing w:before="120" w:after="120"/>
              <w:ind w:left="487" w:hanging="203"/>
              <w:rPr>
                <w:bCs/>
                <w:sz w:val="22"/>
              </w:rPr>
            </w:pPr>
            <w:r>
              <w:rPr>
                <w:bCs/>
                <w:sz w:val="22"/>
              </w:rPr>
              <w:t>dire que l’on comprend ou ne comprend pas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demander de parler plus lentement ou plus   clairement, de répéter ou de paraphraser.</w:t>
            </w:r>
          </w:p>
        </w:tc>
      </w:tr>
    </w:tbl>
    <w:p w:rsidR="00000000" w:rsidRDefault="00105355">
      <w:pPr>
        <w:rPr>
          <w:spacing w:val="-2"/>
        </w:rPr>
      </w:pPr>
    </w:p>
    <w:p w:rsidR="00000000" w:rsidRDefault="00105355">
      <w:pPr>
        <w:numPr>
          <w:ilvl w:val="0"/>
          <w:numId w:val="45"/>
        </w:numPr>
        <w:overflowPunct w:val="0"/>
        <w:adjustRightInd w:val="0"/>
        <w:ind w:left="714" w:hanging="357"/>
        <w:rPr>
          <w:rFonts w:ascii="Times" w:hAnsi="Times"/>
          <w:b/>
          <w:sz w:val="22"/>
          <w:szCs w:val="22"/>
        </w:rPr>
      </w:pPr>
      <w:r>
        <w:rPr>
          <w:rFonts w:ascii="Times" w:hAnsi="Times"/>
          <w:b/>
          <w:sz w:val="22"/>
          <w:szCs w:val="22"/>
        </w:rPr>
        <w:t>Culture et société</w:t>
      </w:r>
    </w:p>
    <w:p w:rsidR="00000000" w:rsidRDefault="00105355">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t>Relations sociales</w:t>
            </w:r>
          </w:p>
          <w:p w:rsidR="00000000" w:rsidRDefault="00105355">
            <w:pPr>
              <w:jc w:val="both"/>
              <w:rPr>
                <w:sz w:val="22"/>
              </w:rPr>
            </w:pPr>
          </w:p>
          <w:p w:rsidR="00000000" w:rsidRDefault="00105355">
            <w:pPr>
              <w:ind w:left="284"/>
              <w:jc w:val="both"/>
              <w:rPr>
                <w:sz w:val="22"/>
              </w:rPr>
            </w:pP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 xml:space="preserve">entrer en contact/relation en utilisant les expressions appropriées et conformément aux usages ;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à</w:t>
            </w:r>
            <w:r>
              <w:rPr>
                <w:bCs/>
                <w:sz w:val="22"/>
              </w:rPr>
              <w:t xml:space="preserve"> propos des règles de politesse.</w:t>
            </w:r>
          </w:p>
        </w:tc>
      </w:tr>
      <w:tr w:rsidR="00000000">
        <w:tc>
          <w:tcPr>
            <w:tcW w:w="5070" w:type="dxa"/>
          </w:tcPr>
          <w:p w:rsidR="00000000" w:rsidRDefault="00105355">
            <w:pPr>
              <w:numPr>
                <w:ilvl w:val="2"/>
                <w:numId w:val="44"/>
              </w:numPr>
              <w:tabs>
                <w:tab w:val="clear" w:pos="2160"/>
                <w:tab w:val="left" w:pos="0"/>
                <w:tab w:val="num" w:pos="643"/>
              </w:tabs>
              <w:autoSpaceDE/>
              <w:spacing w:before="100" w:after="100"/>
              <w:ind w:left="298" w:hanging="284"/>
              <w:jc w:val="both"/>
              <w:rPr>
                <w:sz w:val="22"/>
              </w:rPr>
            </w:pPr>
            <w:r>
              <w:rPr>
                <w:sz w:val="22"/>
              </w:rPr>
              <w:t>Culture et société</w:t>
            </w:r>
          </w:p>
        </w:tc>
        <w:tc>
          <w:tcPr>
            <w:tcW w:w="5103" w:type="dxa"/>
          </w:tcPr>
          <w:p w:rsidR="00000000" w:rsidRDefault="00105355">
            <w:pPr>
              <w:numPr>
                <w:ilvl w:val="2"/>
                <w:numId w:val="44"/>
              </w:numPr>
              <w:tabs>
                <w:tab w:val="clear" w:pos="2160"/>
                <w:tab w:val="num" w:pos="487"/>
              </w:tabs>
              <w:autoSpaceDE/>
              <w:spacing w:before="120" w:after="120"/>
              <w:ind w:left="487" w:hanging="203"/>
              <w:rPr>
                <w:bCs/>
                <w:sz w:val="22"/>
              </w:rPr>
            </w:pPr>
            <w:r>
              <w:rPr>
                <w:bCs/>
                <w:sz w:val="22"/>
              </w:rPr>
              <w:t>(s’)informer à propos des traditions, des coutumes, des usages, des modes de pensée ;</w:t>
            </w:r>
          </w:p>
          <w:p w:rsidR="00000000" w:rsidRDefault="00105355">
            <w:pPr>
              <w:numPr>
                <w:ilvl w:val="2"/>
                <w:numId w:val="44"/>
              </w:numPr>
              <w:tabs>
                <w:tab w:val="clear" w:pos="2160"/>
                <w:tab w:val="num" w:pos="487"/>
              </w:tabs>
              <w:autoSpaceDE/>
              <w:spacing w:before="120" w:after="120"/>
              <w:ind w:left="487" w:hanging="203"/>
              <w:rPr>
                <w:bCs/>
                <w:sz w:val="22"/>
              </w:rPr>
            </w:pPr>
            <w:r>
              <w:rPr>
                <w:bCs/>
                <w:sz w:val="22"/>
              </w:rPr>
              <w:t>parler de thèmes de société, donner son opinion et s’enquérir de celle des autres.</w:t>
            </w:r>
          </w:p>
        </w:tc>
      </w:tr>
    </w:tbl>
    <w:p w:rsidR="00000000" w:rsidRDefault="00105355">
      <w:pPr>
        <w:jc w:val="both"/>
        <w:rPr>
          <w:sz w:val="22"/>
          <w:szCs w:val="22"/>
        </w:rPr>
      </w:pPr>
    </w:p>
    <w:p w:rsidR="00000000" w:rsidRDefault="00105355">
      <w:pPr>
        <w:jc w:val="both"/>
        <w:rPr>
          <w:sz w:val="22"/>
          <w:szCs w:val="22"/>
        </w:rPr>
      </w:pPr>
    </w:p>
    <w:p w:rsidR="00000000" w:rsidRDefault="00105355">
      <w:pPr>
        <w:jc w:val="both"/>
        <w:rPr>
          <w:sz w:val="22"/>
          <w:szCs w:val="22"/>
        </w:rPr>
      </w:pPr>
    </w:p>
    <w:p w:rsidR="00000000" w:rsidRDefault="00105355">
      <w:pPr>
        <w:numPr>
          <w:ilvl w:val="0"/>
          <w:numId w:val="24"/>
        </w:numPr>
        <w:rPr>
          <w:b/>
          <w:bCs/>
          <w:sz w:val="22"/>
          <w:szCs w:val="22"/>
        </w:rPr>
      </w:pPr>
      <w:r>
        <w:rPr>
          <w:b/>
          <w:bCs/>
          <w:sz w:val="22"/>
          <w:szCs w:val="22"/>
        </w:rPr>
        <w:t>CONSTITUTION DES GROUPES OU REGROUPEMENT</w:t>
      </w:r>
    </w:p>
    <w:p w:rsidR="00000000" w:rsidRDefault="00105355">
      <w:pPr>
        <w:pStyle w:val="Corpsdetexte2"/>
      </w:pPr>
      <w:r>
        <w:t xml:space="preserve">        </w:t>
      </w:r>
    </w:p>
    <w:p w:rsidR="00000000" w:rsidRDefault="00105355">
      <w:pPr>
        <w:pStyle w:val="Corpsdetexte2"/>
      </w:pPr>
      <w:r>
        <w:t xml:space="preserve">        Les groupes seront constitués en tenant compte de l’infrastructure, des finalités générales des cours de langues </w:t>
      </w:r>
    </w:p>
    <w:p w:rsidR="00000000" w:rsidRDefault="00105355">
      <w:pPr>
        <w:pStyle w:val="Corpsdetexte2"/>
      </w:pPr>
      <w:r>
        <w:t xml:space="preserve">        vivantes et des finalités particulières de l’unité d’enseignement.</w:t>
      </w:r>
    </w:p>
    <w:p w:rsidR="00000000" w:rsidRDefault="00105355">
      <w:pPr>
        <w:jc w:val="both"/>
        <w:rPr>
          <w:sz w:val="22"/>
          <w:szCs w:val="22"/>
        </w:rPr>
      </w:pPr>
    </w:p>
    <w:p w:rsidR="00000000" w:rsidRDefault="00105355">
      <w:pPr>
        <w:jc w:val="both"/>
        <w:rPr>
          <w:sz w:val="22"/>
          <w:szCs w:val="22"/>
        </w:rPr>
      </w:pPr>
    </w:p>
    <w:p w:rsidR="00000000" w:rsidRDefault="00105355">
      <w:pPr>
        <w:rPr>
          <w:b/>
          <w:bCs/>
          <w:sz w:val="22"/>
          <w:szCs w:val="22"/>
        </w:rPr>
      </w:pPr>
      <w:r>
        <w:rPr>
          <w:b/>
          <w:bCs/>
          <w:sz w:val="22"/>
          <w:szCs w:val="22"/>
        </w:rPr>
        <w:t>7.    C</w:t>
      </w:r>
      <w:r>
        <w:rPr>
          <w:b/>
          <w:bCs/>
          <w:sz w:val="22"/>
          <w:szCs w:val="22"/>
        </w:rPr>
        <w:t>HARGE(S) DE COURS</w:t>
      </w:r>
    </w:p>
    <w:p w:rsidR="00000000" w:rsidRDefault="00105355">
      <w:pPr>
        <w:rPr>
          <w:sz w:val="22"/>
          <w:szCs w:val="22"/>
        </w:rPr>
      </w:pPr>
    </w:p>
    <w:p w:rsidR="00000000" w:rsidRDefault="00105355">
      <w:pPr>
        <w:pStyle w:val="Retraitcorpsdetexte3"/>
      </w:pPr>
      <w:r>
        <w:t>Le chargé de cours sera un enseignant ou un expert.</w:t>
      </w:r>
    </w:p>
    <w:p w:rsidR="00000000" w:rsidRDefault="00105355">
      <w:pPr>
        <w:rPr>
          <w:sz w:val="22"/>
        </w:rPr>
      </w:pPr>
      <w:r>
        <w:rPr>
          <w:sz w:val="22"/>
        </w:rPr>
        <w:t xml:space="preserve">        L’expert devra justifier de compétences particulières issues d’une expérience professionnelle actualisée en  </w:t>
      </w:r>
    </w:p>
    <w:p w:rsidR="00000000" w:rsidRDefault="00105355">
      <w:pPr>
        <w:rPr>
          <w:sz w:val="22"/>
        </w:rPr>
      </w:pPr>
      <w:r>
        <w:rPr>
          <w:sz w:val="22"/>
        </w:rPr>
        <w:t xml:space="preserve">        relation avec le programme du présent dossier pédagogique.</w:t>
      </w:r>
    </w:p>
    <w:p w:rsidR="00000000" w:rsidRDefault="00105355">
      <w:pPr>
        <w:pStyle w:val="Retraitcorpsdetexte3"/>
      </w:pPr>
    </w:p>
    <w:p w:rsidR="00000000" w:rsidRDefault="00105355">
      <w:pPr>
        <w:rPr>
          <w:sz w:val="22"/>
          <w:szCs w:val="22"/>
        </w:rPr>
      </w:pPr>
    </w:p>
    <w:p w:rsidR="00000000" w:rsidRDefault="00105355">
      <w:pPr>
        <w:tabs>
          <w:tab w:val="left" w:pos="567"/>
        </w:tabs>
        <w:suppressAutoHyphens/>
        <w:jc w:val="both"/>
        <w:rPr>
          <w:rFonts w:ascii="Times" w:hAnsi="Times" w:cs="Times"/>
          <w:sz w:val="22"/>
          <w:szCs w:val="22"/>
        </w:rPr>
      </w:pPr>
    </w:p>
    <w:p w:rsidR="00000000" w:rsidRDefault="00105355">
      <w:pPr>
        <w:suppressAutoHyphens/>
        <w:jc w:val="both"/>
        <w:rPr>
          <w:spacing w:val="-2"/>
        </w:rPr>
      </w:pPr>
      <w:r>
        <w:rPr>
          <w:b/>
          <w:bCs/>
          <w:spacing w:val="-2"/>
        </w:rPr>
        <w:t xml:space="preserve">8.   </w:t>
      </w:r>
      <w:r>
        <w:rPr>
          <w:b/>
          <w:bCs/>
          <w:spacing w:val="-2"/>
          <w:sz w:val="22"/>
          <w:szCs w:val="22"/>
        </w:rPr>
        <w:t>HORAIRE MINIMUM DE L’UNITE D’ENSEIGNEMENT</w:t>
      </w:r>
    </w:p>
    <w:p w:rsidR="00000000" w:rsidRDefault="00105355">
      <w:pPr>
        <w:suppressAutoHyphens/>
        <w:jc w:val="both"/>
        <w:rPr>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2268"/>
        <w:gridCol w:w="1795"/>
        <w:gridCol w:w="2356"/>
      </w:tblGrid>
      <w:tr w:rsidR="00000000">
        <w:tblPrEx>
          <w:tblCellMar>
            <w:top w:w="0" w:type="dxa"/>
            <w:bottom w:w="0" w:type="dxa"/>
          </w:tblCellMar>
        </w:tblPrEx>
        <w:tc>
          <w:tcPr>
            <w:tcW w:w="3898" w:type="dxa"/>
            <w:tcBorders>
              <w:top w:val="single" w:sz="12" w:space="0" w:color="auto"/>
            </w:tcBorders>
          </w:tcPr>
          <w:p w:rsidR="00000000" w:rsidRDefault="00105355">
            <w:pPr>
              <w:suppressAutoHyphens/>
              <w:jc w:val="both"/>
              <w:rPr>
                <w:spacing w:val="-2"/>
                <w:sz w:val="22"/>
                <w:szCs w:val="22"/>
              </w:rPr>
            </w:pPr>
            <w:r>
              <w:rPr>
                <w:spacing w:val="-2"/>
                <w:sz w:val="22"/>
                <w:szCs w:val="22"/>
              </w:rPr>
              <w:t>3.1.  Dénomination du cours</w:t>
            </w:r>
          </w:p>
        </w:tc>
        <w:tc>
          <w:tcPr>
            <w:tcW w:w="2268" w:type="dxa"/>
            <w:tcBorders>
              <w:top w:val="single" w:sz="12" w:space="0" w:color="auto"/>
            </w:tcBorders>
          </w:tcPr>
          <w:p w:rsidR="00000000" w:rsidRDefault="00105355">
            <w:pPr>
              <w:suppressAutoHyphens/>
              <w:jc w:val="center"/>
              <w:rPr>
                <w:spacing w:val="-2"/>
                <w:sz w:val="22"/>
                <w:szCs w:val="22"/>
              </w:rPr>
            </w:pPr>
            <w:r>
              <w:rPr>
                <w:spacing w:val="-2"/>
                <w:sz w:val="22"/>
                <w:szCs w:val="22"/>
              </w:rPr>
              <w:t>Classement</w:t>
            </w:r>
          </w:p>
        </w:tc>
        <w:tc>
          <w:tcPr>
            <w:tcW w:w="1795" w:type="dxa"/>
            <w:tcBorders>
              <w:top w:val="single" w:sz="12" w:space="0" w:color="auto"/>
            </w:tcBorders>
          </w:tcPr>
          <w:p w:rsidR="00000000" w:rsidRDefault="00105355">
            <w:pPr>
              <w:suppressAutoHyphens/>
              <w:jc w:val="center"/>
              <w:rPr>
                <w:spacing w:val="-2"/>
                <w:sz w:val="22"/>
                <w:szCs w:val="22"/>
              </w:rPr>
            </w:pPr>
            <w:r>
              <w:rPr>
                <w:spacing w:val="-2"/>
                <w:sz w:val="22"/>
                <w:szCs w:val="22"/>
              </w:rPr>
              <w:t>Code U</w:t>
            </w:r>
          </w:p>
        </w:tc>
        <w:tc>
          <w:tcPr>
            <w:tcW w:w="2356" w:type="dxa"/>
            <w:tcBorders>
              <w:top w:val="single" w:sz="12" w:space="0" w:color="auto"/>
            </w:tcBorders>
          </w:tcPr>
          <w:p w:rsidR="00000000" w:rsidRDefault="00105355">
            <w:pPr>
              <w:suppressAutoHyphens/>
              <w:jc w:val="center"/>
              <w:rPr>
                <w:spacing w:val="-2"/>
                <w:sz w:val="22"/>
                <w:szCs w:val="22"/>
              </w:rPr>
            </w:pPr>
            <w:r>
              <w:rPr>
                <w:spacing w:val="-2"/>
                <w:sz w:val="22"/>
                <w:szCs w:val="22"/>
              </w:rPr>
              <w:t>Nombre de périodes</w:t>
            </w:r>
          </w:p>
        </w:tc>
      </w:tr>
      <w:tr w:rsidR="00000000">
        <w:tblPrEx>
          <w:tblCellMar>
            <w:top w:w="0" w:type="dxa"/>
            <w:bottom w:w="0" w:type="dxa"/>
          </w:tblCellMar>
        </w:tblPrEx>
        <w:tc>
          <w:tcPr>
            <w:tcW w:w="3898" w:type="dxa"/>
          </w:tcPr>
          <w:p w:rsidR="00000000" w:rsidRDefault="00105355">
            <w:pPr>
              <w:suppressAutoHyphens/>
              <w:jc w:val="both"/>
              <w:rPr>
                <w:spacing w:val="-2"/>
                <w:sz w:val="22"/>
                <w:szCs w:val="22"/>
              </w:rPr>
            </w:pPr>
            <w:r>
              <w:rPr>
                <w:spacing w:val="-2"/>
                <w:sz w:val="22"/>
                <w:szCs w:val="22"/>
              </w:rPr>
              <w:t>Langue YY en situation – UE 3</w:t>
            </w:r>
          </w:p>
        </w:tc>
        <w:tc>
          <w:tcPr>
            <w:tcW w:w="2268" w:type="dxa"/>
          </w:tcPr>
          <w:p w:rsidR="00000000" w:rsidRDefault="00105355">
            <w:pPr>
              <w:suppressAutoHyphens/>
              <w:jc w:val="center"/>
              <w:rPr>
                <w:spacing w:val="-2"/>
                <w:sz w:val="22"/>
                <w:szCs w:val="22"/>
              </w:rPr>
            </w:pPr>
            <w:r>
              <w:rPr>
                <w:spacing w:val="-2"/>
                <w:sz w:val="22"/>
                <w:szCs w:val="22"/>
              </w:rPr>
              <w:t>CT</w:t>
            </w:r>
          </w:p>
        </w:tc>
        <w:tc>
          <w:tcPr>
            <w:tcW w:w="1795" w:type="dxa"/>
          </w:tcPr>
          <w:p w:rsidR="00000000" w:rsidRDefault="00105355">
            <w:pPr>
              <w:suppressAutoHyphens/>
              <w:jc w:val="center"/>
              <w:rPr>
                <w:spacing w:val="-2"/>
                <w:sz w:val="22"/>
                <w:szCs w:val="22"/>
              </w:rPr>
            </w:pPr>
            <w:r>
              <w:rPr>
                <w:spacing w:val="-2"/>
                <w:sz w:val="22"/>
                <w:szCs w:val="22"/>
              </w:rPr>
              <w:t>B</w:t>
            </w:r>
          </w:p>
        </w:tc>
        <w:tc>
          <w:tcPr>
            <w:tcW w:w="2356" w:type="dxa"/>
          </w:tcPr>
          <w:p w:rsidR="00000000" w:rsidRDefault="00105355">
            <w:pPr>
              <w:suppressAutoHyphens/>
              <w:jc w:val="center"/>
              <w:rPr>
                <w:spacing w:val="-2"/>
                <w:sz w:val="22"/>
                <w:szCs w:val="22"/>
              </w:rPr>
            </w:pPr>
            <w:r>
              <w:rPr>
                <w:spacing w:val="-2"/>
                <w:sz w:val="22"/>
                <w:szCs w:val="22"/>
              </w:rPr>
              <w:t>32</w:t>
            </w:r>
          </w:p>
        </w:tc>
      </w:tr>
      <w:tr w:rsidR="00000000">
        <w:tblPrEx>
          <w:tblCellMar>
            <w:top w:w="0" w:type="dxa"/>
            <w:bottom w:w="0" w:type="dxa"/>
          </w:tblCellMar>
        </w:tblPrEx>
        <w:tc>
          <w:tcPr>
            <w:tcW w:w="3898" w:type="dxa"/>
          </w:tcPr>
          <w:p w:rsidR="00000000" w:rsidRDefault="00105355">
            <w:pPr>
              <w:suppressAutoHyphens/>
              <w:jc w:val="both"/>
              <w:rPr>
                <w:spacing w:val="-2"/>
                <w:sz w:val="22"/>
                <w:szCs w:val="22"/>
              </w:rPr>
            </w:pPr>
            <w:r>
              <w:rPr>
                <w:spacing w:val="-2"/>
                <w:sz w:val="22"/>
                <w:szCs w:val="22"/>
              </w:rPr>
              <w:t>3.2.  Part d'autonomie:</w:t>
            </w:r>
          </w:p>
        </w:tc>
        <w:tc>
          <w:tcPr>
            <w:tcW w:w="2268" w:type="dxa"/>
          </w:tcPr>
          <w:p w:rsidR="00000000" w:rsidRDefault="00105355">
            <w:pPr>
              <w:suppressAutoHyphens/>
              <w:jc w:val="both"/>
              <w:rPr>
                <w:spacing w:val="-2"/>
                <w:sz w:val="22"/>
                <w:szCs w:val="22"/>
              </w:rPr>
            </w:pPr>
          </w:p>
        </w:tc>
        <w:tc>
          <w:tcPr>
            <w:tcW w:w="1795" w:type="dxa"/>
          </w:tcPr>
          <w:p w:rsidR="00000000" w:rsidRDefault="00105355">
            <w:pPr>
              <w:suppressAutoHyphens/>
              <w:jc w:val="center"/>
              <w:rPr>
                <w:spacing w:val="-2"/>
                <w:sz w:val="22"/>
                <w:szCs w:val="22"/>
              </w:rPr>
            </w:pPr>
            <w:r>
              <w:rPr>
                <w:spacing w:val="-2"/>
                <w:sz w:val="22"/>
                <w:szCs w:val="22"/>
              </w:rPr>
              <w:t>P</w:t>
            </w:r>
          </w:p>
        </w:tc>
        <w:tc>
          <w:tcPr>
            <w:tcW w:w="2356" w:type="dxa"/>
          </w:tcPr>
          <w:p w:rsidR="00000000" w:rsidRDefault="00105355">
            <w:pPr>
              <w:suppressAutoHyphens/>
              <w:jc w:val="center"/>
              <w:rPr>
                <w:spacing w:val="-2"/>
                <w:sz w:val="22"/>
                <w:szCs w:val="22"/>
              </w:rPr>
            </w:pPr>
            <w:r>
              <w:rPr>
                <w:spacing w:val="-2"/>
                <w:sz w:val="22"/>
                <w:szCs w:val="22"/>
              </w:rPr>
              <w:t xml:space="preserve"> 8</w:t>
            </w:r>
          </w:p>
        </w:tc>
      </w:tr>
      <w:tr w:rsidR="00000000">
        <w:tblPrEx>
          <w:tblCellMar>
            <w:top w:w="0" w:type="dxa"/>
            <w:bottom w:w="0" w:type="dxa"/>
          </w:tblCellMar>
        </w:tblPrEx>
        <w:tc>
          <w:tcPr>
            <w:tcW w:w="3898" w:type="dxa"/>
            <w:tcBorders>
              <w:bottom w:val="single" w:sz="12" w:space="0" w:color="auto"/>
            </w:tcBorders>
          </w:tcPr>
          <w:p w:rsidR="00000000" w:rsidRDefault="00105355">
            <w:pPr>
              <w:suppressAutoHyphens/>
              <w:jc w:val="both"/>
              <w:rPr>
                <w:spacing w:val="-2"/>
                <w:sz w:val="22"/>
                <w:szCs w:val="22"/>
              </w:rPr>
            </w:pPr>
            <w:r>
              <w:rPr>
                <w:spacing w:val="-2"/>
                <w:sz w:val="22"/>
                <w:szCs w:val="22"/>
              </w:rPr>
              <w:t>Total  des périodes</w:t>
            </w:r>
          </w:p>
        </w:tc>
        <w:tc>
          <w:tcPr>
            <w:tcW w:w="2268" w:type="dxa"/>
            <w:tcBorders>
              <w:bottom w:val="single" w:sz="12" w:space="0" w:color="auto"/>
            </w:tcBorders>
          </w:tcPr>
          <w:p w:rsidR="00000000" w:rsidRDefault="00105355">
            <w:pPr>
              <w:suppressAutoHyphens/>
              <w:jc w:val="both"/>
              <w:rPr>
                <w:spacing w:val="-2"/>
                <w:sz w:val="22"/>
                <w:szCs w:val="22"/>
              </w:rPr>
            </w:pPr>
          </w:p>
        </w:tc>
        <w:tc>
          <w:tcPr>
            <w:tcW w:w="1795" w:type="dxa"/>
            <w:tcBorders>
              <w:bottom w:val="single" w:sz="12" w:space="0" w:color="auto"/>
            </w:tcBorders>
          </w:tcPr>
          <w:p w:rsidR="00000000" w:rsidRDefault="00105355">
            <w:pPr>
              <w:suppressAutoHyphens/>
              <w:jc w:val="both"/>
              <w:rPr>
                <w:spacing w:val="-2"/>
                <w:sz w:val="22"/>
                <w:szCs w:val="22"/>
              </w:rPr>
            </w:pPr>
          </w:p>
        </w:tc>
        <w:tc>
          <w:tcPr>
            <w:tcW w:w="2356" w:type="dxa"/>
            <w:tcBorders>
              <w:bottom w:val="single" w:sz="12" w:space="0" w:color="auto"/>
            </w:tcBorders>
          </w:tcPr>
          <w:p w:rsidR="00000000" w:rsidRDefault="00105355">
            <w:pPr>
              <w:suppressAutoHyphens/>
              <w:jc w:val="center"/>
              <w:rPr>
                <w:spacing w:val="-2"/>
                <w:sz w:val="22"/>
                <w:szCs w:val="22"/>
              </w:rPr>
            </w:pPr>
            <w:r>
              <w:rPr>
                <w:spacing w:val="-2"/>
                <w:sz w:val="22"/>
                <w:szCs w:val="22"/>
              </w:rPr>
              <w:t>40</w:t>
            </w:r>
          </w:p>
        </w:tc>
      </w:tr>
    </w:tbl>
    <w:p w:rsidR="00000000" w:rsidRDefault="00105355">
      <w:pPr>
        <w:suppressAutoHyphens/>
        <w:jc w:val="both"/>
        <w:rPr>
          <w:spacing w:val="-2"/>
          <w:sz w:val="22"/>
          <w:szCs w:val="22"/>
        </w:rPr>
      </w:pPr>
    </w:p>
    <w:p w:rsidR="00105355" w:rsidRDefault="00105355"/>
    <w:sectPr w:rsidR="00105355">
      <w:headerReference w:type="even" r:id="rId8"/>
      <w:headerReference w:type="default" r:id="rId9"/>
      <w:footerReference w:type="even" r:id="rId10"/>
      <w:footerReference w:type="default" r:id="rId11"/>
      <w:headerReference w:type="first" r:id="rId12"/>
      <w:footerReference w:type="first" r:id="rId13"/>
      <w:pgSz w:w="11880" w:h="16820"/>
      <w:pgMar w:top="851" w:right="851" w:bottom="851" w:left="851" w:header="567" w:footer="567"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55" w:rsidRDefault="00105355">
      <w:r>
        <w:separator/>
      </w:r>
    </w:p>
  </w:endnote>
  <w:endnote w:type="continuationSeparator" w:id="0">
    <w:p w:rsidR="00105355" w:rsidRDefault="0010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35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355">
    <w:pPr>
      <w:pStyle w:val="Pieddepage"/>
      <w:jc w:val="right"/>
    </w:pPr>
    <w:r>
      <w:fldChar w:fldCharType="begin"/>
    </w:r>
    <w:r>
      <w:instrText xml:space="preserve"> PAGE   \* MERGEFORMAT </w:instrText>
    </w:r>
    <w:r>
      <w:fldChar w:fldCharType="separate"/>
    </w:r>
    <w:r w:rsidR="00DA6311">
      <w:rPr>
        <w:noProof/>
      </w:rPr>
      <w:t>1</w:t>
    </w:r>
    <w:r>
      <w:fldChar w:fldCharType="end"/>
    </w:r>
  </w:p>
  <w:p w:rsidR="00000000" w:rsidRDefault="001053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3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55" w:rsidRDefault="00105355">
      <w:r>
        <w:separator/>
      </w:r>
    </w:p>
  </w:footnote>
  <w:footnote w:type="continuationSeparator" w:id="0">
    <w:p w:rsidR="00105355" w:rsidRDefault="0010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3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35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3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3D7149"/>
    <w:multiLevelType w:val="singleLevel"/>
    <w:tmpl w:val="040C0015"/>
    <w:lvl w:ilvl="0">
      <w:start w:val="1"/>
      <w:numFmt w:val="upperLetter"/>
      <w:lvlText w:val="%1."/>
      <w:lvlJc w:val="left"/>
      <w:pPr>
        <w:tabs>
          <w:tab w:val="num" w:pos="360"/>
        </w:tabs>
        <w:ind w:left="360" w:hanging="360"/>
      </w:pPr>
      <w:rPr>
        <w:rFonts w:cs="Times New Roman" w:hint="default"/>
      </w:rPr>
    </w:lvl>
  </w:abstractNum>
  <w:abstractNum w:abstractNumId="2">
    <w:nsid w:val="10652E6A"/>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2880F3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18397650"/>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A7C2E35"/>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DAD1E0C"/>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E0842D0"/>
    <w:multiLevelType w:val="multilevel"/>
    <w:tmpl w:val="ABC4FA2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F251888"/>
    <w:multiLevelType w:val="singleLevel"/>
    <w:tmpl w:val="80965876"/>
    <w:lvl w:ilvl="0">
      <w:start w:val="1"/>
      <w:numFmt w:val="decimal"/>
      <w:lvlText w:val="%1."/>
      <w:lvlJc w:val="left"/>
      <w:pPr>
        <w:tabs>
          <w:tab w:val="num" w:pos="465"/>
        </w:tabs>
        <w:ind w:left="465" w:hanging="465"/>
      </w:pPr>
      <w:rPr>
        <w:rFonts w:cs="Times New Roman" w:hint="default"/>
      </w:rPr>
    </w:lvl>
  </w:abstractNum>
  <w:abstractNum w:abstractNumId="10">
    <w:nsid w:val="247C5F02"/>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1A1D77"/>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8F63A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28573E5A"/>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8836AF"/>
    <w:multiLevelType w:val="singleLevel"/>
    <w:tmpl w:val="19124D2E"/>
    <w:lvl w:ilvl="0">
      <w:start w:val="2"/>
      <w:numFmt w:val="decimal"/>
      <w:lvlText w:val=""/>
      <w:lvlJc w:val="left"/>
      <w:pPr>
        <w:tabs>
          <w:tab w:val="num" w:pos="360"/>
        </w:tabs>
        <w:ind w:left="360" w:hanging="360"/>
      </w:pPr>
      <w:rPr>
        <w:rFonts w:cs="Times New Roman" w:hint="default"/>
        <w:b/>
        <w:bCs/>
      </w:rPr>
    </w:lvl>
  </w:abstractNum>
  <w:abstractNum w:abstractNumId="15">
    <w:nsid w:val="2F2853FB"/>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57B7BD7"/>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8A546D0"/>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AB91823"/>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E8705B2"/>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01F2056"/>
    <w:multiLevelType w:val="singleLevel"/>
    <w:tmpl w:val="677EDE02"/>
    <w:lvl w:ilvl="0">
      <w:start w:val="1"/>
      <w:numFmt w:val="decimal"/>
      <w:lvlText w:val="%1."/>
      <w:lvlJc w:val="left"/>
      <w:pPr>
        <w:tabs>
          <w:tab w:val="num" w:pos="1211"/>
        </w:tabs>
        <w:ind w:left="1211" w:hanging="360"/>
      </w:pPr>
      <w:rPr>
        <w:rFonts w:cs="Times New Roman" w:hint="default"/>
      </w:rPr>
    </w:lvl>
  </w:abstractNum>
  <w:abstractNum w:abstractNumId="21">
    <w:nsid w:val="4067029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1022B30"/>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32B7C0E"/>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6266A6C"/>
    <w:multiLevelType w:val="singleLevel"/>
    <w:tmpl w:val="FFFFFFFF"/>
    <w:lvl w:ilvl="0">
      <w:numFmt w:val="decimal"/>
      <w:lvlText w:val="*"/>
      <w:lvlJc w:val="left"/>
      <w:rPr>
        <w:rFonts w:cs="Times New Roman"/>
      </w:rPr>
    </w:lvl>
  </w:abstractNum>
  <w:abstractNum w:abstractNumId="25">
    <w:nsid w:val="47776DDE"/>
    <w:multiLevelType w:val="hybridMultilevel"/>
    <w:tmpl w:val="744E46C0"/>
    <w:lvl w:ilvl="0" w:tplc="040C000F">
      <w:start w:val="7"/>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487B64AB"/>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ED87043"/>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F4E2F0D"/>
    <w:multiLevelType w:val="singleLevel"/>
    <w:tmpl w:val="040C0013"/>
    <w:lvl w:ilvl="0">
      <w:start w:val="1"/>
      <w:numFmt w:val="upperRoman"/>
      <w:lvlText w:val="%1."/>
      <w:lvlJc w:val="left"/>
      <w:pPr>
        <w:tabs>
          <w:tab w:val="num" w:pos="720"/>
        </w:tabs>
        <w:ind w:left="720" w:hanging="720"/>
      </w:pPr>
      <w:rPr>
        <w:rFonts w:cs="Times New Roman" w:hint="default"/>
      </w:rPr>
    </w:lvl>
  </w:abstractNum>
  <w:abstractNum w:abstractNumId="29">
    <w:nsid w:val="4F826282"/>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3E0004"/>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E604992"/>
    <w:multiLevelType w:val="multilevel"/>
    <w:tmpl w:val="710668C2"/>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32">
    <w:nsid w:val="5E693739"/>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0EC139D"/>
    <w:multiLevelType w:val="hybridMultilevel"/>
    <w:tmpl w:val="596AC208"/>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2AA6098"/>
    <w:multiLevelType w:val="multilevel"/>
    <w:tmpl w:val="F50A48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4654A0C"/>
    <w:multiLevelType w:val="singleLevel"/>
    <w:tmpl w:val="FFFFFFFF"/>
    <w:lvl w:ilvl="0">
      <w:numFmt w:val="decimal"/>
      <w:lvlText w:val="*"/>
      <w:lvlJc w:val="left"/>
      <w:rPr>
        <w:rFonts w:cs="Times New Roman"/>
      </w:rPr>
    </w:lvl>
  </w:abstractNum>
  <w:abstractNum w:abstractNumId="36">
    <w:nsid w:val="65B94722"/>
    <w:multiLevelType w:val="hybridMultilevel"/>
    <w:tmpl w:val="6804D3D4"/>
    <w:lvl w:ilvl="0" w:tplc="040C000F">
      <w:start w:val="1"/>
      <w:numFmt w:val="decimal"/>
      <w:lvlText w:val="%1."/>
      <w:lvlJc w:val="left"/>
      <w:pPr>
        <w:tabs>
          <w:tab w:val="num" w:pos="1004"/>
        </w:tabs>
        <w:ind w:left="1004" w:hanging="360"/>
      </w:pPr>
      <w:rPr>
        <w:rFonts w:cs="Times New Roman"/>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37">
    <w:nsid w:val="66BD2F0B"/>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A3959B3"/>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B4A4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0">
    <w:nsid w:val="6C5D7325"/>
    <w:multiLevelType w:val="singleLevel"/>
    <w:tmpl w:val="555E722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0EA1618"/>
    <w:multiLevelType w:val="singleLevel"/>
    <w:tmpl w:val="AC582DE2"/>
    <w:lvl w:ilvl="0">
      <w:start w:val="1"/>
      <w:numFmt w:val="decimal"/>
      <w:lvlText w:val="%1."/>
      <w:legacy w:legacy="1" w:legacySpace="0" w:legacyIndent="283"/>
      <w:lvlJc w:val="left"/>
      <w:pPr>
        <w:ind w:left="1134" w:hanging="283"/>
      </w:pPr>
      <w:rPr>
        <w:rFonts w:cs="Times New Roman"/>
      </w:rPr>
    </w:lvl>
  </w:abstractNum>
  <w:abstractNum w:abstractNumId="42">
    <w:nsid w:val="7A1012ED"/>
    <w:multiLevelType w:val="singleLevel"/>
    <w:tmpl w:val="CA908B44"/>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44">
    <w:nsid w:val="7B25189C"/>
    <w:multiLevelType w:val="multilevel"/>
    <w:tmpl w:val="89A062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F5D5EFD"/>
    <w:multiLevelType w:val="hybridMultilevel"/>
    <w:tmpl w:val="CC7EB796"/>
    <w:lvl w:ilvl="0" w:tplc="8754080A">
      <w:start w:val="2"/>
      <w:numFmt w:val="decimal"/>
      <w:lvlText w:val="%1."/>
      <w:lvlJc w:val="left"/>
      <w:pPr>
        <w:ind w:left="1211" w:hanging="360"/>
      </w:pPr>
      <w:rPr>
        <w:rFonts w:cs="Times New Roman" w:hint="default"/>
      </w:rPr>
    </w:lvl>
    <w:lvl w:ilvl="1" w:tplc="080C0019" w:tentative="1">
      <w:start w:val="1"/>
      <w:numFmt w:val="lowerLetter"/>
      <w:lvlText w:val="%2."/>
      <w:lvlJc w:val="left"/>
      <w:pPr>
        <w:ind w:left="1931" w:hanging="360"/>
      </w:pPr>
      <w:rPr>
        <w:rFonts w:cs="Times New Roman"/>
      </w:rPr>
    </w:lvl>
    <w:lvl w:ilvl="2" w:tplc="080C001B" w:tentative="1">
      <w:start w:val="1"/>
      <w:numFmt w:val="lowerRoman"/>
      <w:lvlText w:val="%3."/>
      <w:lvlJc w:val="right"/>
      <w:pPr>
        <w:ind w:left="2651" w:hanging="180"/>
      </w:pPr>
      <w:rPr>
        <w:rFonts w:cs="Times New Roman"/>
      </w:rPr>
    </w:lvl>
    <w:lvl w:ilvl="3" w:tplc="080C000F" w:tentative="1">
      <w:start w:val="1"/>
      <w:numFmt w:val="decimal"/>
      <w:lvlText w:val="%4."/>
      <w:lvlJc w:val="left"/>
      <w:pPr>
        <w:ind w:left="3371" w:hanging="360"/>
      </w:pPr>
      <w:rPr>
        <w:rFonts w:cs="Times New Roman"/>
      </w:rPr>
    </w:lvl>
    <w:lvl w:ilvl="4" w:tplc="080C0019" w:tentative="1">
      <w:start w:val="1"/>
      <w:numFmt w:val="lowerLetter"/>
      <w:lvlText w:val="%5."/>
      <w:lvlJc w:val="left"/>
      <w:pPr>
        <w:ind w:left="4091" w:hanging="360"/>
      </w:pPr>
      <w:rPr>
        <w:rFonts w:cs="Times New Roman"/>
      </w:rPr>
    </w:lvl>
    <w:lvl w:ilvl="5" w:tplc="080C001B" w:tentative="1">
      <w:start w:val="1"/>
      <w:numFmt w:val="lowerRoman"/>
      <w:lvlText w:val="%6."/>
      <w:lvlJc w:val="right"/>
      <w:pPr>
        <w:ind w:left="4811" w:hanging="180"/>
      </w:pPr>
      <w:rPr>
        <w:rFonts w:cs="Times New Roman"/>
      </w:rPr>
    </w:lvl>
    <w:lvl w:ilvl="6" w:tplc="080C000F" w:tentative="1">
      <w:start w:val="1"/>
      <w:numFmt w:val="decimal"/>
      <w:lvlText w:val="%7."/>
      <w:lvlJc w:val="left"/>
      <w:pPr>
        <w:ind w:left="5531" w:hanging="360"/>
      </w:pPr>
      <w:rPr>
        <w:rFonts w:cs="Times New Roman"/>
      </w:rPr>
    </w:lvl>
    <w:lvl w:ilvl="7" w:tplc="080C0019" w:tentative="1">
      <w:start w:val="1"/>
      <w:numFmt w:val="lowerLetter"/>
      <w:lvlText w:val="%8."/>
      <w:lvlJc w:val="left"/>
      <w:pPr>
        <w:ind w:left="6251" w:hanging="360"/>
      </w:pPr>
      <w:rPr>
        <w:rFonts w:cs="Times New Roman"/>
      </w:rPr>
    </w:lvl>
    <w:lvl w:ilvl="8" w:tplc="080C001B" w:tentative="1">
      <w:start w:val="1"/>
      <w:numFmt w:val="lowerRoman"/>
      <w:lvlText w:val="%9."/>
      <w:lvlJc w:val="right"/>
      <w:pPr>
        <w:ind w:left="6971" w:hanging="180"/>
      </w:pPr>
      <w:rPr>
        <w:rFonts w:cs="Times New Roman"/>
      </w:rPr>
    </w:lvl>
  </w:abstractNum>
  <w:num w:numId="1">
    <w:abstractNumId w:val="2"/>
  </w:num>
  <w:num w:numId="2">
    <w:abstractNumId w:val="30"/>
  </w:num>
  <w:num w:numId="3">
    <w:abstractNumId w:val="26"/>
  </w:num>
  <w:num w:numId="4">
    <w:abstractNumId w:val="17"/>
  </w:num>
  <w:num w:numId="5">
    <w:abstractNumId w:val="27"/>
  </w:num>
  <w:num w:numId="6">
    <w:abstractNumId w:val="42"/>
  </w:num>
  <w:num w:numId="7">
    <w:abstractNumId w:val="14"/>
  </w:num>
  <w:num w:numId="8">
    <w:abstractNumId w:val="10"/>
  </w:num>
  <w:num w:numId="9">
    <w:abstractNumId w:val="13"/>
  </w:num>
  <w:num w:numId="10">
    <w:abstractNumId w:val="18"/>
  </w:num>
  <w:num w:numId="11">
    <w:abstractNumId w:val="7"/>
  </w:num>
  <w:num w:numId="12">
    <w:abstractNumId w:val="0"/>
    <w:lvlOverride w:ilvl="0">
      <w:lvl w:ilvl="0">
        <w:start w:val="1"/>
        <w:numFmt w:val="bullet"/>
        <w:lvlText w:val=""/>
        <w:legacy w:legacy="1" w:legacySpace="0" w:legacyIndent="283"/>
        <w:lvlJc w:val="left"/>
        <w:pPr>
          <w:ind w:left="1418" w:hanging="283"/>
        </w:pPr>
        <w:rPr>
          <w:rFonts w:ascii="Symbol" w:hAnsi="Symbol" w:hint="default"/>
          <w:sz w:val="18"/>
        </w:rPr>
      </w:lvl>
    </w:lvlOverride>
  </w:num>
  <w:num w:numId="13">
    <w:abstractNumId w:val="41"/>
  </w:num>
  <w:num w:numId="14">
    <w:abstractNumId w:val="41"/>
    <w:lvlOverride w:ilvl="0">
      <w:lvl w:ilvl="0">
        <w:start w:val="1"/>
        <w:numFmt w:val="decimal"/>
        <w:lvlText w:val="%1."/>
        <w:legacy w:legacy="1" w:legacySpace="0" w:legacyIndent="283"/>
        <w:lvlJc w:val="left"/>
        <w:pPr>
          <w:ind w:left="1134" w:hanging="283"/>
        </w:pPr>
        <w:rPr>
          <w:rFonts w:cs="Times New Roman"/>
        </w:rPr>
      </w:lvl>
    </w:lvlOverride>
  </w:num>
  <w:num w:numId="15">
    <w:abstractNumId w:val="0"/>
    <w:lvlOverride w:ilvl="0">
      <w:lvl w:ilvl="0">
        <w:start w:val="1"/>
        <w:numFmt w:val="bullet"/>
        <w:lvlText w:val=""/>
        <w:legacy w:legacy="1" w:legacySpace="0" w:legacyIndent="283"/>
        <w:lvlJc w:val="left"/>
        <w:pPr>
          <w:ind w:left="425" w:hanging="283"/>
        </w:pPr>
        <w:rPr>
          <w:rFonts w:ascii="Symbol" w:hAnsi="Symbol" w:hint="default"/>
          <w:sz w:val="14"/>
        </w:rPr>
      </w:lvl>
    </w:lvlOverride>
  </w:num>
  <w:num w:numId="16">
    <w:abstractNumId w:val="1"/>
  </w:num>
  <w:num w:numId="17">
    <w:abstractNumId w:val="20"/>
  </w:num>
  <w:num w:numId="18">
    <w:abstractNumId w:val="12"/>
  </w:num>
  <w:num w:numId="19">
    <w:abstractNumId w:val="21"/>
  </w:num>
  <w:num w:numId="20">
    <w:abstractNumId w:val="3"/>
  </w:num>
  <w:num w:numId="21">
    <w:abstractNumId w:val="39"/>
  </w:num>
  <w:num w:numId="22">
    <w:abstractNumId w:val="28"/>
  </w:num>
  <w:num w:numId="23">
    <w:abstractNumId w:val="44"/>
  </w:num>
  <w:num w:numId="24">
    <w:abstractNumId w:val="9"/>
  </w:num>
  <w:num w:numId="25">
    <w:abstractNumId w:val="4"/>
  </w:num>
  <w:num w:numId="26">
    <w:abstractNumId w:val="16"/>
  </w:num>
  <w:num w:numId="27">
    <w:abstractNumId w:val="19"/>
  </w:num>
  <w:num w:numId="28">
    <w:abstractNumId w:val="29"/>
  </w:num>
  <w:num w:numId="29">
    <w:abstractNumId w:val="38"/>
  </w:num>
  <w:num w:numId="30">
    <w:abstractNumId w:val="40"/>
  </w:num>
  <w:num w:numId="31">
    <w:abstractNumId w:val="11"/>
  </w:num>
  <w:num w:numId="32">
    <w:abstractNumId w:val="5"/>
  </w:num>
  <w:num w:numId="33">
    <w:abstractNumId w:val="32"/>
  </w:num>
  <w:num w:numId="34">
    <w:abstractNumId w:val="22"/>
  </w:num>
  <w:num w:numId="35">
    <w:abstractNumId w:val="31"/>
  </w:num>
  <w:num w:numId="36">
    <w:abstractNumId w:val="15"/>
  </w:num>
  <w:num w:numId="37">
    <w:abstractNumId w:val="23"/>
  </w:num>
  <w:num w:numId="38">
    <w:abstractNumId w:val="37"/>
  </w:num>
  <w:num w:numId="39">
    <w:abstractNumId w:val="8"/>
  </w:num>
  <w:num w:numId="40">
    <w:abstractNumId w:val="34"/>
  </w:num>
  <w:num w:numId="41">
    <w:abstractNumId w:val="24"/>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35"/>
    <w:lvlOverride w:ilv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11"/>
    <w:rsid w:val="00105355"/>
    <w:rsid w:val="00DA63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after="0" w:line="240" w:lineRule="auto"/>
    </w:pPr>
    <w:rPr>
      <w:rFonts w:ascii="Times New Roman" w:hAnsi="Times New Roman"/>
      <w:sz w:val="24"/>
      <w:szCs w:val="24"/>
      <w:lang w:val="fr-FR"/>
    </w:rPr>
  </w:style>
  <w:style w:type="paragraph" w:styleId="Titre1">
    <w:name w:val="heading 1"/>
    <w:basedOn w:val="Normal"/>
    <w:next w:val="Normal"/>
    <w:link w:val="Titre1Car"/>
    <w:uiPriority w:val="99"/>
    <w:qFormat/>
    <w:pPr>
      <w:keepNext/>
      <w:suppressAutoHyphens/>
      <w:jc w:val="center"/>
      <w:outlineLvl w:val="0"/>
    </w:pPr>
    <w:rPr>
      <w:b/>
      <w:bCs/>
      <w:spacing w:val="-2"/>
      <w:sz w:val="22"/>
      <w:szCs w:val="22"/>
    </w:rPr>
  </w:style>
  <w:style w:type="paragraph" w:styleId="Titre2">
    <w:name w:val="heading 2"/>
    <w:basedOn w:val="Normal"/>
    <w:next w:val="Normal"/>
    <w:link w:val="Titre2Car"/>
    <w:uiPriority w:val="99"/>
    <w:qFormat/>
    <w:pPr>
      <w:keepNext/>
      <w:suppressAutoHyphens/>
      <w:jc w:val="center"/>
      <w:outlineLvl w:val="1"/>
    </w:pPr>
    <w:rPr>
      <w:b/>
      <w:bCs/>
      <w:spacing w:val="-2"/>
    </w:rPr>
  </w:style>
  <w:style w:type="paragraph" w:styleId="Titre3">
    <w:name w:val="heading 3"/>
    <w:basedOn w:val="Normal"/>
    <w:next w:val="Normal"/>
    <w:link w:val="Titre3Car"/>
    <w:uiPriority w:val="99"/>
    <w:qFormat/>
    <w:pPr>
      <w:keepNext/>
      <w:pBdr>
        <w:top w:val="single" w:sz="6" w:space="1" w:color="auto"/>
        <w:left w:val="single" w:sz="6" w:space="4" w:color="auto"/>
        <w:bottom w:val="single" w:sz="6" w:space="1" w:color="auto"/>
        <w:right w:val="single" w:sz="6" w:space="4" w:color="auto"/>
      </w:pBdr>
      <w:suppressAutoHyphens/>
      <w:ind w:left="1701" w:right="1871"/>
      <w:jc w:val="center"/>
      <w:outlineLvl w:val="2"/>
    </w:pPr>
    <w:rPr>
      <w:b/>
      <w:bCs/>
      <w:spacing w:val="-2"/>
      <w:sz w:val="20"/>
      <w:szCs w:val="20"/>
    </w:rPr>
  </w:style>
  <w:style w:type="paragraph" w:styleId="Titre4">
    <w:name w:val="heading 4"/>
    <w:basedOn w:val="Normal"/>
    <w:next w:val="Normal"/>
    <w:link w:val="Titre4Car"/>
    <w:uiPriority w:val="99"/>
    <w:qFormat/>
    <w:pPr>
      <w:keepNext/>
      <w:pBdr>
        <w:top w:val="single" w:sz="6" w:space="1" w:color="auto"/>
        <w:left w:val="single" w:sz="6" w:space="4" w:color="auto"/>
        <w:bottom w:val="single" w:sz="6" w:space="1" w:color="auto"/>
        <w:right w:val="single" w:sz="6" w:space="4" w:color="auto"/>
      </w:pBdr>
      <w:suppressAutoHyphens/>
      <w:jc w:val="center"/>
      <w:outlineLvl w:val="3"/>
    </w:pPr>
    <w:rPr>
      <w:rFonts w:ascii="Times" w:hAnsi="Times" w:cs="Times"/>
      <w:b/>
      <w:bCs/>
      <w:sz w:val="28"/>
      <w:szCs w:val="28"/>
    </w:rPr>
  </w:style>
  <w:style w:type="paragraph" w:styleId="Titre5">
    <w:name w:val="heading 5"/>
    <w:basedOn w:val="Normal"/>
    <w:next w:val="Normal"/>
    <w:link w:val="Titre5Car"/>
    <w:uiPriority w:val="99"/>
    <w:qFormat/>
    <w:pPr>
      <w:keepNext/>
      <w:pBdr>
        <w:top w:val="single" w:sz="6" w:space="1" w:color="auto"/>
        <w:left w:val="single" w:sz="6" w:space="4" w:color="auto"/>
        <w:bottom w:val="single" w:sz="6" w:space="1" w:color="auto"/>
        <w:right w:val="single" w:sz="6" w:space="4" w:color="auto"/>
      </w:pBdr>
      <w:suppressAutoHyphens/>
      <w:jc w:val="center"/>
      <w:outlineLvl w:val="4"/>
    </w:pPr>
    <w:rPr>
      <w:b/>
      <w:bCs/>
      <w:spacing w:val="-2"/>
    </w:rPr>
  </w:style>
  <w:style w:type="paragraph" w:styleId="Titre7">
    <w:name w:val="heading 7"/>
    <w:basedOn w:val="Normal"/>
    <w:next w:val="Normal"/>
    <w:link w:val="Titre7Car"/>
    <w:uiPriority w:val="99"/>
    <w:qFormat/>
    <w:pPr>
      <w:keepNext/>
      <w:numPr>
        <w:ilvl w:val="12"/>
      </w:numPr>
      <w:outlineLvl w:val="6"/>
    </w:pPr>
    <w:rPr>
      <w:b/>
      <w:bCs/>
      <w:sz w:val="22"/>
      <w:szCs w:val="22"/>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fr-FR" w:eastAsia="x-none"/>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fr-FR" w:eastAsia="x-none"/>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lang w:val="fr-FR" w:eastAsia="x-none"/>
    </w:rPr>
  </w:style>
  <w:style w:type="character" w:customStyle="1" w:styleId="Titre4Car">
    <w:name w:val="Titre 4 Car"/>
    <w:basedOn w:val="Policepardfaut"/>
    <w:link w:val="Titre4"/>
    <w:uiPriority w:val="9"/>
    <w:semiHidden/>
    <w:locked/>
    <w:rPr>
      <w:rFonts w:cs="Times New Roman"/>
      <w:b/>
      <w:bCs/>
      <w:sz w:val="28"/>
      <w:szCs w:val="28"/>
      <w:lang w:val="fr-FR" w:eastAsia="x-none"/>
    </w:rPr>
  </w:style>
  <w:style w:type="character" w:customStyle="1" w:styleId="Titre5Car">
    <w:name w:val="Titre 5 Car"/>
    <w:basedOn w:val="Policepardfaut"/>
    <w:link w:val="Titre5"/>
    <w:uiPriority w:val="9"/>
    <w:semiHidden/>
    <w:locked/>
    <w:rPr>
      <w:rFonts w:cs="Times New Roman"/>
      <w:b/>
      <w:bCs/>
      <w:i/>
      <w:iCs/>
      <w:sz w:val="26"/>
      <w:szCs w:val="26"/>
      <w:lang w:val="fr-FR" w:eastAsia="x-none"/>
    </w:rPr>
  </w:style>
  <w:style w:type="character" w:customStyle="1" w:styleId="Titre7Car">
    <w:name w:val="Titre 7 Car"/>
    <w:basedOn w:val="Policepardfaut"/>
    <w:link w:val="Titre7"/>
    <w:uiPriority w:val="9"/>
    <w:semiHidden/>
    <w:locked/>
    <w:rPr>
      <w:rFonts w:cs="Times New Roman"/>
      <w:sz w:val="24"/>
      <w:szCs w:val="24"/>
      <w:lang w:val="fr-FR" w:eastAsia="x-none"/>
    </w:rPr>
  </w:style>
  <w:style w:type="paragraph" w:styleId="Titre">
    <w:name w:val="Title"/>
    <w:basedOn w:val="Normal"/>
    <w:link w:val="TitreCar"/>
    <w:uiPriority w:val="99"/>
    <w:qFormat/>
    <w:pPr>
      <w:suppressAutoHyphens/>
      <w:jc w:val="center"/>
    </w:pPr>
    <w:rPr>
      <w:b/>
      <w:bCs/>
      <w:spacing w:val="-2"/>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fr-FR" w:eastAsia="x-none"/>
    </w:rPr>
  </w:style>
  <w:style w:type="paragraph" w:styleId="Sous-titre">
    <w:name w:val="Subtitle"/>
    <w:basedOn w:val="Normal"/>
    <w:link w:val="Sous-titreCar"/>
    <w:uiPriority w:val="99"/>
    <w:qFormat/>
    <w:pPr>
      <w:suppressAutoHyphens/>
      <w:jc w:val="center"/>
    </w:pPr>
    <w:rPr>
      <w:b/>
      <w:bCs/>
      <w:spacing w:val="-2"/>
      <w:sz w:val="20"/>
      <w:szCs w:val="20"/>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fr-FR" w:eastAsia="x-none"/>
    </w:rPr>
  </w:style>
  <w:style w:type="paragraph" w:styleId="Corpsdetexte2">
    <w:name w:val="Body Text 2"/>
    <w:basedOn w:val="Normal"/>
    <w:link w:val="Corpsdetexte2Car"/>
    <w:uiPriority w:val="99"/>
    <w:rPr>
      <w:sz w:val="22"/>
      <w:szCs w:val="22"/>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4"/>
      <w:szCs w:val="24"/>
      <w:lang w:val="fr-FR" w:eastAsia="x-none"/>
    </w:rPr>
  </w:style>
  <w:style w:type="paragraph" w:styleId="Corpsdetexte">
    <w:name w:val="Body Text"/>
    <w:basedOn w:val="Normal"/>
    <w:link w:val="CorpsdetexteCar"/>
    <w:uiPriority w:val="99"/>
    <w:pPr>
      <w:spacing w:after="20" w:line="360" w:lineRule="atLeast"/>
    </w:pPr>
    <w:rPr>
      <w:rFonts w:ascii="Times" w:hAnsi="Times" w:cs="Times"/>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4"/>
      <w:szCs w:val="24"/>
      <w:lang w:val="fr-FR" w:eastAsia="x-none"/>
    </w:rPr>
  </w:style>
  <w:style w:type="paragraph" w:styleId="Retraitcorpsdetexte2">
    <w:name w:val="Body Text Indent 2"/>
    <w:basedOn w:val="Normal"/>
    <w:link w:val="Retraitcorpsdetexte2Car"/>
    <w:uiPriority w:val="99"/>
    <w:pPr>
      <w:tabs>
        <w:tab w:val="left" w:pos="717"/>
      </w:tabs>
      <w:ind w:left="284"/>
    </w:pPr>
    <w:rPr>
      <w:sz w:val="22"/>
      <w:szCs w:val="22"/>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4"/>
      <w:szCs w:val="24"/>
      <w:lang w:val="fr-FR" w:eastAsia="x-none"/>
    </w:rPr>
  </w:style>
  <w:style w:type="paragraph" w:customStyle="1" w:styleId="Texte">
    <w:name w:val="Texte"/>
    <w:basedOn w:val="Normal"/>
    <w:rPr>
      <w:rFonts w:ascii="MS Serif" w:hAnsi="MS Serif" w:cs="MS Serif"/>
      <w:noProof/>
      <w:sz w:val="20"/>
      <w:szCs w:val="20"/>
      <w:lang w:val="en-US"/>
    </w:rPr>
  </w:style>
  <w:style w:type="paragraph" w:styleId="Retraitcorpsdetexte3">
    <w:name w:val="Body Text Indent 3"/>
    <w:basedOn w:val="Normal"/>
    <w:link w:val="Retraitcorpsdetexte3Car"/>
    <w:uiPriority w:val="99"/>
    <w:pPr>
      <w:ind w:left="426"/>
    </w:pPr>
    <w:rPr>
      <w:sz w:val="22"/>
      <w:szCs w:val="22"/>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lang w:val="fr-FR" w:eastAsia="x-none"/>
    </w:rPr>
  </w:style>
  <w:style w:type="paragraph" w:customStyle="1" w:styleId="p3">
    <w:name w:val="p3"/>
    <w:basedOn w:val="Normal"/>
    <w:uiPriority w:val="99"/>
    <w:pPr>
      <w:ind w:left="1560" w:hanging="141"/>
    </w:pPr>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New Roman" w:hAnsi="Times New Roman" w:cs="Times New Roman"/>
      <w:sz w:val="24"/>
      <w:szCs w:val="24"/>
      <w:lang w:val="fr-FR"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New Roman" w:hAnsi="Times New Roman" w:cs="Times New Roman"/>
      <w:sz w:val="24"/>
      <w:szCs w:val="24"/>
      <w:lang w:val="fr-FR" w:eastAsia="x-none"/>
    </w:rPr>
  </w:style>
  <w:style w:type="paragraph" w:styleId="Liste2">
    <w:name w:val="List 2"/>
    <w:basedOn w:val="Normal"/>
    <w:next w:val="Normal"/>
    <w:uiPriority w:val="99"/>
    <w:pPr>
      <w:autoSpaceDE/>
      <w:autoSpaceDN/>
      <w:ind w:left="568" w:hanging="284"/>
    </w:pPr>
    <w:rPr>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after="0" w:line="240" w:lineRule="auto"/>
    </w:pPr>
    <w:rPr>
      <w:rFonts w:ascii="Times New Roman" w:hAnsi="Times New Roman"/>
      <w:sz w:val="24"/>
      <w:szCs w:val="24"/>
      <w:lang w:val="fr-FR"/>
    </w:rPr>
  </w:style>
  <w:style w:type="paragraph" w:styleId="Titre1">
    <w:name w:val="heading 1"/>
    <w:basedOn w:val="Normal"/>
    <w:next w:val="Normal"/>
    <w:link w:val="Titre1Car"/>
    <w:uiPriority w:val="99"/>
    <w:qFormat/>
    <w:pPr>
      <w:keepNext/>
      <w:suppressAutoHyphens/>
      <w:jc w:val="center"/>
      <w:outlineLvl w:val="0"/>
    </w:pPr>
    <w:rPr>
      <w:b/>
      <w:bCs/>
      <w:spacing w:val="-2"/>
      <w:sz w:val="22"/>
      <w:szCs w:val="22"/>
    </w:rPr>
  </w:style>
  <w:style w:type="paragraph" w:styleId="Titre2">
    <w:name w:val="heading 2"/>
    <w:basedOn w:val="Normal"/>
    <w:next w:val="Normal"/>
    <w:link w:val="Titre2Car"/>
    <w:uiPriority w:val="99"/>
    <w:qFormat/>
    <w:pPr>
      <w:keepNext/>
      <w:suppressAutoHyphens/>
      <w:jc w:val="center"/>
      <w:outlineLvl w:val="1"/>
    </w:pPr>
    <w:rPr>
      <w:b/>
      <w:bCs/>
      <w:spacing w:val="-2"/>
    </w:rPr>
  </w:style>
  <w:style w:type="paragraph" w:styleId="Titre3">
    <w:name w:val="heading 3"/>
    <w:basedOn w:val="Normal"/>
    <w:next w:val="Normal"/>
    <w:link w:val="Titre3Car"/>
    <w:uiPriority w:val="99"/>
    <w:qFormat/>
    <w:pPr>
      <w:keepNext/>
      <w:pBdr>
        <w:top w:val="single" w:sz="6" w:space="1" w:color="auto"/>
        <w:left w:val="single" w:sz="6" w:space="4" w:color="auto"/>
        <w:bottom w:val="single" w:sz="6" w:space="1" w:color="auto"/>
        <w:right w:val="single" w:sz="6" w:space="4" w:color="auto"/>
      </w:pBdr>
      <w:suppressAutoHyphens/>
      <w:ind w:left="1701" w:right="1871"/>
      <w:jc w:val="center"/>
      <w:outlineLvl w:val="2"/>
    </w:pPr>
    <w:rPr>
      <w:b/>
      <w:bCs/>
      <w:spacing w:val="-2"/>
      <w:sz w:val="20"/>
      <w:szCs w:val="20"/>
    </w:rPr>
  </w:style>
  <w:style w:type="paragraph" w:styleId="Titre4">
    <w:name w:val="heading 4"/>
    <w:basedOn w:val="Normal"/>
    <w:next w:val="Normal"/>
    <w:link w:val="Titre4Car"/>
    <w:uiPriority w:val="99"/>
    <w:qFormat/>
    <w:pPr>
      <w:keepNext/>
      <w:pBdr>
        <w:top w:val="single" w:sz="6" w:space="1" w:color="auto"/>
        <w:left w:val="single" w:sz="6" w:space="4" w:color="auto"/>
        <w:bottom w:val="single" w:sz="6" w:space="1" w:color="auto"/>
        <w:right w:val="single" w:sz="6" w:space="4" w:color="auto"/>
      </w:pBdr>
      <w:suppressAutoHyphens/>
      <w:jc w:val="center"/>
      <w:outlineLvl w:val="3"/>
    </w:pPr>
    <w:rPr>
      <w:rFonts w:ascii="Times" w:hAnsi="Times" w:cs="Times"/>
      <w:b/>
      <w:bCs/>
      <w:sz w:val="28"/>
      <w:szCs w:val="28"/>
    </w:rPr>
  </w:style>
  <w:style w:type="paragraph" w:styleId="Titre5">
    <w:name w:val="heading 5"/>
    <w:basedOn w:val="Normal"/>
    <w:next w:val="Normal"/>
    <w:link w:val="Titre5Car"/>
    <w:uiPriority w:val="99"/>
    <w:qFormat/>
    <w:pPr>
      <w:keepNext/>
      <w:pBdr>
        <w:top w:val="single" w:sz="6" w:space="1" w:color="auto"/>
        <w:left w:val="single" w:sz="6" w:space="4" w:color="auto"/>
        <w:bottom w:val="single" w:sz="6" w:space="1" w:color="auto"/>
        <w:right w:val="single" w:sz="6" w:space="4" w:color="auto"/>
      </w:pBdr>
      <w:suppressAutoHyphens/>
      <w:jc w:val="center"/>
      <w:outlineLvl w:val="4"/>
    </w:pPr>
    <w:rPr>
      <w:b/>
      <w:bCs/>
      <w:spacing w:val="-2"/>
    </w:rPr>
  </w:style>
  <w:style w:type="paragraph" w:styleId="Titre7">
    <w:name w:val="heading 7"/>
    <w:basedOn w:val="Normal"/>
    <w:next w:val="Normal"/>
    <w:link w:val="Titre7Car"/>
    <w:uiPriority w:val="99"/>
    <w:qFormat/>
    <w:pPr>
      <w:keepNext/>
      <w:numPr>
        <w:ilvl w:val="12"/>
      </w:numPr>
      <w:outlineLvl w:val="6"/>
    </w:pPr>
    <w:rPr>
      <w:b/>
      <w:bCs/>
      <w:sz w:val="22"/>
      <w:szCs w:val="22"/>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fr-FR" w:eastAsia="x-none"/>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fr-FR" w:eastAsia="x-none"/>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lang w:val="fr-FR" w:eastAsia="x-none"/>
    </w:rPr>
  </w:style>
  <w:style w:type="character" w:customStyle="1" w:styleId="Titre4Car">
    <w:name w:val="Titre 4 Car"/>
    <w:basedOn w:val="Policepardfaut"/>
    <w:link w:val="Titre4"/>
    <w:uiPriority w:val="9"/>
    <w:semiHidden/>
    <w:locked/>
    <w:rPr>
      <w:rFonts w:cs="Times New Roman"/>
      <w:b/>
      <w:bCs/>
      <w:sz w:val="28"/>
      <w:szCs w:val="28"/>
      <w:lang w:val="fr-FR" w:eastAsia="x-none"/>
    </w:rPr>
  </w:style>
  <w:style w:type="character" w:customStyle="1" w:styleId="Titre5Car">
    <w:name w:val="Titre 5 Car"/>
    <w:basedOn w:val="Policepardfaut"/>
    <w:link w:val="Titre5"/>
    <w:uiPriority w:val="9"/>
    <w:semiHidden/>
    <w:locked/>
    <w:rPr>
      <w:rFonts w:cs="Times New Roman"/>
      <w:b/>
      <w:bCs/>
      <w:i/>
      <w:iCs/>
      <w:sz w:val="26"/>
      <w:szCs w:val="26"/>
      <w:lang w:val="fr-FR" w:eastAsia="x-none"/>
    </w:rPr>
  </w:style>
  <w:style w:type="character" w:customStyle="1" w:styleId="Titre7Car">
    <w:name w:val="Titre 7 Car"/>
    <w:basedOn w:val="Policepardfaut"/>
    <w:link w:val="Titre7"/>
    <w:uiPriority w:val="9"/>
    <w:semiHidden/>
    <w:locked/>
    <w:rPr>
      <w:rFonts w:cs="Times New Roman"/>
      <w:sz w:val="24"/>
      <w:szCs w:val="24"/>
      <w:lang w:val="fr-FR" w:eastAsia="x-none"/>
    </w:rPr>
  </w:style>
  <w:style w:type="paragraph" w:styleId="Titre">
    <w:name w:val="Title"/>
    <w:basedOn w:val="Normal"/>
    <w:link w:val="TitreCar"/>
    <w:uiPriority w:val="99"/>
    <w:qFormat/>
    <w:pPr>
      <w:suppressAutoHyphens/>
      <w:jc w:val="center"/>
    </w:pPr>
    <w:rPr>
      <w:b/>
      <w:bCs/>
      <w:spacing w:val="-2"/>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fr-FR" w:eastAsia="x-none"/>
    </w:rPr>
  </w:style>
  <w:style w:type="paragraph" w:styleId="Sous-titre">
    <w:name w:val="Subtitle"/>
    <w:basedOn w:val="Normal"/>
    <w:link w:val="Sous-titreCar"/>
    <w:uiPriority w:val="99"/>
    <w:qFormat/>
    <w:pPr>
      <w:suppressAutoHyphens/>
      <w:jc w:val="center"/>
    </w:pPr>
    <w:rPr>
      <w:b/>
      <w:bCs/>
      <w:spacing w:val="-2"/>
      <w:sz w:val="20"/>
      <w:szCs w:val="20"/>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fr-FR" w:eastAsia="x-none"/>
    </w:rPr>
  </w:style>
  <w:style w:type="paragraph" w:styleId="Corpsdetexte2">
    <w:name w:val="Body Text 2"/>
    <w:basedOn w:val="Normal"/>
    <w:link w:val="Corpsdetexte2Car"/>
    <w:uiPriority w:val="99"/>
    <w:rPr>
      <w:sz w:val="22"/>
      <w:szCs w:val="22"/>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4"/>
      <w:szCs w:val="24"/>
      <w:lang w:val="fr-FR" w:eastAsia="x-none"/>
    </w:rPr>
  </w:style>
  <w:style w:type="paragraph" w:styleId="Corpsdetexte">
    <w:name w:val="Body Text"/>
    <w:basedOn w:val="Normal"/>
    <w:link w:val="CorpsdetexteCar"/>
    <w:uiPriority w:val="99"/>
    <w:pPr>
      <w:spacing w:after="20" w:line="360" w:lineRule="atLeast"/>
    </w:pPr>
    <w:rPr>
      <w:rFonts w:ascii="Times" w:hAnsi="Times" w:cs="Times"/>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4"/>
      <w:szCs w:val="24"/>
      <w:lang w:val="fr-FR" w:eastAsia="x-none"/>
    </w:rPr>
  </w:style>
  <w:style w:type="paragraph" w:styleId="Retraitcorpsdetexte2">
    <w:name w:val="Body Text Indent 2"/>
    <w:basedOn w:val="Normal"/>
    <w:link w:val="Retraitcorpsdetexte2Car"/>
    <w:uiPriority w:val="99"/>
    <w:pPr>
      <w:tabs>
        <w:tab w:val="left" w:pos="717"/>
      </w:tabs>
      <w:ind w:left="284"/>
    </w:pPr>
    <w:rPr>
      <w:sz w:val="22"/>
      <w:szCs w:val="22"/>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4"/>
      <w:szCs w:val="24"/>
      <w:lang w:val="fr-FR" w:eastAsia="x-none"/>
    </w:rPr>
  </w:style>
  <w:style w:type="paragraph" w:customStyle="1" w:styleId="Texte">
    <w:name w:val="Texte"/>
    <w:basedOn w:val="Normal"/>
    <w:rPr>
      <w:rFonts w:ascii="MS Serif" w:hAnsi="MS Serif" w:cs="MS Serif"/>
      <w:noProof/>
      <w:sz w:val="20"/>
      <w:szCs w:val="20"/>
      <w:lang w:val="en-US"/>
    </w:rPr>
  </w:style>
  <w:style w:type="paragraph" w:styleId="Retraitcorpsdetexte3">
    <w:name w:val="Body Text Indent 3"/>
    <w:basedOn w:val="Normal"/>
    <w:link w:val="Retraitcorpsdetexte3Car"/>
    <w:uiPriority w:val="99"/>
    <w:pPr>
      <w:ind w:left="426"/>
    </w:pPr>
    <w:rPr>
      <w:sz w:val="22"/>
      <w:szCs w:val="22"/>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lang w:val="fr-FR" w:eastAsia="x-none"/>
    </w:rPr>
  </w:style>
  <w:style w:type="paragraph" w:customStyle="1" w:styleId="p3">
    <w:name w:val="p3"/>
    <w:basedOn w:val="Normal"/>
    <w:uiPriority w:val="99"/>
    <w:pPr>
      <w:ind w:left="1560" w:hanging="141"/>
    </w:pPr>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New Roman" w:hAnsi="Times New Roman" w:cs="Times New Roman"/>
      <w:sz w:val="24"/>
      <w:szCs w:val="24"/>
      <w:lang w:val="fr-FR"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New Roman" w:hAnsi="Times New Roman" w:cs="Times New Roman"/>
      <w:sz w:val="24"/>
      <w:szCs w:val="24"/>
      <w:lang w:val="fr-FR" w:eastAsia="x-none"/>
    </w:rPr>
  </w:style>
  <w:style w:type="paragraph" w:styleId="Liste2">
    <w:name w:val="List 2"/>
    <w:basedOn w:val="Normal"/>
    <w:next w:val="Normal"/>
    <w:uiPriority w:val="99"/>
    <w:pPr>
      <w:autoSpaceDE/>
      <w:autoSpaceDN/>
      <w:ind w:left="568" w:hanging="284"/>
    </w:pPr>
    <w:rPr>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785">
      <w:marLeft w:val="0"/>
      <w:marRight w:val="0"/>
      <w:marTop w:val="0"/>
      <w:marBottom w:val="0"/>
      <w:divBdr>
        <w:top w:val="none" w:sz="0" w:space="0" w:color="auto"/>
        <w:left w:val="none" w:sz="0" w:space="0" w:color="auto"/>
        <w:bottom w:val="none" w:sz="0" w:space="0" w:color="auto"/>
        <w:right w:val="none" w:sz="0" w:space="0" w:color="auto"/>
      </w:divBdr>
    </w:div>
    <w:div w:id="53816786">
      <w:marLeft w:val="0"/>
      <w:marRight w:val="0"/>
      <w:marTop w:val="0"/>
      <w:marBottom w:val="0"/>
      <w:divBdr>
        <w:top w:val="none" w:sz="0" w:space="0" w:color="auto"/>
        <w:left w:val="none" w:sz="0" w:space="0" w:color="auto"/>
        <w:bottom w:val="none" w:sz="0" w:space="0" w:color="auto"/>
        <w:right w:val="none" w:sz="0" w:space="0" w:color="auto"/>
      </w:divBdr>
    </w:div>
    <w:div w:id="53816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3446</Words>
  <Characters>18953</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Guilmin Marc</dc:creator>
  <cp:lastModifiedBy>Philippe Pierard</cp:lastModifiedBy>
  <cp:revision>2</cp:revision>
  <cp:lastPrinted>2007-02-26T08:37:00Z</cp:lastPrinted>
  <dcterms:created xsi:type="dcterms:W3CDTF">2017-10-19T09:20:00Z</dcterms:created>
  <dcterms:modified xsi:type="dcterms:W3CDTF">2017-10-19T09:20:00Z</dcterms:modified>
</cp:coreProperties>
</file>