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00BAF">
      <w:pPr>
        <w:pStyle w:val="Texte"/>
        <w:jc w:val="center"/>
        <w:rPr>
          <w:rFonts w:ascii="Times New Roman" w:hAnsi="Times New Roman"/>
          <w:b/>
          <w:bCs/>
          <w:sz w:val="22"/>
          <w:szCs w:val="22"/>
          <w:lang w:val="fr-FR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2"/>
          <w:szCs w:val="22"/>
          <w:lang w:val="fr-FR"/>
        </w:rPr>
        <w:t>MINISTERE DE LA COMMUNAUTE FRANCAISE</w:t>
      </w:r>
    </w:p>
    <w:p w:rsidR="00000000" w:rsidRDefault="00E00BAF">
      <w:pPr>
        <w:pStyle w:val="Texte"/>
        <w:jc w:val="center"/>
        <w:rPr>
          <w:rFonts w:ascii="Times New Roman" w:hAnsi="Times New Roman"/>
          <w:b/>
          <w:bCs/>
          <w:sz w:val="22"/>
          <w:szCs w:val="22"/>
          <w:lang w:val="fr-FR"/>
        </w:rPr>
      </w:pPr>
    </w:p>
    <w:p w:rsidR="00000000" w:rsidRDefault="00E00BAF">
      <w:pPr>
        <w:pStyle w:val="Texte"/>
        <w:jc w:val="center"/>
        <w:rPr>
          <w:rFonts w:ascii="Times New Roman" w:hAnsi="Times New Roman"/>
          <w:b/>
          <w:bCs/>
          <w:sz w:val="18"/>
          <w:szCs w:val="18"/>
          <w:lang w:val="fr-FR"/>
        </w:rPr>
      </w:pPr>
      <w:r>
        <w:rPr>
          <w:rFonts w:ascii="Times New Roman" w:hAnsi="Times New Roman"/>
          <w:b/>
          <w:bCs/>
          <w:sz w:val="18"/>
          <w:szCs w:val="18"/>
          <w:lang w:val="fr-FR"/>
        </w:rPr>
        <w:t>ADMINISTRATION GENERALE DE L’ENSEIGNEMENT</w:t>
      </w:r>
    </w:p>
    <w:p w:rsidR="00000000" w:rsidRDefault="00E00BAF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000000" w:rsidRDefault="00E00BAF">
      <w:pPr>
        <w:pStyle w:val="Texte"/>
        <w:jc w:val="center"/>
        <w:rPr>
          <w:rFonts w:ascii="Times New Roman" w:hAnsi="Times New Roman"/>
          <w:b/>
          <w:bCs/>
          <w:sz w:val="22"/>
          <w:szCs w:val="22"/>
          <w:lang w:val="fr-FR"/>
        </w:rPr>
      </w:pPr>
      <w:r>
        <w:rPr>
          <w:rFonts w:ascii="Times New Roman" w:hAnsi="Times New Roman"/>
          <w:b/>
          <w:bCs/>
          <w:sz w:val="22"/>
          <w:szCs w:val="22"/>
          <w:lang w:val="fr-FR"/>
        </w:rPr>
        <w:t xml:space="preserve">ENSEIGNEMENT DE PROMOTION SOCIALE </w:t>
      </w:r>
    </w:p>
    <w:p w:rsidR="00000000" w:rsidRDefault="00E00BAF"/>
    <w:p w:rsidR="00000000" w:rsidRDefault="00E00BAF"/>
    <w:p w:rsidR="00000000" w:rsidRDefault="00E00BAF"/>
    <w:p w:rsidR="00000000" w:rsidRDefault="00E00BAF"/>
    <w:p w:rsidR="00000000" w:rsidRDefault="00E00BAF"/>
    <w:p w:rsidR="00000000" w:rsidRDefault="00E00BAF"/>
    <w:p w:rsidR="00000000" w:rsidRDefault="00E00BAF"/>
    <w:p w:rsidR="00000000" w:rsidRDefault="00E00BAF"/>
    <w:p w:rsidR="00000000" w:rsidRDefault="00E00BAF"/>
    <w:p w:rsidR="00000000" w:rsidRDefault="00E00BAF"/>
    <w:p w:rsidR="00000000" w:rsidRDefault="00E00BAF"/>
    <w:p w:rsidR="00000000" w:rsidRDefault="00E00BAF"/>
    <w:p w:rsidR="00000000" w:rsidRDefault="00E00BAF"/>
    <w:p w:rsidR="00000000" w:rsidRDefault="00E00BAF"/>
    <w:p w:rsidR="00000000" w:rsidRDefault="00E00BAF"/>
    <w:p w:rsidR="00000000" w:rsidRDefault="00E00BAF"/>
    <w:p w:rsidR="00000000" w:rsidRDefault="00E00BAF"/>
    <w:p w:rsidR="00000000" w:rsidRDefault="00E00BAF"/>
    <w:p w:rsidR="00000000" w:rsidRDefault="00E00BAF"/>
    <w:p w:rsidR="00000000" w:rsidRDefault="00E00BAF"/>
    <w:p w:rsidR="00000000" w:rsidRDefault="00E00BAF">
      <w:pPr>
        <w:pStyle w:val="Texte"/>
        <w:ind w:left="2269" w:right="2602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000000" w:rsidRDefault="00E00BAF">
      <w:pPr>
        <w:pStyle w:val="Texte"/>
        <w:ind w:left="2269" w:right="2602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DOSSIER PEDAGOGIQUE</w:t>
      </w:r>
    </w:p>
    <w:p w:rsidR="00000000" w:rsidRDefault="00E00BAF">
      <w:pPr>
        <w:pStyle w:val="Texte"/>
        <w:ind w:left="2269" w:right="2602"/>
        <w:jc w:val="center"/>
        <w:rPr>
          <w:rFonts w:ascii="Times New Roman" w:hAnsi="Times New Roman" w:cs="Times New Roman"/>
          <w:lang w:val="fr-FR"/>
        </w:rPr>
      </w:pPr>
    </w:p>
    <w:p w:rsidR="00000000" w:rsidRDefault="00E00BAF">
      <w:pPr>
        <w:pStyle w:val="Texte"/>
        <w:ind w:left="2269" w:right="2602"/>
        <w:jc w:val="center"/>
        <w:rPr>
          <w:rFonts w:ascii="Times New Roman" w:hAnsi="Times New Roman" w:cs="Times New Roman"/>
          <w:lang w:val="fr-FR"/>
        </w:rPr>
      </w:pPr>
    </w:p>
    <w:p w:rsidR="00000000" w:rsidRDefault="00E00BAF">
      <w:pPr>
        <w:pStyle w:val="Texte"/>
        <w:ind w:left="2269" w:right="260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UNITE D’ENSEIGNEMENT</w:t>
      </w:r>
    </w:p>
    <w:p w:rsidR="00000000" w:rsidRDefault="00E00BAF">
      <w:pPr>
        <w:jc w:val="center"/>
        <w:rPr>
          <w:b/>
          <w:bCs/>
          <w:caps/>
          <w:sz w:val="32"/>
          <w:szCs w:val="32"/>
        </w:rPr>
      </w:pPr>
    </w:p>
    <w:p w:rsidR="00000000" w:rsidRDefault="00E00BAF">
      <w:pPr>
        <w:pStyle w:val="Titre9"/>
        <w:rPr>
          <w:caps/>
        </w:rPr>
      </w:pPr>
      <w:r>
        <w:t>LANGUE YY EN SITUATION – UE4</w:t>
      </w:r>
    </w:p>
    <w:p w:rsidR="00000000" w:rsidRDefault="00E00BAF">
      <w:pPr>
        <w:jc w:val="center"/>
      </w:pPr>
    </w:p>
    <w:p w:rsidR="00000000" w:rsidRDefault="00E00BAF">
      <w:pPr>
        <w:jc w:val="center"/>
      </w:pPr>
    </w:p>
    <w:p w:rsidR="00000000" w:rsidRDefault="00E00BAF">
      <w:pPr>
        <w:pStyle w:val="Texte"/>
        <w:jc w:val="center"/>
        <w:rPr>
          <w:rFonts w:ascii="Times New Roman" w:hAnsi="Times New Roman" w:cs="Times New Roman"/>
          <w:b/>
          <w:bCs/>
          <w:sz w:val="22"/>
          <w:szCs w:val="22"/>
          <w:lang w:val="fr-BE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fr-BE"/>
        </w:rPr>
        <w:t>ENSEIGNEMEN</w:t>
      </w:r>
      <w:r>
        <w:rPr>
          <w:rFonts w:ascii="Times New Roman" w:hAnsi="Times New Roman" w:cs="Times New Roman"/>
          <w:b/>
          <w:bCs/>
          <w:sz w:val="22"/>
          <w:szCs w:val="22"/>
          <w:lang w:val="fr-BE"/>
        </w:rPr>
        <w:t xml:space="preserve">T SECONDAIRE </w:t>
      </w:r>
      <w:r>
        <w:rPr>
          <w:rFonts w:ascii="Times New Roman" w:hAnsi="Times New Roman" w:cs="Times New Roman"/>
          <w:b/>
          <w:bCs/>
          <w:caps/>
          <w:sz w:val="22"/>
          <w:szCs w:val="22"/>
          <w:lang w:val="fr-BE"/>
        </w:rPr>
        <w:t>supERIEUR DE TRANSITION</w:t>
      </w:r>
    </w:p>
    <w:p w:rsidR="00000000" w:rsidRDefault="00E00BAF">
      <w:pPr>
        <w:jc w:val="center"/>
      </w:pPr>
    </w:p>
    <w:p w:rsidR="00000000" w:rsidRDefault="00E00BAF">
      <w:pPr>
        <w:jc w:val="center"/>
      </w:pPr>
    </w:p>
    <w:p w:rsidR="00000000" w:rsidRDefault="00E00BAF">
      <w:pPr>
        <w:jc w:val="center"/>
      </w:pPr>
    </w:p>
    <w:p w:rsidR="00000000" w:rsidRDefault="00E00BAF">
      <w:pPr>
        <w:jc w:val="center"/>
      </w:pPr>
    </w:p>
    <w:p w:rsidR="00000000" w:rsidRDefault="00E00BAF">
      <w:pPr>
        <w:jc w:val="center"/>
      </w:pPr>
    </w:p>
    <w:p w:rsidR="00000000" w:rsidRDefault="00E00BAF">
      <w:pPr>
        <w:jc w:val="center"/>
      </w:pPr>
    </w:p>
    <w:p w:rsidR="00000000" w:rsidRDefault="00E00BAF">
      <w:pPr>
        <w:jc w:val="center"/>
      </w:pPr>
    </w:p>
    <w:p w:rsidR="00000000" w:rsidRDefault="00E00BAF">
      <w:pPr>
        <w:jc w:val="center"/>
      </w:pPr>
    </w:p>
    <w:p w:rsidR="00000000" w:rsidRDefault="00E00BAF"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auto"/>
              <w:bottom w:val="nil"/>
            </w:tcBorders>
          </w:tcPr>
          <w:p w:rsidR="00000000" w:rsidRDefault="00E00BAF"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CODE : 73YY14U21D1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bottom w:val="nil"/>
            </w:tcBorders>
          </w:tcPr>
          <w:p w:rsidR="00000000" w:rsidRDefault="00E00BAF"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CODE DU DOMAINE DE FORMATION : 705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bottom w:val="single" w:sz="6" w:space="0" w:color="auto"/>
            </w:tcBorders>
          </w:tcPr>
          <w:p w:rsidR="00000000" w:rsidRDefault="00E00BAF"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 DE REFERENCE INTER-RESEAUX</w:t>
            </w:r>
          </w:p>
          <w:p w:rsidR="00000000" w:rsidRDefault="00E00BAF">
            <w:pPr>
              <w:pStyle w:val="Text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00000" w:rsidRDefault="00E00BAF">
      <w:pPr>
        <w:jc w:val="center"/>
      </w:pPr>
    </w:p>
    <w:p w:rsidR="00000000" w:rsidRDefault="00E00BAF">
      <w:pPr>
        <w:jc w:val="center"/>
      </w:pPr>
    </w:p>
    <w:p w:rsidR="00000000" w:rsidRDefault="00E00BAF">
      <w:pPr>
        <w:jc w:val="center"/>
      </w:pPr>
    </w:p>
    <w:p w:rsidR="00000000" w:rsidRDefault="00E00BAF">
      <w:pPr>
        <w:jc w:val="center"/>
      </w:pPr>
    </w:p>
    <w:p w:rsidR="00000000" w:rsidRDefault="00E00BAF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 xml:space="preserve">Approbation du Gouvernement de la Communauté française du 28 novembre 2016, </w:t>
      </w:r>
    </w:p>
    <w:p w:rsidR="00000000" w:rsidRDefault="00E00BAF">
      <w:pPr>
        <w:jc w:val="center"/>
        <w:rPr>
          <w:b/>
          <w:bCs/>
        </w:rPr>
      </w:pPr>
      <w:r>
        <w:rPr>
          <w:b/>
          <w:bCs/>
        </w:rPr>
        <w:t>sur avis conforme du Conseil géné</w:t>
      </w:r>
      <w:r>
        <w:rPr>
          <w:b/>
          <w:bCs/>
        </w:rPr>
        <w:t>ral</w:t>
      </w:r>
    </w:p>
    <w:p w:rsidR="00000000" w:rsidRDefault="00E00BAF">
      <w:pPr>
        <w:jc w:val="center"/>
        <w:rPr>
          <w:b/>
          <w:bCs/>
        </w:rPr>
      </w:pPr>
    </w:p>
    <w:p w:rsidR="00000000" w:rsidRDefault="00E00BAF">
      <w:pPr>
        <w:jc w:val="center"/>
        <w:rPr>
          <w:b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6" w:space="0" w:color="auto"/>
              <w:bottom w:val="single" w:sz="30" w:space="0" w:color="auto"/>
            </w:tcBorders>
          </w:tcPr>
          <w:p w:rsidR="00000000" w:rsidRDefault="00E00BAF">
            <w:pPr>
              <w:jc w:val="center"/>
            </w:pPr>
            <w:r>
              <w:lastRenderedPageBreak/>
              <w:br w:type="page"/>
            </w:r>
          </w:p>
          <w:p w:rsidR="00000000" w:rsidRDefault="00E00BAF">
            <w:pPr>
              <w:jc w:val="center"/>
              <w:rPr>
                <w:b/>
                <w:bCs/>
                <w:caps/>
                <w:sz w:val="32"/>
                <w:szCs w:val="32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LANGUE YY EN SITUATION – UE4</w:t>
            </w:r>
          </w:p>
          <w:p w:rsidR="00000000" w:rsidRDefault="00E00B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00000" w:rsidRDefault="00E00BA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enseignement  SECONDAIRE supERIEUR de transition</w:t>
            </w:r>
          </w:p>
          <w:p w:rsidR="00000000" w:rsidRDefault="00E00B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00000" w:rsidRDefault="00E00BAF"/>
    <w:p w:rsidR="00000000" w:rsidRDefault="00E00BAF"/>
    <w:p w:rsidR="00000000" w:rsidRDefault="00E00BAF"/>
    <w:p w:rsidR="00000000" w:rsidRDefault="00E00BA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ab/>
        <w:t>FINALITES DE L’UNITE D’ENSEIGNEMENT</w:t>
      </w:r>
    </w:p>
    <w:p w:rsidR="00000000" w:rsidRDefault="00E00BAF"/>
    <w:p w:rsidR="00000000" w:rsidRDefault="00E00BAF">
      <w:pPr>
        <w:ind w:left="42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1.1.</w:t>
      </w:r>
      <w:r>
        <w:rPr>
          <w:b/>
          <w:bCs/>
          <w:sz w:val="22"/>
          <w:szCs w:val="22"/>
        </w:rPr>
        <w:tab/>
        <w:t>Finalités générales</w:t>
      </w:r>
    </w:p>
    <w:p w:rsidR="00000000" w:rsidRDefault="00E00BAF">
      <w:pPr>
        <w:rPr>
          <w:sz w:val="22"/>
          <w:szCs w:val="22"/>
        </w:rPr>
      </w:pPr>
    </w:p>
    <w:p w:rsidR="00000000" w:rsidRDefault="00E00BAF">
      <w:p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Conformément à l’article 7 du décret de la Communauté française du 16 avril 1991 organisant l’</w:t>
      </w:r>
      <w:r>
        <w:rPr>
          <w:sz w:val="22"/>
          <w:szCs w:val="22"/>
        </w:rPr>
        <w:t>enseignement de promotion sociale, cette unité d’enseignement doit:</w:t>
      </w:r>
    </w:p>
    <w:p w:rsidR="00000000" w:rsidRDefault="00E00BAF">
      <w:pPr>
        <w:jc w:val="both"/>
        <w:rPr>
          <w:sz w:val="22"/>
          <w:szCs w:val="22"/>
        </w:rPr>
      </w:pPr>
    </w:p>
    <w:p w:rsidR="00000000" w:rsidRDefault="00E00BA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concourir à l’épanouissement individuel en promouvant une meilleure insertion professionnelle, sociale, culturelle et scolaire;</w:t>
      </w:r>
    </w:p>
    <w:p w:rsidR="00000000" w:rsidRDefault="00E00BAF">
      <w:pPr>
        <w:numPr>
          <w:ilvl w:val="12"/>
          <w:numId w:val="0"/>
        </w:numPr>
        <w:ind w:left="1134" w:hanging="283"/>
        <w:jc w:val="both"/>
        <w:rPr>
          <w:sz w:val="22"/>
          <w:szCs w:val="22"/>
        </w:rPr>
      </w:pPr>
    </w:p>
    <w:p w:rsidR="00000000" w:rsidRDefault="00E00BA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répondre aux besoins et demandes en formation é</w:t>
      </w:r>
      <w:r>
        <w:rPr>
          <w:sz w:val="22"/>
          <w:szCs w:val="22"/>
        </w:rPr>
        <w:t>manant des entreprises, des administrations, de l’enseignement et d’une manière générale des milieux socio-économiques et culturels.</w:t>
      </w:r>
    </w:p>
    <w:p w:rsidR="00000000" w:rsidRDefault="00E00BAF">
      <w:pPr>
        <w:numPr>
          <w:ilvl w:val="12"/>
          <w:numId w:val="0"/>
        </w:numPr>
        <w:rPr>
          <w:sz w:val="22"/>
          <w:szCs w:val="22"/>
        </w:rPr>
      </w:pPr>
    </w:p>
    <w:p w:rsidR="00000000" w:rsidRDefault="00E00BAF">
      <w:pPr>
        <w:numPr>
          <w:ilvl w:val="12"/>
          <w:numId w:val="0"/>
        </w:numPr>
        <w:ind w:left="42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1.2.</w:t>
      </w:r>
      <w:r>
        <w:rPr>
          <w:b/>
          <w:bCs/>
          <w:sz w:val="22"/>
          <w:szCs w:val="22"/>
        </w:rPr>
        <w:tab/>
        <w:t>Finalités particulières</w:t>
      </w:r>
    </w:p>
    <w:p w:rsidR="00000000" w:rsidRDefault="00E00BAF">
      <w:pPr>
        <w:pStyle w:val="Texte"/>
        <w:numPr>
          <w:ilvl w:val="12"/>
          <w:numId w:val="0"/>
        </w:numPr>
        <w:ind w:left="709" w:hanging="357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</w:p>
    <w:p w:rsidR="00000000" w:rsidRDefault="00E00BAF">
      <w:pPr>
        <w:pStyle w:val="Corpsdetexte2"/>
        <w:numPr>
          <w:ilvl w:val="12"/>
          <w:numId w:val="0"/>
        </w:numPr>
        <w:spacing w:line="240" w:lineRule="exact"/>
        <w:ind w:left="851"/>
        <w:jc w:val="left"/>
      </w:pPr>
      <w:r>
        <w:t>L’unité d’enseignement vise à:</w:t>
      </w:r>
    </w:p>
    <w:p w:rsidR="00000000" w:rsidRDefault="00E00BAF">
      <w:pPr>
        <w:pStyle w:val="Corpsdetexte2"/>
        <w:numPr>
          <w:ilvl w:val="12"/>
          <w:numId w:val="0"/>
        </w:numPr>
        <w:spacing w:line="240" w:lineRule="exact"/>
        <w:ind w:left="851"/>
        <w:jc w:val="left"/>
      </w:pPr>
    </w:p>
    <w:p w:rsidR="00000000" w:rsidRDefault="00E00BAF">
      <w:pPr>
        <w:pStyle w:val="Corpsdetexte2"/>
        <w:numPr>
          <w:ilvl w:val="0"/>
          <w:numId w:val="2"/>
        </w:numPr>
        <w:tabs>
          <w:tab w:val="clear" w:pos="360"/>
          <w:tab w:val="num" w:pos="1211"/>
        </w:tabs>
        <w:spacing w:line="240" w:lineRule="exact"/>
        <w:ind w:left="1211"/>
      </w:pPr>
      <w:r>
        <w:t>contribuer à l’enrichissement de la personnalité de l’ind</w:t>
      </w:r>
      <w:r>
        <w:t>ividu, au développement de son intelligence et de son sens social;</w:t>
      </w:r>
    </w:p>
    <w:p w:rsidR="00000000" w:rsidRDefault="00E00BAF">
      <w:pPr>
        <w:pStyle w:val="Corpsdetexte2"/>
        <w:numPr>
          <w:ilvl w:val="0"/>
          <w:numId w:val="2"/>
        </w:numPr>
        <w:tabs>
          <w:tab w:val="clear" w:pos="360"/>
          <w:tab w:val="num" w:pos="1211"/>
        </w:tabs>
        <w:spacing w:line="240" w:lineRule="exact"/>
        <w:ind w:left="1211"/>
      </w:pPr>
      <w:r>
        <w:t>initier à d’autres modes de pensée et à d’autres types de culture;</w:t>
      </w:r>
    </w:p>
    <w:p w:rsidR="00000000" w:rsidRDefault="00E00BAF">
      <w:pPr>
        <w:pStyle w:val="Corpsdetexte2"/>
        <w:numPr>
          <w:ilvl w:val="0"/>
          <w:numId w:val="2"/>
        </w:numPr>
        <w:tabs>
          <w:tab w:val="clear" w:pos="360"/>
          <w:tab w:val="num" w:pos="1211"/>
        </w:tabs>
        <w:spacing w:line="240" w:lineRule="exact"/>
        <w:ind w:left="1211"/>
      </w:pPr>
      <w:r>
        <w:t>permettre l’acquisition d’un outil de communication et d’un outil d’information culturelle;</w:t>
      </w:r>
    </w:p>
    <w:p w:rsidR="00000000" w:rsidRDefault="00E00BAF">
      <w:pPr>
        <w:pStyle w:val="Corpsdetexte2"/>
        <w:numPr>
          <w:ilvl w:val="0"/>
          <w:numId w:val="2"/>
        </w:numPr>
        <w:tabs>
          <w:tab w:val="clear" w:pos="360"/>
          <w:tab w:val="num" w:pos="1211"/>
        </w:tabs>
        <w:spacing w:line="240" w:lineRule="exact"/>
        <w:ind w:left="1211"/>
      </w:pPr>
      <w:r>
        <w:t>ê</w:t>
      </w:r>
      <w:r>
        <w:t>tre un outil de formation, de reconversion, de perfectionnement ou de spécialisation professionnelle.</w:t>
      </w:r>
    </w:p>
    <w:p w:rsidR="00000000" w:rsidRDefault="00E00BAF">
      <w:pPr>
        <w:pStyle w:val="Corpsdetexte2"/>
        <w:spacing w:line="240" w:lineRule="exact"/>
        <w:ind w:left="851" w:firstLine="0"/>
      </w:pPr>
    </w:p>
    <w:p w:rsidR="00000000" w:rsidRDefault="00E00BAF">
      <w:pPr>
        <w:pStyle w:val="Corpsdetexte2"/>
        <w:spacing w:line="240" w:lineRule="exact"/>
        <w:ind w:left="851" w:firstLine="0"/>
      </w:pPr>
      <w:r>
        <w:t xml:space="preserve">En outre, elle doit amener l’étudiant à: </w:t>
      </w:r>
    </w:p>
    <w:p w:rsidR="00000000" w:rsidRDefault="00E00BAF">
      <w:pPr>
        <w:pStyle w:val="Corpsdetexte2"/>
        <w:spacing w:line="240" w:lineRule="exact"/>
        <w:ind w:left="851" w:firstLine="0"/>
      </w:pPr>
    </w:p>
    <w:p w:rsidR="00000000" w:rsidRDefault="00E00BAF">
      <w:pPr>
        <w:pStyle w:val="Corpsdetexte2"/>
        <w:spacing w:line="240" w:lineRule="exact"/>
        <w:ind w:left="851" w:firstLine="0"/>
      </w:pPr>
      <w:r>
        <w:rPr>
          <w:spacing w:val="-2"/>
        </w:rPr>
        <w:t xml:space="preserve">la compréhension, la connaissance et l’utilisation active d'une langue orale et écrite plus complexe utilisée </w:t>
      </w:r>
      <w:r>
        <w:rPr>
          <w:spacing w:val="-2"/>
        </w:rPr>
        <w:t xml:space="preserve">dans le cadre de situations diversifiées de la vie courante et professionnelle, liées à un domaine considéré (social, économique, technique, scientifique, etc.), en relation avec les champs thématiques, les notions, les fonctions et les thèmes spécifiques </w:t>
      </w:r>
      <w:r>
        <w:rPr>
          <w:spacing w:val="-2"/>
        </w:rPr>
        <w:t>abordés.</w:t>
      </w:r>
    </w:p>
    <w:p w:rsidR="00000000" w:rsidRDefault="00E00BAF">
      <w:pPr>
        <w:suppressAutoHyphens/>
        <w:ind w:left="851"/>
        <w:jc w:val="both"/>
        <w:rPr>
          <w:spacing w:val="-2"/>
          <w:sz w:val="22"/>
          <w:szCs w:val="22"/>
        </w:rPr>
      </w:pPr>
    </w:p>
    <w:p w:rsidR="00000000" w:rsidRDefault="00E00BAF">
      <w:pPr>
        <w:suppressAutoHyphens/>
        <w:ind w:left="851"/>
        <w:jc w:val="both"/>
        <w:rPr>
          <w:spacing w:val="-2"/>
          <w:sz w:val="22"/>
          <w:szCs w:val="22"/>
        </w:rPr>
      </w:pPr>
    </w:p>
    <w:p w:rsidR="00000000" w:rsidRDefault="00E00BAF">
      <w:pPr>
        <w:numPr>
          <w:ilvl w:val="12"/>
          <w:numId w:val="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  <w:t>CAPACITES PREALABLES REQUISES</w:t>
      </w:r>
    </w:p>
    <w:p w:rsidR="00000000" w:rsidRDefault="00E00BAF">
      <w:pPr>
        <w:numPr>
          <w:ilvl w:val="12"/>
          <w:numId w:val="0"/>
        </w:numPr>
        <w:rPr>
          <w:sz w:val="22"/>
          <w:szCs w:val="22"/>
        </w:rPr>
      </w:pPr>
    </w:p>
    <w:p w:rsidR="00000000" w:rsidRDefault="00E00BAF">
      <w:pPr>
        <w:numPr>
          <w:ilvl w:val="1"/>
          <w:numId w:val="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Capacités</w:t>
      </w:r>
    </w:p>
    <w:p w:rsidR="00000000" w:rsidRDefault="00E00BAF">
      <w:pPr>
        <w:jc w:val="both"/>
        <w:rPr>
          <w:sz w:val="22"/>
          <w:szCs w:val="22"/>
        </w:rPr>
      </w:pPr>
    </w:p>
    <w:p w:rsidR="00000000" w:rsidRDefault="00E00BAF">
      <w:pPr>
        <w:tabs>
          <w:tab w:val="left" w:pos="426"/>
          <w:tab w:val="left" w:pos="7088"/>
        </w:tabs>
        <w:jc w:val="both"/>
        <w:rPr>
          <w:sz w:val="22"/>
        </w:rPr>
      </w:pPr>
      <w:r>
        <w:rPr>
          <w:sz w:val="22"/>
        </w:rPr>
        <w:t>Maîtriser les acquis d’apprentissage de l’unité d’enseignement « langue YY en situation - UE 3 » de la langue cible, à savoir:</w:t>
      </w:r>
    </w:p>
    <w:p w:rsidR="00000000" w:rsidRDefault="00E00BAF">
      <w:pPr>
        <w:jc w:val="both"/>
        <w:rPr>
          <w:sz w:val="22"/>
          <w:szCs w:val="22"/>
        </w:rPr>
      </w:pPr>
    </w:p>
    <w:p w:rsidR="00000000" w:rsidRDefault="00E00BAF">
      <w:pPr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la compréhension, la connaissance et l’utilisation active d’</w:t>
      </w:r>
      <w:r>
        <w:rPr>
          <w:spacing w:val="-2"/>
          <w:sz w:val="22"/>
          <w:szCs w:val="22"/>
        </w:rPr>
        <w:t>une langue orale et écrite utilisée dans le cadre de situations diversifiées de la vie courante et professionnelle liées à un domaine considéré (social, économique, technique, scientifique, etc.), en relation avec les champs thématiques, les notions, les f</w:t>
      </w:r>
      <w:r>
        <w:rPr>
          <w:spacing w:val="-2"/>
          <w:sz w:val="22"/>
          <w:szCs w:val="22"/>
        </w:rPr>
        <w:t>onctions et les thèmes spécifiques abordés.</w:t>
      </w:r>
    </w:p>
    <w:p w:rsidR="00000000" w:rsidRDefault="00E00BAF">
      <w:pPr>
        <w:pStyle w:val="Texte"/>
        <w:numPr>
          <w:ilvl w:val="12"/>
          <w:numId w:val="0"/>
        </w:numPr>
        <w:ind w:left="360"/>
        <w:rPr>
          <w:rFonts w:ascii="Times New Roman" w:hAnsi="Times New Roman" w:cs="Times New Roman"/>
          <w:noProof w:val="0"/>
          <w:sz w:val="22"/>
          <w:szCs w:val="22"/>
          <w:lang w:val="fr-FR"/>
        </w:rPr>
      </w:pPr>
    </w:p>
    <w:p w:rsidR="00000000" w:rsidRDefault="00E00BAF">
      <w:pPr>
        <w:pStyle w:val="Texte"/>
        <w:numPr>
          <w:ilvl w:val="12"/>
          <w:numId w:val="0"/>
        </w:numPr>
        <w:ind w:left="360"/>
        <w:rPr>
          <w:rFonts w:ascii="Times New Roman" w:hAnsi="Times New Roman" w:cs="Times New Roman"/>
          <w:noProof w:val="0"/>
          <w:sz w:val="22"/>
          <w:szCs w:val="22"/>
          <w:lang w:val="fr-FR"/>
        </w:rPr>
      </w:pPr>
    </w:p>
    <w:p w:rsidR="00000000" w:rsidRDefault="00E00BAF">
      <w:pPr>
        <w:suppressAutoHyphens/>
        <w:rPr>
          <w:i/>
          <w:spacing w:val="-2"/>
          <w:sz w:val="22"/>
        </w:rPr>
      </w:pPr>
      <w:r>
        <w:rPr>
          <w:i/>
          <w:spacing w:val="-2"/>
          <w:sz w:val="22"/>
        </w:rPr>
        <w:t>En ce qui concerne chacune des quatre compétences langagières, l’étudiant sera capable de :</w:t>
      </w:r>
    </w:p>
    <w:p w:rsidR="00000000" w:rsidRDefault="00E00BAF">
      <w:pPr>
        <w:pStyle w:val="Texte"/>
        <w:numPr>
          <w:ilvl w:val="12"/>
          <w:numId w:val="0"/>
        </w:numPr>
        <w:ind w:firstLine="426"/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</w:pPr>
    </w:p>
    <w:p w:rsidR="00000000" w:rsidRDefault="00E00BAF">
      <w:pPr>
        <w:pStyle w:val="Texte"/>
        <w:numPr>
          <w:ilvl w:val="12"/>
          <w:numId w:val="0"/>
        </w:numPr>
        <w:ind w:firstLine="426"/>
        <w:rPr>
          <w:rFonts w:ascii="Times New Roman" w:hAnsi="Times New Roman" w:cs="Times New Roman"/>
          <w:i/>
          <w:iCs/>
          <w:noProof w:val="0"/>
          <w:sz w:val="22"/>
          <w:szCs w:val="22"/>
          <w:lang w:val="fr-FR"/>
        </w:rPr>
      </w:pPr>
      <w:r>
        <w:rPr>
          <w:rFonts w:ascii="Times New Roman" w:hAnsi="Times New Roman" w:cs="Times New Roman"/>
          <w:i/>
          <w:iCs/>
          <w:noProof w:val="0"/>
          <w:sz w:val="22"/>
          <w:szCs w:val="22"/>
          <w:lang w:val="fr-FR"/>
        </w:rPr>
        <w:t>en compréhension à l’audition</w:t>
      </w:r>
    </w:p>
    <w:p w:rsidR="00000000" w:rsidRDefault="00E00BAF">
      <w:pPr>
        <w:pStyle w:val="Texte"/>
        <w:numPr>
          <w:ilvl w:val="12"/>
          <w:numId w:val="0"/>
        </w:numPr>
        <w:ind w:firstLine="426"/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</w:pPr>
    </w:p>
    <w:p w:rsidR="00000000" w:rsidRDefault="00E00BAF">
      <w:pPr>
        <w:numPr>
          <w:ilvl w:val="0"/>
          <w:numId w:val="16"/>
        </w:numPr>
        <w:tabs>
          <w:tab w:val="clear" w:pos="1211"/>
          <w:tab w:val="num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comprendre des messages oraux variés </w:t>
      </w:r>
      <w:r>
        <w:rPr>
          <w:spacing w:val="-2"/>
          <w:sz w:val="22"/>
          <w:szCs w:val="22"/>
        </w:rPr>
        <w:t>de la vie courante, ainsi que des messages div</w:t>
      </w:r>
      <w:r>
        <w:rPr>
          <w:spacing w:val="-2"/>
          <w:sz w:val="22"/>
          <w:szCs w:val="22"/>
        </w:rPr>
        <w:t xml:space="preserve">ersifiés dans le cadre de situations professionnelles liées au </w:t>
      </w:r>
      <w:r>
        <w:rPr>
          <w:sz w:val="22"/>
          <w:szCs w:val="22"/>
        </w:rPr>
        <w:t xml:space="preserve">domaine </w:t>
      </w:r>
      <w:r>
        <w:rPr>
          <w:spacing w:val="-2"/>
          <w:sz w:val="22"/>
          <w:szCs w:val="22"/>
        </w:rPr>
        <w:t>considéré (social, économique, technique, scientifique, etc.)</w:t>
      </w:r>
      <w:r>
        <w:rPr>
          <w:sz w:val="22"/>
          <w:szCs w:val="22"/>
        </w:rPr>
        <w:t>, même s’il peut lui arriver de demander à son interlocuteur de répéter ou de reformuler des phrases ou des parties de phras</w:t>
      </w:r>
      <w:r>
        <w:rPr>
          <w:sz w:val="22"/>
          <w:szCs w:val="22"/>
        </w:rPr>
        <w:t>es dont le sens lui a échappé ;</w:t>
      </w:r>
    </w:p>
    <w:p w:rsidR="00000000" w:rsidRDefault="00E00B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000000" w:rsidRDefault="00E00BAF">
      <w:pPr>
        <w:pStyle w:val="Texte"/>
        <w:ind w:left="426"/>
        <w:jc w:val="both"/>
        <w:rPr>
          <w:rFonts w:ascii="Times New Roman" w:hAnsi="Times New Roman" w:cs="Times New Roman"/>
          <w:i/>
          <w:iCs/>
          <w:noProof w:val="0"/>
          <w:sz w:val="22"/>
          <w:szCs w:val="22"/>
          <w:lang w:val="fr-FR"/>
        </w:rPr>
      </w:pPr>
      <w:r>
        <w:rPr>
          <w:rFonts w:ascii="Times New Roman" w:hAnsi="Times New Roman" w:cs="Times New Roman"/>
          <w:i/>
          <w:iCs/>
          <w:noProof w:val="0"/>
          <w:sz w:val="22"/>
          <w:szCs w:val="22"/>
          <w:lang w:val="fr-FR"/>
        </w:rPr>
        <w:t>en compréhension à la lecture</w:t>
      </w:r>
    </w:p>
    <w:p w:rsidR="00000000" w:rsidRDefault="00E00BAF">
      <w:pPr>
        <w:pStyle w:val="Texte"/>
        <w:ind w:left="426"/>
        <w:jc w:val="both"/>
        <w:rPr>
          <w:rFonts w:ascii="Times New Roman" w:hAnsi="Times New Roman" w:cs="Times New Roman"/>
          <w:i/>
          <w:iCs/>
          <w:noProof w:val="0"/>
          <w:sz w:val="22"/>
          <w:szCs w:val="22"/>
          <w:lang w:val="fr-FR"/>
        </w:rPr>
      </w:pPr>
    </w:p>
    <w:p w:rsidR="00000000" w:rsidRDefault="00E00BAF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comprendre des messages écrits variées de la vie courante ainsi que des messages diversifiés</w:t>
      </w:r>
      <w:r>
        <w:rPr>
          <w:spacing w:val="-2"/>
          <w:sz w:val="22"/>
          <w:szCs w:val="22"/>
        </w:rPr>
        <w:t xml:space="preserve"> dans le cadre de situations professionnelles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liées au domaine considéré (social, économique,</w:t>
      </w:r>
      <w:r>
        <w:rPr>
          <w:spacing w:val="-2"/>
          <w:sz w:val="22"/>
          <w:szCs w:val="22"/>
        </w:rPr>
        <w:t xml:space="preserve"> technique, scientifique, etc.)</w:t>
      </w:r>
      <w:r>
        <w:rPr>
          <w:sz w:val="22"/>
          <w:szCs w:val="22"/>
        </w:rPr>
        <w:t>, le cas échéant en recourant à un dictionnaire ;</w:t>
      </w:r>
    </w:p>
    <w:p w:rsidR="00000000" w:rsidRDefault="00E00BAF">
      <w:pPr>
        <w:jc w:val="both"/>
        <w:rPr>
          <w:sz w:val="22"/>
          <w:szCs w:val="22"/>
        </w:rPr>
      </w:pPr>
    </w:p>
    <w:p w:rsidR="00000000" w:rsidRDefault="00E00BAF">
      <w:pPr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i/>
          <w:iCs/>
          <w:sz w:val="22"/>
          <w:szCs w:val="22"/>
        </w:rPr>
        <w:t>en expression orale</w:t>
      </w:r>
    </w:p>
    <w:p w:rsidR="00000000" w:rsidRDefault="00E00BAF">
      <w:pPr>
        <w:jc w:val="both"/>
        <w:rPr>
          <w:i/>
          <w:iCs/>
          <w:sz w:val="22"/>
          <w:szCs w:val="22"/>
        </w:rPr>
      </w:pPr>
    </w:p>
    <w:p w:rsidR="00000000" w:rsidRDefault="00E00BAF">
      <w:pPr>
        <w:numPr>
          <w:ilvl w:val="0"/>
          <w:numId w:val="16"/>
        </w:numPr>
        <w:tabs>
          <w:tab w:val="clear" w:pos="1211"/>
          <w:tab w:val="num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>s’exprimer de manière spontanée dans des situations de la vie courante et à utiliser, en situation, des termes et expressions nécessaires à</w:t>
      </w:r>
      <w:r>
        <w:rPr>
          <w:sz w:val="22"/>
          <w:szCs w:val="22"/>
        </w:rPr>
        <w:t xml:space="preserve"> la survie professionnelle dans le </w:t>
      </w:r>
      <w:r>
        <w:rPr>
          <w:spacing w:val="-2"/>
          <w:sz w:val="22"/>
          <w:szCs w:val="22"/>
        </w:rPr>
        <w:t>domaine considéré (social, économique, technique, scientifique, etc.)</w:t>
      </w:r>
      <w:r>
        <w:rPr>
          <w:sz w:val="22"/>
          <w:szCs w:val="22"/>
        </w:rPr>
        <w:t>, même s’il commet encore des erreurs morphologiques et syntaxiques ;</w:t>
      </w:r>
    </w:p>
    <w:p w:rsidR="00000000" w:rsidRDefault="00E00BAF">
      <w:pPr>
        <w:jc w:val="both"/>
        <w:rPr>
          <w:i/>
          <w:iCs/>
          <w:sz w:val="22"/>
          <w:szCs w:val="22"/>
        </w:rPr>
      </w:pPr>
    </w:p>
    <w:p w:rsidR="00000000" w:rsidRDefault="00E00BAF">
      <w:pPr>
        <w:ind w:left="36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en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expression écrite</w:t>
      </w:r>
    </w:p>
    <w:p w:rsidR="00000000" w:rsidRDefault="00E00BAF">
      <w:pPr>
        <w:ind w:firstLine="426"/>
        <w:jc w:val="both"/>
        <w:rPr>
          <w:i/>
          <w:iCs/>
          <w:sz w:val="22"/>
          <w:szCs w:val="22"/>
        </w:rPr>
      </w:pPr>
    </w:p>
    <w:p w:rsidR="00000000" w:rsidRDefault="00E00BAF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rédiger un bref message relatif à des situations de la v</w:t>
      </w:r>
      <w:r>
        <w:rPr>
          <w:sz w:val="22"/>
          <w:szCs w:val="22"/>
        </w:rPr>
        <w:t>ie courante et à utiliser des termes et expressions propres au domaine professionnel</w:t>
      </w:r>
      <w:r>
        <w:rPr>
          <w:spacing w:val="-2"/>
          <w:sz w:val="22"/>
          <w:szCs w:val="22"/>
        </w:rPr>
        <w:t xml:space="preserve"> considéré (social, économique, technique, scientifique, etc.),</w:t>
      </w:r>
      <w:r>
        <w:rPr>
          <w:sz w:val="22"/>
          <w:szCs w:val="22"/>
        </w:rPr>
        <w:t xml:space="preserve"> même s'il commet encore des erreurs orthographiques et morphosyntaxiques.</w:t>
      </w:r>
    </w:p>
    <w:p w:rsidR="00000000" w:rsidRDefault="00E00BAF">
      <w:pPr>
        <w:pStyle w:val="Texte"/>
        <w:numPr>
          <w:ilvl w:val="12"/>
          <w:numId w:val="0"/>
        </w:numPr>
        <w:ind w:left="426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</w:p>
    <w:p w:rsidR="00000000" w:rsidRDefault="00E00BAF">
      <w:pPr>
        <w:rPr>
          <w:b/>
          <w:bCs/>
          <w:sz w:val="22"/>
          <w:szCs w:val="22"/>
        </w:rPr>
      </w:pPr>
    </w:p>
    <w:p w:rsidR="00000000" w:rsidRDefault="00E00BAF">
      <w:pPr>
        <w:tabs>
          <w:tab w:val="left" w:pos="1134"/>
        </w:tabs>
        <w:suppressAutoHyphens/>
        <w:ind w:left="1134" w:hanging="680"/>
        <w:jc w:val="both"/>
        <w:rPr>
          <w:b/>
          <w:bCs/>
          <w:spacing w:val="-2"/>
          <w:sz w:val="22"/>
          <w:szCs w:val="22"/>
        </w:rPr>
      </w:pPr>
      <w:r>
        <w:rPr>
          <w:b/>
          <w:bCs/>
          <w:sz w:val="22"/>
          <w:szCs w:val="22"/>
        </w:rPr>
        <w:t>2.2.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2"/>
          <w:sz w:val="22"/>
          <w:szCs w:val="22"/>
        </w:rPr>
        <w:t>Titres pouvant en tenir lieu</w:t>
      </w:r>
    </w:p>
    <w:p w:rsidR="00000000" w:rsidRDefault="00E00BAF">
      <w:pPr>
        <w:tabs>
          <w:tab w:val="left" w:pos="1134"/>
        </w:tabs>
        <w:suppressAutoHyphens/>
        <w:ind w:left="1134" w:hanging="680"/>
        <w:jc w:val="both"/>
        <w:rPr>
          <w:b/>
          <w:bCs/>
          <w:spacing w:val="-2"/>
          <w:sz w:val="22"/>
          <w:szCs w:val="22"/>
        </w:rPr>
      </w:pPr>
    </w:p>
    <w:p w:rsidR="00000000" w:rsidRDefault="00E00BAF">
      <w:pPr>
        <w:numPr>
          <w:ilvl w:val="0"/>
          <w:numId w:val="4"/>
        </w:numPr>
        <w:suppressAutoHyphens/>
        <w:jc w:val="both"/>
        <w:rPr>
          <w:spacing w:val="-2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-Attestation de réussite de l’unité d’enseignement </w:t>
      </w:r>
      <w:r>
        <w:rPr>
          <w:bCs/>
          <w:spacing w:val="-2"/>
          <w:sz w:val="22"/>
          <w:szCs w:val="22"/>
        </w:rPr>
        <w:t xml:space="preserve">« Langue YY en situation - UF3 » de la langue cible – code </w:t>
      </w:r>
      <w:r>
        <w:rPr>
          <w:bCs/>
          <w:spacing w:val="-2"/>
          <w:sz w:val="22"/>
          <w:szCs w:val="22"/>
          <w:lang w:val="fr-BE"/>
        </w:rPr>
        <w:t>73YY13U21 D1</w:t>
      </w:r>
      <w:r>
        <w:rPr>
          <w:rFonts w:ascii="Times" w:hAnsi="Times" w:cs="Times"/>
          <w:sz w:val="22"/>
          <w:szCs w:val="22"/>
        </w:rPr>
        <w:t>;</w:t>
      </w:r>
    </w:p>
    <w:p w:rsidR="00000000" w:rsidRDefault="00E00BAF">
      <w:pPr>
        <w:numPr>
          <w:ilvl w:val="0"/>
          <w:numId w:val="4"/>
        </w:numPr>
        <w:suppressAutoHyphens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-Attestation de réussite de l’étude de la langue cible à un niveau correspondant à l’unité d’enseign</w:t>
      </w:r>
      <w:r>
        <w:rPr>
          <w:rFonts w:ascii="Times" w:hAnsi="Times" w:cs="Times"/>
          <w:sz w:val="22"/>
          <w:szCs w:val="22"/>
        </w:rPr>
        <w:t xml:space="preserve">ement </w:t>
      </w:r>
      <w:r>
        <w:rPr>
          <w:bCs/>
          <w:spacing w:val="-2"/>
          <w:sz w:val="22"/>
          <w:szCs w:val="22"/>
        </w:rPr>
        <w:t>« Langue YY en situation - UF3 »</w:t>
      </w:r>
    </w:p>
    <w:p w:rsidR="00000000" w:rsidRDefault="00E00BAF">
      <w:pPr>
        <w:suppressAutoHyphens/>
        <w:jc w:val="both"/>
        <w:rPr>
          <w:rFonts w:ascii="Times" w:hAnsi="Times" w:cs="Times"/>
          <w:sz w:val="22"/>
          <w:szCs w:val="22"/>
        </w:rPr>
      </w:pPr>
    </w:p>
    <w:p w:rsidR="00000000" w:rsidRDefault="00E00BAF">
      <w:pPr>
        <w:suppressAutoHyphens/>
        <w:jc w:val="both"/>
        <w:rPr>
          <w:rFonts w:ascii="Times" w:hAnsi="Times" w:cs="Times"/>
          <w:sz w:val="22"/>
          <w:szCs w:val="22"/>
        </w:rPr>
      </w:pPr>
    </w:p>
    <w:p w:rsidR="00000000" w:rsidRDefault="00E00BA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    ACQUIS D’APPRENTISSAGE</w:t>
      </w:r>
    </w:p>
    <w:p w:rsidR="00000000" w:rsidRDefault="00E00BAF">
      <w:pPr>
        <w:rPr>
          <w:b/>
          <w:bCs/>
          <w:sz w:val="22"/>
          <w:szCs w:val="22"/>
        </w:rPr>
      </w:pPr>
    </w:p>
    <w:p w:rsidR="00000000" w:rsidRDefault="00E00BAF">
      <w:pPr>
        <w:numPr>
          <w:ilvl w:val="12"/>
          <w:numId w:val="0"/>
        </w:numPr>
        <w:ind w:left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Pour atteindre le seuil de réussite, l’étudiant sera capable d’exercer les compétences suivantes :</w:t>
      </w:r>
    </w:p>
    <w:p w:rsidR="00000000" w:rsidRDefault="00E00BAF">
      <w:pPr>
        <w:pStyle w:val="Corpsdetexte2"/>
        <w:spacing w:line="240" w:lineRule="exact"/>
        <w:ind w:left="851" w:firstLine="0"/>
        <w:rPr>
          <w:spacing w:val="-2"/>
        </w:rPr>
      </w:pPr>
    </w:p>
    <w:p w:rsidR="00000000" w:rsidRDefault="00E00BAF">
      <w:pPr>
        <w:pStyle w:val="Corpsdetexte2"/>
        <w:spacing w:line="240" w:lineRule="exact"/>
        <w:ind w:left="851" w:firstLine="0"/>
      </w:pPr>
      <w:r>
        <w:rPr>
          <w:spacing w:val="-2"/>
        </w:rPr>
        <w:t>la compréhension, la connaissance et l’utilisation active d'une langue orale et é</w:t>
      </w:r>
      <w:r>
        <w:rPr>
          <w:spacing w:val="-2"/>
        </w:rPr>
        <w:t>crite plus complexe utilisée dans le cadre de situations diversifiées de la vie courante et professionnelle, liées à un domaine considéré (social, économique, technique, scientifique, etc.), en relation avec les champs thématiques, les notions, les fonctio</w:t>
      </w:r>
      <w:r>
        <w:rPr>
          <w:spacing w:val="-2"/>
        </w:rPr>
        <w:t>ns et les thèmes spécifiques abordés;</w:t>
      </w:r>
    </w:p>
    <w:p w:rsidR="00000000" w:rsidRDefault="00E00BAF">
      <w:pPr>
        <w:suppressAutoHyphens/>
        <w:rPr>
          <w:i/>
          <w:spacing w:val="-2"/>
          <w:sz w:val="22"/>
        </w:rPr>
      </w:pPr>
    </w:p>
    <w:p w:rsidR="00000000" w:rsidRDefault="00E00BAF">
      <w:pPr>
        <w:suppressAutoHyphens/>
        <w:rPr>
          <w:i/>
          <w:spacing w:val="-2"/>
          <w:sz w:val="22"/>
        </w:rPr>
      </w:pPr>
    </w:p>
    <w:p w:rsidR="00000000" w:rsidRDefault="00E00BAF">
      <w:pPr>
        <w:suppressAutoHyphens/>
        <w:rPr>
          <w:i/>
          <w:spacing w:val="-2"/>
          <w:sz w:val="22"/>
        </w:rPr>
      </w:pPr>
    </w:p>
    <w:p w:rsidR="00000000" w:rsidRDefault="00E00BAF">
      <w:pPr>
        <w:suppressAutoHyphens/>
        <w:rPr>
          <w:i/>
          <w:spacing w:val="-2"/>
          <w:sz w:val="22"/>
        </w:rPr>
      </w:pPr>
    </w:p>
    <w:p w:rsidR="00000000" w:rsidRDefault="00E00BAF">
      <w:pPr>
        <w:suppressAutoHyphens/>
        <w:rPr>
          <w:i/>
          <w:spacing w:val="-2"/>
          <w:sz w:val="22"/>
        </w:rPr>
      </w:pPr>
    </w:p>
    <w:p w:rsidR="00000000" w:rsidRDefault="00E00BAF">
      <w:pPr>
        <w:suppressAutoHyphens/>
        <w:rPr>
          <w:i/>
          <w:spacing w:val="-2"/>
          <w:sz w:val="22"/>
        </w:rPr>
      </w:pPr>
    </w:p>
    <w:p w:rsidR="00000000" w:rsidRDefault="00E00BAF">
      <w:pPr>
        <w:suppressAutoHyphens/>
        <w:rPr>
          <w:i/>
          <w:spacing w:val="-2"/>
          <w:sz w:val="22"/>
        </w:rPr>
      </w:pPr>
      <w:r>
        <w:rPr>
          <w:i/>
          <w:spacing w:val="-2"/>
          <w:sz w:val="22"/>
        </w:rPr>
        <w:t>En ce qui concerne chacune des quatre compétences langagières, l’étudiant sera capable de :</w:t>
      </w:r>
    </w:p>
    <w:p w:rsidR="00000000" w:rsidRDefault="00E00BAF">
      <w:pPr>
        <w:pStyle w:val="Texte"/>
        <w:numPr>
          <w:ilvl w:val="12"/>
          <w:numId w:val="0"/>
        </w:numPr>
        <w:ind w:left="426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</w:p>
    <w:p w:rsidR="00000000" w:rsidRDefault="00E00BAF">
      <w:pPr>
        <w:pStyle w:val="Corpsdetexte2"/>
        <w:ind w:left="0" w:firstLine="0"/>
        <w:rPr>
          <w:i/>
          <w:iCs/>
        </w:rPr>
      </w:pPr>
      <w:r>
        <w:rPr>
          <w:i/>
          <w:iCs/>
        </w:rPr>
        <w:t>en compréhension à l’audition</w:t>
      </w:r>
    </w:p>
    <w:p w:rsidR="00000000" w:rsidRDefault="00E00BAF">
      <w:pPr>
        <w:jc w:val="both"/>
        <w:rPr>
          <w:sz w:val="22"/>
          <w:szCs w:val="22"/>
        </w:rPr>
      </w:pPr>
    </w:p>
    <w:p w:rsidR="00000000" w:rsidRDefault="00E00BAF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comprendre des messages oraux plus complexes de la vie courante, ainsi que des messag</w:t>
      </w:r>
      <w:r>
        <w:rPr>
          <w:sz w:val="22"/>
          <w:szCs w:val="22"/>
        </w:rPr>
        <w:t xml:space="preserve">es diversifiés </w:t>
      </w:r>
      <w:r>
        <w:rPr>
          <w:spacing w:val="-2"/>
          <w:sz w:val="22"/>
          <w:szCs w:val="22"/>
        </w:rPr>
        <w:t xml:space="preserve">dans le cadre de situations professionnelles liées au </w:t>
      </w:r>
      <w:r>
        <w:rPr>
          <w:sz w:val="22"/>
          <w:szCs w:val="22"/>
        </w:rPr>
        <w:t xml:space="preserve">domaine considéré (social, économique, technique, </w:t>
      </w:r>
      <w:r>
        <w:rPr>
          <w:spacing w:val="-2"/>
          <w:sz w:val="22"/>
          <w:szCs w:val="22"/>
        </w:rPr>
        <w:t>scientifique, etc.), même s'il peut lui arriver de demander à son interlocuteur de répéter des parties de phrases dont le sens lui a écha</w:t>
      </w:r>
      <w:r>
        <w:rPr>
          <w:spacing w:val="-2"/>
          <w:sz w:val="22"/>
          <w:szCs w:val="22"/>
        </w:rPr>
        <w:t>ppé;</w:t>
      </w:r>
      <w:r>
        <w:rPr>
          <w:sz w:val="22"/>
          <w:szCs w:val="22"/>
        </w:rPr>
        <w:t xml:space="preserve"> </w:t>
      </w:r>
    </w:p>
    <w:p w:rsidR="00000000" w:rsidRDefault="00E00BAF">
      <w:pPr>
        <w:jc w:val="both"/>
        <w:rPr>
          <w:sz w:val="22"/>
          <w:szCs w:val="22"/>
        </w:rPr>
      </w:pPr>
    </w:p>
    <w:p w:rsidR="00000000" w:rsidRDefault="00E00BAF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en compréhension à la lecture</w:t>
      </w:r>
    </w:p>
    <w:p w:rsidR="00000000" w:rsidRDefault="00E00BAF">
      <w:pPr>
        <w:jc w:val="both"/>
        <w:rPr>
          <w:i/>
          <w:iCs/>
          <w:sz w:val="22"/>
          <w:szCs w:val="22"/>
        </w:rPr>
      </w:pPr>
    </w:p>
    <w:p w:rsidR="00000000" w:rsidRDefault="00E00BAF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comprendre des messages écrits complexes de la vie courante, ainsi que des messages diversifiés d</w:t>
      </w:r>
      <w:r>
        <w:rPr>
          <w:spacing w:val="-2"/>
          <w:sz w:val="22"/>
          <w:szCs w:val="22"/>
        </w:rPr>
        <w:t xml:space="preserve">ans le cadre de situations professionnelles liées au </w:t>
      </w:r>
      <w:r>
        <w:rPr>
          <w:sz w:val="22"/>
          <w:szCs w:val="22"/>
        </w:rPr>
        <w:t xml:space="preserve">domaine considéré (social, économique, technique, </w:t>
      </w:r>
      <w:r>
        <w:rPr>
          <w:spacing w:val="-2"/>
          <w:sz w:val="22"/>
          <w:szCs w:val="22"/>
        </w:rPr>
        <w:t>scientifique, e</w:t>
      </w:r>
      <w:r>
        <w:rPr>
          <w:spacing w:val="-2"/>
          <w:sz w:val="22"/>
          <w:szCs w:val="22"/>
        </w:rPr>
        <w:t>tc.), le cas échéant en recourant à un dictionnaire;</w:t>
      </w:r>
    </w:p>
    <w:p w:rsidR="00000000" w:rsidRDefault="00E00BAF">
      <w:pPr>
        <w:jc w:val="both"/>
        <w:rPr>
          <w:sz w:val="22"/>
          <w:szCs w:val="22"/>
        </w:rPr>
      </w:pPr>
    </w:p>
    <w:p w:rsidR="00000000" w:rsidRDefault="00E00BAF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en expression orale</w:t>
      </w:r>
    </w:p>
    <w:p w:rsidR="00000000" w:rsidRDefault="00E00BAF">
      <w:pPr>
        <w:jc w:val="both"/>
        <w:rPr>
          <w:i/>
          <w:iCs/>
          <w:sz w:val="22"/>
          <w:szCs w:val="22"/>
        </w:rPr>
      </w:pPr>
    </w:p>
    <w:p w:rsidR="00000000" w:rsidRDefault="00E00BA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s'exprimer de manière spontanée dans des situations de la vie courante et à utiliser, en situation, des termes et expressions approprié</w:t>
      </w:r>
      <w:r>
        <w:rPr>
          <w:sz w:val="22"/>
          <w:szCs w:val="22"/>
        </w:rPr>
        <w:t xml:space="preserve">es aux situations de la vie professionnelle liées au </w:t>
      </w:r>
      <w:r>
        <w:rPr>
          <w:spacing w:val="-2"/>
          <w:sz w:val="22"/>
          <w:szCs w:val="22"/>
        </w:rPr>
        <w:t>domaine considéré (social, économique, technique, scientifique, etc.), même s'il commet encore quelques erreurs morphologiques et syntaxiques</w:t>
      </w:r>
      <w:r>
        <w:rPr>
          <w:sz w:val="22"/>
          <w:szCs w:val="22"/>
        </w:rPr>
        <w:t>;</w:t>
      </w:r>
    </w:p>
    <w:p w:rsidR="00000000" w:rsidRDefault="00E00BAF">
      <w:pPr>
        <w:ind w:left="851"/>
        <w:rPr>
          <w:sz w:val="22"/>
          <w:szCs w:val="22"/>
        </w:rPr>
      </w:pPr>
    </w:p>
    <w:p w:rsidR="00000000" w:rsidRDefault="00E00BAF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en expression écrite</w:t>
      </w:r>
    </w:p>
    <w:p w:rsidR="00000000" w:rsidRDefault="00E00BAF">
      <w:pPr>
        <w:rPr>
          <w:i/>
          <w:iCs/>
          <w:sz w:val="22"/>
          <w:szCs w:val="22"/>
        </w:rPr>
      </w:pPr>
    </w:p>
    <w:p w:rsidR="00000000" w:rsidRDefault="00E00BAF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rédiger un message plus élaboré re</w:t>
      </w:r>
      <w:r>
        <w:rPr>
          <w:sz w:val="22"/>
          <w:szCs w:val="22"/>
        </w:rPr>
        <w:t xml:space="preserve">latif à des </w:t>
      </w:r>
      <w:r>
        <w:rPr>
          <w:spacing w:val="-2"/>
          <w:sz w:val="22"/>
          <w:szCs w:val="22"/>
        </w:rPr>
        <w:t>situations de la vie courante et à</w:t>
      </w:r>
      <w:r>
        <w:rPr>
          <w:sz w:val="22"/>
          <w:szCs w:val="22"/>
        </w:rPr>
        <w:t xml:space="preserve"> utiliser des termes et expressions propres au domaine</w:t>
      </w:r>
      <w:r>
        <w:rPr>
          <w:spacing w:val="-2"/>
          <w:sz w:val="22"/>
          <w:szCs w:val="22"/>
        </w:rPr>
        <w:t xml:space="preserve"> professionnel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considéré (social, économique, technique, </w:t>
      </w:r>
      <w:r>
        <w:rPr>
          <w:spacing w:val="-2"/>
          <w:sz w:val="22"/>
          <w:szCs w:val="22"/>
        </w:rPr>
        <w:t>scientifique, etc.)</w:t>
      </w:r>
      <w:r>
        <w:rPr>
          <w:sz w:val="22"/>
          <w:szCs w:val="22"/>
        </w:rPr>
        <w:t>, même s’il commet encore quelques erreurs orthographiques et morphosyntaxiques.</w:t>
      </w:r>
    </w:p>
    <w:p w:rsidR="00000000" w:rsidRDefault="00E00BAF">
      <w:pPr>
        <w:jc w:val="both"/>
        <w:rPr>
          <w:sz w:val="22"/>
          <w:szCs w:val="22"/>
        </w:rPr>
      </w:pPr>
    </w:p>
    <w:p w:rsidR="00000000" w:rsidRDefault="00E00BAF">
      <w:pPr>
        <w:jc w:val="both"/>
        <w:rPr>
          <w:sz w:val="22"/>
          <w:szCs w:val="22"/>
        </w:rPr>
      </w:pPr>
    </w:p>
    <w:p w:rsidR="00000000" w:rsidRDefault="00E00BAF">
      <w:pPr>
        <w:ind w:left="426"/>
        <w:jc w:val="both"/>
        <w:rPr>
          <w:sz w:val="22"/>
        </w:rPr>
      </w:pPr>
      <w:r>
        <w:rPr>
          <w:b/>
          <w:sz w:val="22"/>
        </w:rPr>
        <w:t>Pour déterminer le degré de maîtrise</w:t>
      </w:r>
      <w:r>
        <w:rPr>
          <w:sz w:val="22"/>
        </w:rPr>
        <w:t>, il sera tenu compte</w:t>
      </w:r>
    </w:p>
    <w:p w:rsidR="00000000" w:rsidRDefault="00E00BAF">
      <w:pPr>
        <w:rPr>
          <w:sz w:val="22"/>
        </w:rPr>
      </w:pPr>
    </w:p>
    <w:p w:rsidR="00000000" w:rsidRDefault="00E00BAF">
      <w:pPr>
        <w:numPr>
          <w:ilvl w:val="0"/>
          <w:numId w:val="19"/>
        </w:numPr>
        <w:overflowPunct w:val="0"/>
        <w:adjustRightInd w:val="0"/>
        <w:spacing w:before="120"/>
        <w:ind w:left="993" w:hanging="284"/>
        <w:jc w:val="both"/>
        <w:rPr>
          <w:sz w:val="22"/>
        </w:rPr>
      </w:pPr>
      <w:r>
        <w:rPr>
          <w:sz w:val="22"/>
        </w:rPr>
        <w:t>du degré de compréhension,</w:t>
      </w:r>
    </w:p>
    <w:p w:rsidR="00000000" w:rsidRDefault="00E00BAF">
      <w:pPr>
        <w:numPr>
          <w:ilvl w:val="0"/>
          <w:numId w:val="19"/>
        </w:numPr>
        <w:overflowPunct w:val="0"/>
        <w:adjustRightInd w:val="0"/>
        <w:spacing w:before="120"/>
        <w:ind w:left="993" w:hanging="284"/>
        <w:jc w:val="both"/>
        <w:rPr>
          <w:sz w:val="22"/>
        </w:rPr>
      </w:pPr>
      <w:r>
        <w:rPr>
          <w:sz w:val="22"/>
        </w:rPr>
        <w:t>de l'étendue du répertoire lexical,</w:t>
      </w:r>
    </w:p>
    <w:p w:rsidR="00000000" w:rsidRDefault="00E00BAF">
      <w:pPr>
        <w:numPr>
          <w:ilvl w:val="0"/>
          <w:numId w:val="19"/>
        </w:numPr>
        <w:overflowPunct w:val="0"/>
        <w:adjustRightInd w:val="0"/>
        <w:spacing w:before="120"/>
        <w:ind w:left="993" w:hanging="284"/>
        <w:jc w:val="both"/>
        <w:rPr>
          <w:sz w:val="22"/>
        </w:rPr>
      </w:pPr>
      <w:r>
        <w:rPr>
          <w:sz w:val="22"/>
        </w:rPr>
        <w:t xml:space="preserve">du degré de correction morphosyntaxique et orthographique, </w:t>
      </w:r>
    </w:p>
    <w:p w:rsidR="00000000" w:rsidRDefault="00E00BAF">
      <w:pPr>
        <w:numPr>
          <w:ilvl w:val="0"/>
          <w:numId w:val="19"/>
        </w:numPr>
        <w:overflowPunct w:val="0"/>
        <w:adjustRightInd w:val="0"/>
        <w:spacing w:before="120"/>
        <w:ind w:left="993" w:hanging="284"/>
        <w:jc w:val="both"/>
        <w:rPr>
          <w:sz w:val="22"/>
        </w:rPr>
      </w:pPr>
      <w:r>
        <w:rPr>
          <w:sz w:val="22"/>
        </w:rPr>
        <w:t>de la capacité à s’auto-corriger,</w:t>
      </w:r>
    </w:p>
    <w:p w:rsidR="00000000" w:rsidRDefault="00E00BAF">
      <w:pPr>
        <w:numPr>
          <w:ilvl w:val="0"/>
          <w:numId w:val="19"/>
        </w:numPr>
        <w:overflowPunct w:val="0"/>
        <w:adjustRightInd w:val="0"/>
        <w:spacing w:before="120"/>
        <w:ind w:left="993" w:hanging="284"/>
        <w:jc w:val="both"/>
        <w:rPr>
          <w:sz w:val="22"/>
        </w:rPr>
      </w:pPr>
      <w:r>
        <w:rPr>
          <w:sz w:val="22"/>
        </w:rPr>
        <w:t>du degré de clarté</w:t>
      </w:r>
      <w:r>
        <w:rPr>
          <w:sz w:val="22"/>
        </w:rPr>
        <w:t xml:space="preserve"> de la prononciation, </w:t>
      </w:r>
    </w:p>
    <w:p w:rsidR="00000000" w:rsidRDefault="00E00BAF">
      <w:pPr>
        <w:numPr>
          <w:ilvl w:val="0"/>
          <w:numId w:val="19"/>
        </w:numPr>
        <w:overflowPunct w:val="0"/>
        <w:adjustRightInd w:val="0"/>
        <w:spacing w:before="120"/>
        <w:ind w:left="993" w:hanging="284"/>
        <w:jc w:val="both"/>
        <w:rPr>
          <w:sz w:val="22"/>
        </w:rPr>
      </w:pPr>
      <w:r>
        <w:rPr>
          <w:sz w:val="22"/>
        </w:rPr>
        <w:t xml:space="preserve">du degré de fluidité de la production (débit, rythme, intonation et accentuation), </w:t>
      </w:r>
    </w:p>
    <w:p w:rsidR="00000000" w:rsidRDefault="00E00BAF">
      <w:pPr>
        <w:numPr>
          <w:ilvl w:val="0"/>
          <w:numId w:val="19"/>
        </w:numPr>
        <w:overflowPunct w:val="0"/>
        <w:adjustRightInd w:val="0"/>
        <w:spacing w:before="120"/>
        <w:ind w:left="993" w:hanging="284"/>
        <w:jc w:val="both"/>
        <w:rPr>
          <w:sz w:val="22"/>
        </w:rPr>
      </w:pPr>
      <w:r>
        <w:rPr>
          <w:sz w:val="22"/>
        </w:rPr>
        <w:t>de l’efficacité de l’attitude communicative,</w:t>
      </w:r>
    </w:p>
    <w:p w:rsidR="00000000" w:rsidRDefault="00E00BAF">
      <w:pPr>
        <w:numPr>
          <w:ilvl w:val="0"/>
          <w:numId w:val="19"/>
        </w:numPr>
        <w:overflowPunct w:val="0"/>
        <w:adjustRightInd w:val="0"/>
        <w:spacing w:before="120"/>
        <w:ind w:left="993" w:hanging="284"/>
        <w:jc w:val="both"/>
        <w:rPr>
          <w:sz w:val="22"/>
        </w:rPr>
      </w:pPr>
      <w:r>
        <w:rPr>
          <w:sz w:val="22"/>
        </w:rPr>
        <w:t>du degré de pertinence des stratégies verbales et non verbales utilisées pour mener à bien la t</w:t>
      </w:r>
      <w:r>
        <w:rPr>
          <w:sz w:val="22"/>
        </w:rPr>
        <w:t>âche.</w:t>
      </w:r>
    </w:p>
    <w:p w:rsidR="00000000" w:rsidRDefault="00E00BAF">
      <w:pPr>
        <w:pStyle w:val="Texte"/>
        <w:rPr>
          <w:rFonts w:ascii="Times New Roman" w:hAnsi="Times New Roman" w:cs="Times New Roman"/>
          <w:lang w:val="fr-BE"/>
        </w:rPr>
      </w:pPr>
    </w:p>
    <w:p w:rsidR="00000000" w:rsidRDefault="00E00BAF">
      <w:pPr>
        <w:pStyle w:val="Texte"/>
        <w:ind w:left="851" w:hanging="357"/>
        <w:rPr>
          <w:rFonts w:ascii="Times New Roman" w:hAnsi="Times New Roman" w:cs="Times New Roman"/>
          <w:lang w:val="fr-BE"/>
        </w:rPr>
      </w:pPr>
    </w:p>
    <w:p w:rsidR="00000000" w:rsidRDefault="00E00BA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ab/>
        <w:t>PROGRAMME</w:t>
      </w:r>
    </w:p>
    <w:p w:rsidR="00000000" w:rsidRDefault="00E00BAF">
      <w:pPr>
        <w:rPr>
          <w:sz w:val="22"/>
          <w:szCs w:val="22"/>
        </w:rPr>
      </w:pPr>
    </w:p>
    <w:p w:rsidR="00000000" w:rsidRDefault="00E00BAF">
      <w:pPr>
        <w:jc w:val="both"/>
        <w:rPr>
          <w:sz w:val="22"/>
          <w:szCs w:val="22"/>
        </w:rPr>
      </w:pPr>
      <w:r>
        <w:rPr>
          <w:sz w:val="22"/>
          <w:szCs w:val="22"/>
        </w:rPr>
        <w:t>Par la perception de divers éléments du langage (vocabulaire, phonologie, grammaire, orthographe et ponctuation, éléments paralinguistiques), les étudiants seront capables de:</w:t>
      </w:r>
    </w:p>
    <w:p w:rsidR="00000000" w:rsidRDefault="00E00BAF">
      <w:pPr>
        <w:jc w:val="both"/>
        <w:rPr>
          <w:sz w:val="22"/>
          <w:szCs w:val="22"/>
        </w:rPr>
      </w:pPr>
    </w:p>
    <w:p w:rsidR="00000000" w:rsidRDefault="00E00BAF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comprendre des messages oraux;</w:t>
      </w:r>
    </w:p>
    <w:p w:rsidR="00000000" w:rsidRDefault="00E00BAF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comprendre des messages écrits;</w:t>
      </w:r>
    </w:p>
    <w:p w:rsidR="00000000" w:rsidRDefault="00E00BAF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s’exprimer oralement;</w:t>
      </w:r>
    </w:p>
    <w:p w:rsidR="00000000" w:rsidRDefault="00E00BAF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s’exprimer par écrit.</w:t>
      </w:r>
    </w:p>
    <w:p w:rsidR="00000000" w:rsidRDefault="00E00BAF">
      <w:pPr>
        <w:ind w:left="360"/>
        <w:jc w:val="both"/>
        <w:rPr>
          <w:sz w:val="22"/>
          <w:szCs w:val="22"/>
        </w:rPr>
      </w:pPr>
    </w:p>
    <w:p w:rsidR="00000000" w:rsidRDefault="00E00BAF">
      <w:pPr>
        <w:suppressAutoHyphens/>
        <w:rPr>
          <w:i/>
          <w:spacing w:val="-2"/>
          <w:sz w:val="22"/>
        </w:rPr>
      </w:pPr>
      <w:r>
        <w:rPr>
          <w:i/>
          <w:spacing w:val="-2"/>
          <w:sz w:val="22"/>
        </w:rPr>
        <w:t>En ce qui concerne chacune des quatre compétences langagières, l’étudiant sera capable de :</w:t>
      </w:r>
    </w:p>
    <w:p w:rsidR="00000000" w:rsidRDefault="00E00BAF">
      <w:pPr>
        <w:pStyle w:val="Corpsdetexte2"/>
        <w:ind w:left="0" w:firstLine="0"/>
      </w:pPr>
    </w:p>
    <w:p w:rsidR="00000000" w:rsidRDefault="00E00BAF">
      <w:pPr>
        <w:pStyle w:val="Corpsdetexte2"/>
        <w:ind w:left="0" w:firstLine="0"/>
        <w:rPr>
          <w:i/>
          <w:iCs/>
        </w:rPr>
      </w:pPr>
      <w:r>
        <w:rPr>
          <w:i/>
          <w:iCs/>
        </w:rPr>
        <w:t>en compréhension à l’audition</w:t>
      </w:r>
    </w:p>
    <w:p w:rsidR="00000000" w:rsidRDefault="00E00BAF">
      <w:pPr>
        <w:pStyle w:val="Corpsdetexte2"/>
        <w:ind w:left="0" w:firstLine="0"/>
        <w:rPr>
          <w:i/>
          <w:iCs/>
        </w:rPr>
      </w:pPr>
    </w:p>
    <w:p w:rsidR="00000000" w:rsidRDefault="00E00BAF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comprendre des messages oraux plus complexes d</w:t>
      </w:r>
      <w:r>
        <w:rPr>
          <w:sz w:val="22"/>
          <w:szCs w:val="22"/>
        </w:rPr>
        <w:t xml:space="preserve">e la vie courante </w:t>
      </w:r>
      <w:r>
        <w:rPr>
          <w:spacing w:val="-2"/>
          <w:sz w:val="22"/>
          <w:szCs w:val="22"/>
        </w:rPr>
        <w:t>(dialogues</w:t>
      </w:r>
      <w:r>
        <w:rPr>
          <w:sz w:val="22"/>
          <w:szCs w:val="22"/>
        </w:rPr>
        <w:t xml:space="preserve">, récits, </w:t>
      </w:r>
    </w:p>
    <w:p w:rsidR="00000000" w:rsidRDefault="00E00BAF">
      <w:pPr>
        <w:ind w:left="851"/>
        <w:jc w:val="both"/>
        <w:rPr>
          <w:b/>
          <w:bCs/>
          <w:spacing w:val="-2"/>
        </w:rPr>
      </w:pPr>
      <w:r>
        <w:rPr>
          <w:sz w:val="22"/>
          <w:szCs w:val="22"/>
        </w:rPr>
        <w:t xml:space="preserve">       etc.), ainsi que des messages diversifiés (</w:t>
      </w:r>
      <w:r>
        <w:rPr>
          <w:spacing w:val="-2"/>
          <w:sz w:val="22"/>
          <w:szCs w:val="22"/>
        </w:rPr>
        <w:t>exposés scientifiques, techniques</w:t>
      </w:r>
      <w:r>
        <w:rPr>
          <w:b/>
          <w:bCs/>
          <w:spacing w:val="-2"/>
        </w:rPr>
        <w:t xml:space="preserve">, </w:t>
      </w:r>
    </w:p>
    <w:p w:rsidR="00000000" w:rsidRDefault="00E00BAF">
      <w:pPr>
        <w:ind w:left="851"/>
        <w:jc w:val="both"/>
        <w:rPr>
          <w:spacing w:val="-2"/>
          <w:sz w:val="22"/>
          <w:szCs w:val="22"/>
        </w:rPr>
      </w:pPr>
      <w:r>
        <w:rPr>
          <w:b/>
          <w:bCs/>
          <w:spacing w:val="-2"/>
        </w:rPr>
        <w:t xml:space="preserve">        </w:t>
      </w:r>
      <w:r>
        <w:rPr>
          <w:sz w:val="22"/>
          <w:szCs w:val="22"/>
        </w:rPr>
        <w:t xml:space="preserve">vidéocassettes publicitaires ou informatives, </w:t>
      </w:r>
      <w:r>
        <w:rPr>
          <w:spacing w:val="-2"/>
          <w:sz w:val="22"/>
          <w:szCs w:val="22"/>
        </w:rPr>
        <w:t xml:space="preserve">etc.) dans le cadre de situations </w:t>
      </w:r>
    </w:p>
    <w:p w:rsidR="00000000" w:rsidRDefault="00E00BAF">
      <w:pPr>
        <w:ind w:left="851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       professionnelles liées au </w:t>
      </w:r>
      <w:r>
        <w:rPr>
          <w:sz w:val="22"/>
          <w:szCs w:val="22"/>
        </w:rPr>
        <w:t>domaine c</w:t>
      </w:r>
      <w:r>
        <w:rPr>
          <w:sz w:val="22"/>
          <w:szCs w:val="22"/>
        </w:rPr>
        <w:t xml:space="preserve">onsidéré (social, économique, technique, </w:t>
      </w:r>
    </w:p>
    <w:p w:rsidR="00000000" w:rsidRDefault="00E00BAF">
      <w:pPr>
        <w:ind w:left="851"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       S</w:t>
      </w:r>
      <w:r>
        <w:rPr>
          <w:spacing w:val="-2"/>
          <w:sz w:val="22"/>
          <w:szCs w:val="22"/>
        </w:rPr>
        <w:t xml:space="preserve">cientifique, etc.) et dans des contextes réels (bruits de fond, accents, changements de </w:t>
      </w:r>
    </w:p>
    <w:p w:rsidR="00000000" w:rsidRDefault="00E00BAF">
      <w:pPr>
        <w:ind w:left="851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        rythme et de débit, etc.);</w:t>
      </w:r>
      <w:r>
        <w:rPr>
          <w:sz w:val="22"/>
          <w:szCs w:val="22"/>
        </w:rPr>
        <w:t xml:space="preserve"> </w:t>
      </w:r>
    </w:p>
    <w:p w:rsidR="00000000" w:rsidRDefault="00E00BAF">
      <w:pPr>
        <w:jc w:val="both"/>
        <w:rPr>
          <w:sz w:val="22"/>
          <w:szCs w:val="22"/>
        </w:rPr>
      </w:pPr>
    </w:p>
    <w:p w:rsidR="00000000" w:rsidRDefault="00E00BAF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en compréhension à la lecture</w:t>
      </w:r>
    </w:p>
    <w:p w:rsidR="00000000" w:rsidRDefault="00E00BAF">
      <w:pPr>
        <w:jc w:val="both"/>
        <w:rPr>
          <w:i/>
          <w:iCs/>
          <w:sz w:val="22"/>
          <w:szCs w:val="22"/>
        </w:rPr>
      </w:pPr>
    </w:p>
    <w:p w:rsidR="00000000" w:rsidRDefault="00E00BAF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comprendre des messages écrits plus complexes </w:t>
      </w:r>
      <w:r>
        <w:rPr>
          <w:sz w:val="22"/>
          <w:szCs w:val="22"/>
        </w:rPr>
        <w:t xml:space="preserve">de la vie courante </w:t>
      </w:r>
      <w:r>
        <w:rPr>
          <w:spacing w:val="-2"/>
          <w:sz w:val="22"/>
          <w:szCs w:val="22"/>
        </w:rPr>
        <w:t xml:space="preserve">(articles de </w:t>
      </w:r>
    </w:p>
    <w:p w:rsidR="00000000" w:rsidRDefault="00E00BAF">
      <w:pPr>
        <w:ind w:left="851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       journaux</w:t>
      </w:r>
      <w:r>
        <w:rPr>
          <w:sz w:val="22"/>
          <w:szCs w:val="22"/>
        </w:rPr>
        <w:t xml:space="preserve">, lettres à caractère commercial ou administratif, etc.), ainsi que des messages </w:t>
      </w:r>
    </w:p>
    <w:p w:rsidR="00000000" w:rsidRDefault="00E00BAF">
      <w:pPr>
        <w:ind w:left="851"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       diversifiés (documents publicitaires ou informatifs, </w:t>
      </w:r>
      <w:r>
        <w:rPr>
          <w:spacing w:val="-2"/>
          <w:sz w:val="22"/>
          <w:szCs w:val="22"/>
        </w:rPr>
        <w:t xml:space="preserve">etc.) dans le cadre de situations </w:t>
      </w:r>
    </w:p>
    <w:p w:rsidR="00000000" w:rsidRDefault="00E00BAF">
      <w:pPr>
        <w:ind w:left="851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   professionnelles lié</w:t>
      </w:r>
      <w:r>
        <w:rPr>
          <w:spacing w:val="-2"/>
          <w:sz w:val="22"/>
          <w:szCs w:val="22"/>
        </w:rPr>
        <w:t xml:space="preserve">es au </w:t>
      </w:r>
      <w:r>
        <w:rPr>
          <w:sz w:val="22"/>
          <w:szCs w:val="22"/>
        </w:rPr>
        <w:t xml:space="preserve">domaine considéré (social, économique, technique, </w:t>
      </w:r>
      <w:r>
        <w:rPr>
          <w:spacing w:val="-2"/>
          <w:sz w:val="22"/>
          <w:szCs w:val="22"/>
        </w:rPr>
        <w:t xml:space="preserve">scientifique, </w:t>
      </w:r>
    </w:p>
    <w:p w:rsidR="00000000" w:rsidRDefault="00E00BAF">
      <w:pPr>
        <w:ind w:left="851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       etc.)</w:t>
      </w:r>
      <w:r>
        <w:rPr>
          <w:sz w:val="22"/>
          <w:szCs w:val="22"/>
        </w:rPr>
        <w:t>;</w:t>
      </w:r>
    </w:p>
    <w:p w:rsidR="00000000" w:rsidRDefault="00E00BAF">
      <w:pPr>
        <w:jc w:val="both"/>
        <w:rPr>
          <w:sz w:val="22"/>
          <w:szCs w:val="22"/>
        </w:rPr>
      </w:pPr>
    </w:p>
    <w:p w:rsidR="00000000" w:rsidRDefault="00E00BAF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en expression orale</w:t>
      </w:r>
    </w:p>
    <w:p w:rsidR="00000000" w:rsidRDefault="00E00BAF">
      <w:pPr>
        <w:jc w:val="both"/>
        <w:rPr>
          <w:i/>
          <w:iCs/>
          <w:sz w:val="22"/>
          <w:szCs w:val="22"/>
        </w:rPr>
      </w:pPr>
    </w:p>
    <w:p w:rsidR="00000000" w:rsidRDefault="00E00BAF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s'exprimer de manière aussi spontanée que possible dans des situations de la vie </w:t>
      </w:r>
    </w:p>
    <w:p w:rsidR="00000000" w:rsidRDefault="00E00BAF">
      <w:pPr>
        <w:ind w:left="851"/>
        <w:rPr>
          <w:sz w:val="22"/>
          <w:szCs w:val="22"/>
        </w:rPr>
      </w:pPr>
      <w:r>
        <w:rPr>
          <w:sz w:val="22"/>
          <w:szCs w:val="22"/>
        </w:rPr>
        <w:t xml:space="preserve">       courante ;</w:t>
      </w:r>
    </w:p>
    <w:p w:rsidR="00000000" w:rsidRDefault="00E00BAF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utiliser des termes et expressions appropri</w:t>
      </w:r>
      <w:r>
        <w:rPr>
          <w:sz w:val="22"/>
          <w:szCs w:val="22"/>
        </w:rPr>
        <w:t xml:space="preserve">ées dans la cadre de situations </w:t>
      </w:r>
    </w:p>
    <w:p w:rsidR="00000000" w:rsidRDefault="00E00BAF">
      <w:pPr>
        <w:ind w:left="851"/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       professionnelles liées au </w:t>
      </w:r>
      <w:r>
        <w:rPr>
          <w:spacing w:val="-2"/>
          <w:sz w:val="22"/>
          <w:szCs w:val="22"/>
        </w:rPr>
        <w:t xml:space="preserve">domaine considéré (social, économique, technique, scientifique, </w:t>
      </w:r>
    </w:p>
    <w:p w:rsidR="00000000" w:rsidRDefault="00E00BAF">
      <w:pPr>
        <w:ind w:left="851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        etc.)</w:t>
      </w:r>
      <w:r>
        <w:rPr>
          <w:sz w:val="22"/>
          <w:szCs w:val="22"/>
        </w:rPr>
        <w:t>;</w:t>
      </w:r>
    </w:p>
    <w:p w:rsidR="00000000" w:rsidRDefault="00E00BAF">
      <w:pPr>
        <w:jc w:val="both"/>
        <w:rPr>
          <w:sz w:val="22"/>
          <w:szCs w:val="22"/>
        </w:rPr>
      </w:pPr>
    </w:p>
    <w:p w:rsidR="00000000" w:rsidRDefault="00E00BAF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en expression écrite</w:t>
      </w:r>
    </w:p>
    <w:p w:rsidR="00000000" w:rsidRDefault="00E00BAF">
      <w:pPr>
        <w:rPr>
          <w:i/>
          <w:iCs/>
          <w:sz w:val="22"/>
          <w:szCs w:val="22"/>
        </w:rPr>
      </w:pPr>
    </w:p>
    <w:p w:rsidR="00000000" w:rsidRDefault="00E00BAF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rédiger un message plus élaboré relatif à des </w:t>
      </w:r>
      <w:r>
        <w:rPr>
          <w:spacing w:val="-2"/>
          <w:sz w:val="22"/>
          <w:szCs w:val="22"/>
        </w:rPr>
        <w:t xml:space="preserve">situations de la vie courante (courrier, </w:t>
      </w:r>
    </w:p>
    <w:p w:rsidR="00000000" w:rsidRDefault="00E00BAF">
      <w:pPr>
        <w:ind w:left="851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       C.V., etc.) et professionnelle (procès-verbal, rapport, etc.), liées au </w:t>
      </w:r>
      <w:r>
        <w:rPr>
          <w:sz w:val="22"/>
          <w:szCs w:val="22"/>
        </w:rPr>
        <w:t>domaine considéré</w:t>
      </w:r>
    </w:p>
    <w:p w:rsidR="00000000" w:rsidRDefault="00E00BAF">
      <w:p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(social, économique, technique, </w:t>
      </w:r>
      <w:r>
        <w:rPr>
          <w:spacing w:val="-2"/>
          <w:sz w:val="22"/>
          <w:szCs w:val="22"/>
        </w:rPr>
        <w:t>scientifique, etc.).</w:t>
      </w:r>
    </w:p>
    <w:p w:rsidR="00000000" w:rsidRDefault="00E00BAF">
      <w:pPr>
        <w:rPr>
          <w:i/>
          <w:iCs/>
          <w:sz w:val="22"/>
          <w:szCs w:val="22"/>
        </w:rPr>
      </w:pPr>
    </w:p>
    <w:p w:rsidR="00000000" w:rsidRDefault="00E00BAF">
      <w:pPr>
        <w:jc w:val="both"/>
        <w:rPr>
          <w:b/>
          <w:bCs/>
          <w:sz w:val="22"/>
          <w:szCs w:val="22"/>
        </w:rPr>
      </w:pPr>
    </w:p>
    <w:p w:rsidR="00000000" w:rsidRDefault="00E00BA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Champs thématiques</w:t>
      </w:r>
    </w:p>
    <w:p w:rsidR="00000000" w:rsidRDefault="00E00BAF">
      <w:pPr>
        <w:jc w:val="both"/>
        <w:rPr>
          <w:b/>
          <w:bCs/>
          <w:sz w:val="22"/>
          <w:szCs w:val="22"/>
        </w:rPr>
      </w:pPr>
    </w:p>
    <w:p w:rsidR="00000000" w:rsidRDefault="00E00BA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 est suggéré de puiser dans les de</w:t>
      </w:r>
      <w:r>
        <w:rPr>
          <w:b/>
          <w:bCs/>
          <w:sz w:val="22"/>
          <w:szCs w:val="22"/>
        </w:rPr>
        <w:t>ux banques de données ci-dessous.</w:t>
      </w:r>
    </w:p>
    <w:p w:rsidR="00000000" w:rsidRDefault="00E00BAF">
      <w:pPr>
        <w:jc w:val="both"/>
        <w:rPr>
          <w:b/>
          <w:bCs/>
          <w:sz w:val="22"/>
          <w:szCs w:val="22"/>
        </w:rPr>
      </w:pPr>
    </w:p>
    <w:p w:rsidR="00000000" w:rsidRDefault="00E00BAF">
      <w:pPr>
        <w:jc w:val="both"/>
        <w:rPr>
          <w:b/>
          <w:bCs/>
          <w:sz w:val="22"/>
          <w:szCs w:val="22"/>
        </w:rPr>
      </w:pPr>
    </w:p>
    <w:p w:rsidR="00000000" w:rsidRDefault="00E00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000000" w:rsidRDefault="00E00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Ces listes ne décrivent pas de manière explicite les objectifs didactiques. En outre, la succession des thèmes est totalement arbitraire et ne reflète donc aucune hié</w:t>
      </w:r>
      <w:r>
        <w:rPr>
          <w:sz w:val="22"/>
          <w:szCs w:val="22"/>
        </w:rPr>
        <w:t>rarchie ou classification significative, par exemple pour la disposition séquentielle du matériel didactique.</w:t>
      </w:r>
    </w:p>
    <w:p w:rsidR="00000000" w:rsidRDefault="00E00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000000" w:rsidRDefault="00E00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Il importe toutefois de déterminer en termes de comportements langagiers oral et écrit ce dont l’étudiant doit être capable en rapport avec chacu</w:t>
      </w:r>
      <w:r>
        <w:rPr>
          <w:sz w:val="22"/>
          <w:szCs w:val="22"/>
        </w:rPr>
        <w:t>n de ces thèmes. Il est entendu que les thèmes abordés le seront de manière récurrente en relation avec le niveau linguistique visé au travers des objectifs spécifiques des unités d’enseignement successives.</w:t>
      </w:r>
    </w:p>
    <w:p w:rsidR="00000000" w:rsidRDefault="00E00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000000" w:rsidRDefault="00E00BAF">
      <w:pPr>
        <w:jc w:val="both"/>
        <w:rPr>
          <w:b/>
          <w:bCs/>
          <w:sz w:val="22"/>
          <w:szCs w:val="22"/>
        </w:rPr>
      </w:pPr>
    </w:p>
    <w:p w:rsidR="00000000" w:rsidRDefault="00E00BAF">
      <w:pPr>
        <w:jc w:val="both"/>
        <w:rPr>
          <w:b/>
          <w:bCs/>
          <w:sz w:val="22"/>
          <w:szCs w:val="22"/>
        </w:rPr>
      </w:pPr>
    </w:p>
    <w:p w:rsidR="00000000" w:rsidRDefault="00E00BAF">
      <w:pPr>
        <w:pStyle w:val="Titre7"/>
        <w:tabs>
          <w:tab w:val="num" w:pos="360"/>
        </w:tabs>
        <w:ind w:left="360" w:hanging="360"/>
        <w:rPr>
          <w:u w:val="single"/>
        </w:rPr>
      </w:pPr>
    </w:p>
    <w:p w:rsidR="00000000" w:rsidRDefault="00E00BAF">
      <w:pPr>
        <w:pStyle w:val="Titre7"/>
        <w:tabs>
          <w:tab w:val="num" w:pos="360"/>
        </w:tabs>
        <w:ind w:left="360" w:hanging="360"/>
        <w:rPr>
          <w:u w:val="single"/>
        </w:rPr>
      </w:pPr>
    </w:p>
    <w:p w:rsidR="00000000" w:rsidRDefault="00E00BAF">
      <w:pPr>
        <w:pStyle w:val="Titre7"/>
        <w:tabs>
          <w:tab w:val="num" w:pos="360"/>
        </w:tabs>
        <w:ind w:left="360" w:hanging="360"/>
      </w:pPr>
      <w:r>
        <w:rPr>
          <w:u w:val="single"/>
        </w:rPr>
        <w:t xml:space="preserve">Exemples </w:t>
      </w:r>
      <w:r>
        <w:t xml:space="preserve">de thèmes spécifiques   </w:t>
      </w:r>
    </w:p>
    <w:p w:rsidR="00000000" w:rsidRDefault="00E00BAF">
      <w:pPr>
        <w:ind w:left="851"/>
        <w:rPr>
          <w:b/>
          <w:bCs/>
          <w:sz w:val="22"/>
          <w:szCs w:val="22"/>
        </w:rPr>
      </w:pPr>
    </w:p>
    <w:p w:rsidR="00000000" w:rsidRDefault="00E00BAF">
      <w:pPr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Tech</w:t>
      </w:r>
      <w:r>
        <w:rPr>
          <w:b/>
          <w:bCs/>
          <w:sz w:val="22"/>
          <w:szCs w:val="22"/>
        </w:rPr>
        <w:t xml:space="preserve">nologies de l’information : </w:t>
      </w:r>
    </w:p>
    <w:p w:rsidR="00000000" w:rsidRDefault="00E00BAF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00000" w:rsidRDefault="00E00BAF">
            <w:pPr>
              <w:numPr>
                <w:ilvl w:val="0"/>
                <w:numId w:val="25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Ordinateurs</w:t>
            </w:r>
          </w:p>
          <w:p w:rsidR="00000000" w:rsidRDefault="00E00BA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596" w:type="dxa"/>
          </w:tcPr>
          <w:p w:rsidR="00000000" w:rsidRDefault="00E00BAF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décrire les différentes composantes d’un ordinateur et leur rôle(s) (écran, console, clavier, périphérique, etc.)</w:t>
            </w:r>
          </w:p>
          <w:p w:rsidR="00000000" w:rsidRDefault="00E00BAF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citer les différents types d’ordinateurs</w:t>
            </w:r>
          </w:p>
          <w:p w:rsidR="00000000" w:rsidRDefault="00E00BAF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00000" w:rsidRDefault="00E00BAF">
            <w:pPr>
              <w:ind w:left="426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  Logiciels </w:t>
            </w:r>
          </w:p>
          <w:p w:rsidR="00000000" w:rsidRDefault="00E00BA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596" w:type="dxa"/>
          </w:tcPr>
          <w:p w:rsidR="00000000" w:rsidRDefault="00E00BAF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</w:t>
            </w:r>
            <w:r>
              <w:rPr>
                <w:sz w:val="22"/>
                <w:szCs w:val="22"/>
              </w:rPr>
              <w:t xml:space="preserve">crire (avantages, inconvénients) les logiciels courants et les utiliser </w:t>
            </w:r>
          </w:p>
          <w:p w:rsidR="00000000" w:rsidRDefault="00E00BAF">
            <w:pPr>
              <w:jc w:val="both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00000" w:rsidRDefault="00E00BAF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Réseaux</w:t>
            </w:r>
          </w:p>
          <w:p w:rsidR="00000000" w:rsidRDefault="00E00BA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596" w:type="dxa"/>
          </w:tcPr>
          <w:p w:rsidR="00000000" w:rsidRDefault="00E00BAF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comprendre et utiliser la terminologie liée aux réseaux </w:t>
            </w:r>
          </w:p>
          <w:p w:rsidR="00000000" w:rsidRDefault="00E00BAF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naviguer sur Internet</w:t>
            </w:r>
          </w:p>
          <w:p w:rsidR="00000000" w:rsidRDefault="00E00BA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00000" w:rsidRDefault="00E00BA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   Intelligence Artificielle</w:t>
            </w:r>
          </w:p>
        </w:tc>
        <w:tc>
          <w:tcPr>
            <w:tcW w:w="5596" w:type="dxa"/>
          </w:tcPr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définir l’Intelligence Artificielle, un systè</w:t>
            </w:r>
            <w:r>
              <w:rPr>
                <w:sz w:val="22"/>
                <w:szCs w:val="22"/>
              </w:rPr>
              <w:t>me expert, …</w:t>
            </w:r>
          </w:p>
          <w:p w:rsidR="00000000" w:rsidRDefault="00E00BAF">
            <w:pPr>
              <w:jc w:val="both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00000" w:rsidRDefault="00E00BA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   etc.</w:t>
            </w:r>
          </w:p>
        </w:tc>
        <w:tc>
          <w:tcPr>
            <w:tcW w:w="5596" w:type="dxa"/>
          </w:tcPr>
          <w:p w:rsidR="00000000" w:rsidRDefault="00E00BAF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etc.</w:t>
            </w:r>
          </w:p>
        </w:tc>
      </w:tr>
    </w:tbl>
    <w:p w:rsidR="00000000" w:rsidRDefault="00E00BAF">
      <w:pPr>
        <w:rPr>
          <w:b/>
          <w:bCs/>
        </w:rPr>
      </w:pPr>
    </w:p>
    <w:p w:rsidR="00000000" w:rsidRDefault="00E00BAF">
      <w:pPr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Médecine et soins de santé</w:t>
      </w:r>
    </w:p>
    <w:p w:rsidR="00000000" w:rsidRDefault="00E00BA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00000" w:rsidRDefault="00E00BAF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Maladies</w:t>
            </w:r>
          </w:p>
          <w:p w:rsidR="00000000" w:rsidRDefault="00E00BAF">
            <w:pPr>
              <w:rPr>
                <w:sz w:val="22"/>
                <w:szCs w:val="22"/>
              </w:rPr>
            </w:pPr>
          </w:p>
        </w:tc>
        <w:tc>
          <w:tcPr>
            <w:tcW w:w="5596" w:type="dxa"/>
          </w:tcPr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décrire brièvement les symptômes</w:t>
            </w:r>
          </w:p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poser les questions requises pour établir le diagnostic </w:t>
            </w:r>
          </w:p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expliquer les traitements prescrits </w:t>
            </w:r>
          </w:p>
          <w:p w:rsidR="00000000" w:rsidRDefault="00E00BAF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00000" w:rsidRDefault="00E00BAF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Blessures</w:t>
            </w:r>
          </w:p>
          <w:p w:rsidR="00000000" w:rsidRDefault="00E00BAF">
            <w:pPr>
              <w:rPr>
                <w:sz w:val="22"/>
                <w:szCs w:val="22"/>
              </w:rPr>
            </w:pPr>
          </w:p>
        </w:tc>
        <w:tc>
          <w:tcPr>
            <w:tcW w:w="5596" w:type="dxa"/>
          </w:tcPr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identifier le type de blessure</w:t>
            </w:r>
          </w:p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expliquer le traitement adéquat </w:t>
            </w:r>
          </w:p>
          <w:p w:rsidR="00000000" w:rsidRDefault="00E00BAF">
            <w:pPr>
              <w:jc w:val="both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00000" w:rsidRDefault="00E00BAF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Bactériologie</w:t>
            </w:r>
          </w:p>
          <w:p w:rsidR="00000000" w:rsidRDefault="00E00BAF">
            <w:pPr>
              <w:rPr>
                <w:sz w:val="22"/>
                <w:szCs w:val="22"/>
              </w:rPr>
            </w:pPr>
          </w:p>
        </w:tc>
        <w:tc>
          <w:tcPr>
            <w:tcW w:w="5596" w:type="dxa"/>
          </w:tcPr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décrire les micro-organismes, bactéries, virus</w:t>
            </w:r>
          </w:p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justifier les traitements adéquats </w:t>
            </w:r>
          </w:p>
          <w:p w:rsidR="00000000" w:rsidRDefault="00E00BAF">
            <w:pPr>
              <w:jc w:val="both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00000" w:rsidRDefault="00E00BAF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Chirurgie</w:t>
            </w:r>
          </w:p>
          <w:p w:rsidR="00000000" w:rsidRDefault="00E00BAF">
            <w:pPr>
              <w:rPr>
                <w:sz w:val="22"/>
                <w:szCs w:val="22"/>
              </w:rPr>
            </w:pPr>
          </w:p>
        </w:tc>
        <w:tc>
          <w:tcPr>
            <w:tcW w:w="5596" w:type="dxa"/>
          </w:tcPr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décrire les différents types de chirurgie et leurs risques</w:t>
            </w:r>
          </w:p>
          <w:p w:rsidR="00000000" w:rsidRDefault="00E00BAF">
            <w:pPr>
              <w:jc w:val="both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00000" w:rsidRDefault="00E00BAF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Médecines parallèles</w:t>
            </w:r>
          </w:p>
          <w:p w:rsidR="00000000" w:rsidRDefault="00E00BAF">
            <w:pPr>
              <w:rPr>
                <w:sz w:val="22"/>
                <w:szCs w:val="22"/>
              </w:rPr>
            </w:pPr>
          </w:p>
        </w:tc>
        <w:tc>
          <w:tcPr>
            <w:tcW w:w="5596" w:type="dxa"/>
          </w:tcPr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comparer les médecines parallèles : acupuncture, aromathérapie, homéopathie, ostéopathie,…leurs forces et leurs dangers</w:t>
            </w:r>
          </w:p>
          <w:p w:rsidR="00000000" w:rsidRDefault="00E00BAF">
            <w:pPr>
              <w:jc w:val="both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00000" w:rsidRDefault="00E00BA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    etc.</w:t>
            </w:r>
          </w:p>
        </w:tc>
        <w:tc>
          <w:tcPr>
            <w:tcW w:w="5596" w:type="dxa"/>
          </w:tcPr>
          <w:p w:rsidR="00000000" w:rsidRDefault="00E00BAF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etc.</w:t>
            </w:r>
          </w:p>
        </w:tc>
      </w:tr>
    </w:tbl>
    <w:p w:rsidR="00000000" w:rsidRDefault="00E00BAF">
      <w:pPr>
        <w:jc w:val="both"/>
        <w:rPr>
          <w:b/>
          <w:bCs/>
          <w:sz w:val="22"/>
          <w:szCs w:val="22"/>
        </w:rPr>
      </w:pPr>
    </w:p>
    <w:p w:rsidR="00000000" w:rsidRDefault="00E00BAF">
      <w:pPr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Chimie, biologie et biochimie</w:t>
      </w:r>
    </w:p>
    <w:p w:rsidR="00000000" w:rsidRDefault="00E00BA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00000" w:rsidRDefault="00E00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   Nombres et formules</w:t>
            </w:r>
          </w:p>
          <w:p w:rsidR="00000000" w:rsidRDefault="00E00BAF">
            <w:pPr>
              <w:rPr>
                <w:sz w:val="22"/>
                <w:szCs w:val="22"/>
              </w:rPr>
            </w:pPr>
          </w:p>
        </w:tc>
        <w:tc>
          <w:tcPr>
            <w:tcW w:w="5596" w:type="dxa"/>
          </w:tcPr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comprendre et dire des nombres</w:t>
            </w:r>
          </w:p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comprendre et lire des formules mathématiques </w:t>
            </w:r>
          </w:p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citer les différentes mesures </w:t>
            </w:r>
          </w:p>
          <w:p w:rsidR="00000000" w:rsidRDefault="00E00BAF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00000" w:rsidRDefault="00E00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  Etats et propriétés</w:t>
            </w:r>
          </w:p>
          <w:p w:rsidR="00000000" w:rsidRDefault="00E00BAF">
            <w:pPr>
              <w:rPr>
                <w:sz w:val="22"/>
                <w:szCs w:val="22"/>
              </w:rPr>
            </w:pPr>
          </w:p>
        </w:tc>
        <w:tc>
          <w:tcPr>
            <w:tcW w:w="5596" w:type="dxa"/>
          </w:tcPr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décrire des formes</w:t>
            </w:r>
          </w:p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citer les propriétés</w:t>
            </w:r>
          </w:p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expliquer la structure de l’atome, … </w:t>
            </w:r>
          </w:p>
          <w:p w:rsidR="00000000" w:rsidRDefault="00E00BAF">
            <w:pPr>
              <w:jc w:val="both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00000" w:rsidRDefault="00E00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   Environnement et é</w:t>
            </w:r>
            <w:r>
              <w:rPr>
                <w:sz w:val="22"/>
                <w:szCs w:val="22"/>
              </w:rPr>
              <w:t>cologie</w:t>
            </w:r>
          </w:p>
          <w:p w:rsidR="00000000" w:rsidRDefault="00E00BAF">
            <w:pPr>
              <w:rPr>
                <w:sz w:val="22"/>
                <w:szCs w:val="22"/>
              </w:rPr>
            </w:pPr>
          </w:p>
        </w:tc>
        <w:tc>
          <w:tcPr>
            <w:tcW w:w="5596" w:type="dxa"/>
          </w:tcPr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décrire l’équilibre des relations entre plantes, animaux, personnes et environnement</w:t>
            </w:r>
          </w:p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citer les différentes formes de pollution, leurs origines et conséquences</w:t>
            </w:r>
          </w:p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expliquer la chaîne alimentaire </w:t>
            </w:r>
          </w:p>
          <w:p w:rsidR="00000000" w:rsidRDefault="00E00BAF">
            <w:pPr>
              <w:jc w:val="both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00000" w:rsidRDefault="00E00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  Pharmacologie</w:t>
            </w:r>
          </w:p>
          <w:p w:rsidR="00000000" w:rsidRDefault="00E00BAF">
            <w:pPr>
              <w:rPr>
                <w:sz w:val="22"/>
                <w:szCs w:val="22"/>
              </w:rPr>
            </w:pPr>
          </w:p>
        </w:tc>
        <w:tc>
          <w:tcPr>
            <w:tcW w:w="5596" w:type="dxa"/>
          </w:tcPr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citer des familles de</w:t>
            </w:r>
            <w:r>
              <w:rPr>
                <w:sz w:val="22"/>
                <w:szCs w:val="22"/>
              </w:rPr>
              <w:t xml:space="preserve"> médicaments et leur emploi</w:t>
            </w:r>
          </w:p>
          <w:p w:rsidR="00000000" w:rsidRDefault="00E00BAF">
            <w:pPr>
              <w:jc w:val="both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00000" w:rsidRDefault="00E00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  Génétique</w:t>
            </w:r>
          </w:p>
          <w:p w:rsidR="00000000" w:rsidRDefault="00E00BAF">
            <w:pPr>
              <w:rPr>
                <w:sz w:val="22"/>
                <w:szCs w:val="22"/>
              </w:rPr>
            </w:pPr>
          </w:p>
        </w:tc>
        <w:tc>
          <w:tcPr>
            <w:tcW w:w="5596" w:type="dxa"/>
          </w:tcPr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décrire brièvement le patrimoine génétique, les biotechnologies et l’ingénierie génétique (OGM, clonage)</w:t>
            </w:r>
          </w:p>
          <w:p w:rsidR="00000000" w:rsidRDefault="00E00BAF">
            <w:pPr>
              <w:jc w:val="both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00000" w:rsidRDefault="00E00BA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  etc.</w:t>
            </w:r>
          </w:p>
        </w:tc>
        <w:tc>
          <w:tcPr>
            <w:tcW w:w="5596" w:type="dxa"/>
          </w:tcPr>
          <w:p w:rsidR="00000000" w:rsidRDefault="00E00BAF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etc.</w:t>
            </w:r>
          </w:p>
        </w:tc>
      </w:tr>
    </w:tbl>
    <w:p w:rsidR="00000000" w:rsidRDefault="00E00BAF">
      <w:pPr>
        <w:jc w:val="both"/>
        <w:rPr>
          <w:b/>
          <w:bCs/>
          <w:sz w:val="22"/>
          <w:szCs w:val="22"/>
        </w:rPr>
      </w:pPr>
    </w:p>
    <w:p w:rsidR="00000000" w:rsidRDefault="00E00BAF">
      <w:pPr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Vie en entreprise</w:t>
      </w:r>
    </w:p>
    <w:p w:rsidR="00000000" w:rsidRDefault="00E00BA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00000" w:rsidRDefault="00E00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  Contacts téléphoniques</w:t>
            </w:r>
          </w:p>
          <w:p w:rsidR="00000000" w:rsidRDefault="00E00BAF">
            <w:pPr>
              <w:rPr>
                <w:sz w:val="22"/>
                <w:szCs w:val="22"/>
              </w:rPr>
            </w:pPr>
          </w:p>
        </w:tc>
        <w:tc>
          <w:tcPr>
            <w:tcW w:w="5596" w:type="dxa"/>
          </w:tcPr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fixer ou refuser un rendez-vous, prendre des arrangements</w:t>
            </w:r>
          </w:p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prendre note d’un message téléphonique ou le transmettre, demander de répéter, de clarifier, laisser un message sur un répondeur vocal… </w:t>
            </w:r>
          </w:p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transmettre et annuler une commande </w:t>
            </w:r>
          </w:p>
          <w:p w:rsidR="00000000" w:rsidRDefault="00E00BAF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00000" w:rsidRDefault="00E00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  Activité de</w:t>
            </w:r>
            <w:r>
              <w:rPr>
                <w:sz w:val="22"/>
                <w:szCs w:val="22"/>
              </w:rPr>
              <w:t xml:space="preserve"> la société</w:t>
            </w:r>
          </w:p>
          <w:p w:rsidR="00000000" w:rsidRDefault="00E00BAF">
            <w:pPr>
              <w:rPr>
                <w:sz w:val="22"/>
                <w:szCs w:val="22"/>
              </w:rPr>
            </w:pPr>
          </w:p>
        </w:tc>
        <w:tc>
          <w:tcPr>
            <w:tcW w:w="5596" w:type="dxa"/>
          </w:tcPr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donner la description de la société à un nouvel employé</w:t>
            </w:r>
          </w:p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fournir des informations générales sur un produit</w:t>
            </w:r>
          </w:p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décrire les avantages et les inconvénients d’un lieu d’implantation, d’un système de vente (online)</w:t>
            </w:r>
          </w:p>
          <w:p w:rsidR="00000000" w:rsidRDefault="00E00BAF">
            <w:pPr>
              <w:jc w:val="both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00000" w:rsidRDefault="00E00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  Instructions de travail</w:t>
            </w:r>
          </w:p>
          <w:p w:rsidR="00000000" w:rsidRDefault="00E00BAF">
            <w:pPr>
              <w:rPr>
                <w:sz w:val="22"/>
                <w:szCs w:val="22"/>
              </w:rPr>
            </w:pPr>
          </w:p>
        </w:tc>
        <w:tc>
          <w:tcPr>
            <w:tcW w:w="5596" w:type="dxa"/>
          </w:tcPr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demander de faire photocopier un rapport, d’envoyer un e-mail, de rédiger une facture, de classer la correspondance…de faire réparer la photocopieuse, faire réviser les ordinateurs,…</w:t>
            </w:r>
          </w:p>
          <w:p w:rsidR="00000000" w:rsidRDefault="00E00BAF">
            <w:pPr>
              <w:jc w:val="both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00000" w:rsidRDefault="00E00BA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 etc.</w:t>
            </w:r>
          </w:p>
        </w:tc>
        <w:tc>
          <w:tcPr>
            <w:tcW w:w="5596" w:type="dxa"/>
          </w:tcPr>
          <w:p w:rsidR="00000000" w:rsidRDefault="00E00BAF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etc.</w:t>
            </w:r>
          </w:p>
        </w:tc>
      </w:tr>
    </w:tbl>
    <w:p w:rsidR="00000000" w:rsidRDefault="00E00BAF">
      <w:pPr>
        <w:jc w:val="both"/>
        <w:rPr>
          <w:b/>
          <w:bCs/>
          <w:sz w:val="22"/>
          <w:szCs w:val="22"/>
        </w:rPr>
      </w:pPr>
    </w:p>
    <w:p w:rsidR="00000000" w:rsidRDefault="00E00BAF">
      <w:pPr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Banque et Financ</w:t>
      </w:r>
      <w:r>
        <w:rPr>
          <w:b/>
          <w:bCs/>
          <w:sz w:val="22"/>
          <w:szCs w:val="22"/>
        </w:rPr>
        <w:t>e</w:t>
      </w:r>
    </w:p>
    <w:p w:rsidR="00000000" w:rsidRDefault="00E00BA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00000" w:rsidRDefault="00E00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 Emprunts et investissements</w:t>
            </w:r>
          </w:p>
          <w:p w:rsidR="00000000" w:rsidRDefault="00E00BAF">
            <w:pPr>
              <w:rPr>
                <w:sz w:val="22"/>
                <w:szCs w:val="22"/>
              </w:rPr>
            </w:pPr>
          </w:p>
        </w:tc>
        <w:tc>
          <w:tcPr>
            <w:tcW w:w="5596" w:type="dxa"/>
          </w:tcPr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décrire brièvement un bilan de compagnie</w:t>
            </w:r>
          </w:p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demander à une banque pour obtenir un emprunt, un crédit de caisse, un négatif,… </w:t>
            </w:r>
          </w:p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lire un extrait de banque</w:t>
            </w:r>
          </w:p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analyser les diffé</w:t>
            </w:r>
            <w:r>
              <w:rPr>
                <w:sz w:val="22"/>
                <w:szCs w:val="22"/>
              </w:rPr>
              <w:t>rents modes de paiement, citer les avantages et les inconvénients des cartes de crédit, des emprunts à court et à long terme</w:t>
            </w:r>
          </w:p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comparer les différents titres et valeurs (actions, bons d’état, sicav,…) </w:t>
            </w:r>
          </w:p>
          <w:p w:rsidR="00000000" w:rsidRDefault="00E00BAF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00000" w:rsidRDefault="00E00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  Assurances</w:t>
            </w:r>
          </w:p>
          <w:p w:rsidR="00000000" w:rsidRDefault="00E00BAF">
            <w:pPr>
              <w:rPr>
                <w:sz w:val="22"/>
                <w:szCs w:val="22"/>
              </w:rPr>
            </w:pPr>
          </w:p>
        </w:tc>
        <w:tc>
          <w:tcPr>
            <w:tcW w:w="5596" w:type="dxa"/>
          </w:tcPr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comprendre et remplir un formul</w:t>
            </w:r>
            <w:r>
              <w:rPr>
                <w:sz w:val="22"/>
                <w:szCs w:val="22"/>
              </w:rPr>
              <w:t>aire</w:t>
            </w:r>
          </w:p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obtenir des conditions de couverture optimale pour une expédition de marchandises</w:t>
            </w:r>
          </w:p>
          <w:p w:rsidR="00000000" w:rsidRDefault="00E00BA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rédiger une lettre de réclamation à la compagnie d’assurances</w:t>
            </w:r>
          </w:p>
          <w:p w:rsidR="00000000" w:rsidRDefault="00E00BAF">
            <w:pPr>
              <w:jc w:val="both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3614" w:type="dxa"/>
          </w:tcPr>
          <w:p w:rsidR="00000000" w:rsidRDefault="00E00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   etc.</w:t>
            </w:r>
          </w:p>
        </w:tc>
        <w:tc>
          <w:tcPr>
            <w:tcW w:w="5596" w:type="dxa"/>
          </w:tcPr>
          <w:p w:rsidR="00000000" w:rsidRDefault="00E00BAF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etc.</w:t>
            </w:r>
          </w:p>
        </w:tc>
      </w:tr>
    </w:tbl>
    <w:p w:rsidR="00000000" w:rsidRDefault="00E00BAF">
      <w:pPr>
        <w:jc w:val="both"/>
        <w:rPr>
          <w:b/>
          <w:bCs/>
          <w:sz w:val="22"/>
          <w:szCs w:val="22"/>
        </w:rPr>
      </w:pPr>
    </w:p>
    <w:p w:rsidR="00000000" w:rsidRDefault="00E00BAF">
      <w:pPr>
        <w:numPr>
          <w:ilvl w:val="0"/>
          <w:numId w:val="25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Etc.</w:t>
      </w:r>
    </w:p>
    <w:p w:rsidR="00000000" w:rsidRDefault="00E00BAF">
      <w:pPr>
        <w:ind w:left="851"/>
        <w:rPr>
          <w:b/>
          <w:bCs/>
          <w:sz w:val="22"/>
          <w:szCs w:val="22"/>
        </w:rPr>
      </w:pPr>
    </w:p>
    <w:p w:rsidR="00000000" w:rsidRDefault="00E00BAF">
      <w:pPr>
        <w:jc w:val="both"/>
        <w:rPr>
          <w:b/>
          <w:bCs/>
          <w:sz w:val="22"/>
          <w:szCs w:val="22"/>
        </w:rPr>
      </w:pPr>
    </w:p>
    <w:p w:rsidR="00000000" w:rsidRDefault="00E00BA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B. </w:t>
      </w:r>
      <w:r>
        <w:rPr>
          <w:b/>
          <w:bCs/>
          <w:sz w:val="22"/>
          <w:szCs w:val="22"/>
          <w:u w:val="single"/>
        </w:rPr>
        <w:t>Exemples</w:t>
      </w:r>
      <w:r>
        <w:rPr>
          <w:b/>
          <w:bCs/>
          <w:sz w:val="22"/>
          <w:szCs w:val="22"/>
        </w:rPr>
        <w:t xml:space="preserve"> de thèmes de communication  </w:t>
      </w:r>
    </w:p>
    <w:p w:rsidR="00000000" w:rsidRDefault="00E00BAF">
      <w:pPr>
        <w:jc w:val="both"/>
        <w:rPr>
          <w:b/>
          <w:bCs/>
          <w:sz w:val="22"/>
          <w:szCs w:val="22"/>
        </w:rPr>
      </w:pPr>
    </w:p>
    <w:p w:rsidR="00000000" w:rsidRDefault="00E00BAF">
      <w:pPr>
        <w:numPr>
          <w:ilvl w:val="0"/>
          <w:numId w:val="20"/>
        </w:numPr>
        <w:overflowPunct w:val="0"/>
        <w:adjustRightInd w:val="0"/>
        <w:spacing w:before="120"/>
        <w:ind w:hanging="720"/>
        <w:jc w:val="both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 xml:space="preserve">Données </w:t>
      </w:r>
      <w:r>
        <w:rPr>
          <w:sz w:val="22"/>
        </w:rPr>
        <w:t>personnelles</w:t>
      </w:r>
    </w:p>
    <w:p w:rsidR="00000000" w:rsidRDefault="00E00BAF">
      <w:pPr>
        <w:numPr>
          <w:ilvl w:val="0"/>
          <w:numId w:val="20"/>
        </w:numPr>
        <w:overflowPunct w:val="0"/>
        <w:adjustRightInd w:val="0"/>
        <w:spacing w:before="120"/>
        <w:ind w:hanging="720"/>
        <w:jc w:val="both"/>
        <w:rPr>
          <w:rFonts w:ascii="Times" w:hAnsi="Times" w:cs="Times"/>
          <w:sz w:val="22"/>
        </w:rPr>
      </w:pPr>
      <w:r>
        <w:rPr>
          <w:sz w:val="22"/>
        </w:rPr>
        <w:t>Environnement</w:t>
      </w:r>
      <w:r>
        <w:rPr>
          <w:rFonts w:ascii="Times" w:hAnsi="Times" w:cs="Times"/>
          <w:sz w:val="22"/>
        </w:rPr>
        <w:t xml:space="preserve"> et habitat</w:t>
      </w:r>
    </w:p>
    <w:p w:rsidR="00000000" w:rsidRDefault="00E00BAF">
      <w:pPr>
        <w:numPr>
          <w:ilvl w:val="0"/>
          <w:numId w:val="20"/>
        </w:numPr>
        <w:overflowPunct w:val="0"/>
        <w:adjustRightInd w:val="0"/>
        <w:spacing w:before="120"/>
        <w:ind w:hanging="720"/>
        <w:jc w:val="both"/>
        <w:rPr>
          <w:rFonts w:ascii="Times" w:hAnsi="Times" w:cs="Times"/>
          <w:sz w:val="22"/>
        </w:rPr>
      </w:pPr>
      <w:r>
        <w:rPr>
          <w:sz w:val="22"/>
        </w:rPr>
        <w:t>Voyages</w:t>
      </w:r>
      <w:r>
        <w:rPr>
          <w:rFonts w:ascii="Times" w:hAnsi="Times" w:cs="Times"/>
          <w:sz w:val="22"/>
        </w:rPr>
        <w:t xml:space="preserve"> et circulation</w:t>
      </w:r>
    </w:p>
    <w:p w:rsidR="00000000" w:rsidRDefault="00E00BAF">
      <w:pPr>
        <w:numPr>
          <w:ilvl w:val="0"/>
          <w:numId w:val="20"/>
        </w:numPr>
        <w:overflowPunct w:val="0"/>
        <w:adjustRightInd w:val="0"/>
        <w:spacing w:before="120"/>
        <w:ind w:hanging="720"/>
        <w:jc w:val="both"/>
        <w:rPr>
          <w:rFonts w:ascii="Times" w:hAnsi="Times" w:cs="Times"/>
          <w:sz w:val="22"/>
        </w:rPr>
      </w:pPr>
      <w:r>
        <w:rPr>
          <w:sz w:val="22"/>
        </w:rPr>
        <w:t>Nourriture</w:t>
      </w:r>
      <w:r>
        <w:rPr>
          <w:rFonts w:ascii="Times" w:hAnsi="Times" w:cs="Times"/>
          <w:sz w:val="22"/>
        </w:rPr>
        <w:t xml:space="preserve"> et boissons</w:t>
      </w:r>
    </w:p>
    <w:p w:rsidR="00000000" w:rsidRDefault="00E00BAF">
      <w:pPr>
        <w:numPr>
          <w:ilvl w:val="0"/>
          <w:numId w:val="20"/>
        </w:numPr>
        <w:overflowPunct w:val="0"/>
        <w:adjustRightInd w:val="0"/>
        <w:spacing w:before="120"/>
        <w:ind w:hanging="720"/>
        <w:jc w:val="both"/>
        <w:rPr>
          <w:rFonts w:ascii="Times" w:hAnsi="Times" w:cs="Times"/>
          <w:sz w:val="22"/>
        </w:rPr>
      </w:pPr>
      <w:r>
        <w:rPr>
          <w:sz w:val="22"/>
        </w:rPr>
        <w:t>Loisirs</w:t>
      </w:r>
      <w:r>
        <w:rPr>
          <w:rFonts w:ascii="Times" w:hAnsi="Times" w:cs="Times"/>
          <w:sz w:val="22"/>
        </w:rPr>
        <w:t xml:space="preserve"> et distractions</w:t>
      </w:r>
    </w:p>
    <w:p w:rsidR="00000000" w:rsidRDefault="00E00BAF">
      <w:pPr>
        <w:numPr>
          <w:ilvl w:val="0"/>
          <w:numId w:val="20"/>
        </w:numPr>
        <w:overflowPunct w:val="0"/>
        <w:adjustRightInd w:val="0"/>
        <w:spacing w:before="120"/>
        <w:ind w:hanging="720"/>
        <w:jc w:val="both"/>
        <w:rPr>
          <w:rFonts w:ascii="Times" w:hAnsi="Times" w:cs="Times"/>
          <w:sz w:val="22"/>
        </w:rPr>
      </w:pPr>
      <w:r>
        <w:rPr>
          <w:sz w:val="22"/>
        </w:rPr>
        <w:t>Temps</w:t>
      </w:r>
      <w:r>
        <w:rPr>
          <w:rFonts w:ascii="Times" w:hAnsi="Times" w:cs="Times"/>
          <w:sz w:val="22"/>
        </w:rPr>
        <w:t xml:space="preserve"> (météorologique)</w:t>
      </w:r>
    </w:p>
    <w:p w:rsidR="00000000" w:rsidRDefault="00E00BAF">
      <w:pPr>
        <w:numPr>
          <w:ilvl w:val="0"/>
          <w:numId w:val="20"/>
        </w:numPr>
        <w:overflowPunct w:val="0"/>
        <w:adjustRightInd w:val="0"/>
        <w:spacing w:before="120"/>
        <w:ind w:hanging="720"/>
        <w:jc w:val="both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Travail et profession</w:t>
      </w:r>
    </w:p>
    <w:p w:rsidR="00000000" w:rsidRDefault="00E00BAF">
      <w:pPr>
        <w:numPr>
          <w:ilvl w:val="0"/>
          <w:numId w:val="20"/>
        </w:numPr>
        <w:overflowPunct w:val="0"/>
        <w:adjustRightInd w:val="0"/>
        <w:spacing w:before="120"/>
        <w:ind w:hanging="720"/>
        <w:jc w:val="both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Services</w:t>
      </w:r>
    </w:p>
    <w:p w:rsidR="00000000" w:rsidRDefault="00E00BAF">
      <w:pPr>
        <w:numPr>
          <w:ilvl w:val="0"/>
          <w:numId w:val="20"/>
        </w:numPr>
        <w:overflowPunct w:val="0"/>
        <w:adjustRightInd w:val="0"/>
        <w:spacing w:before="120"/>
        <w:ind w:hanging="720"/>
        <w:jc w:val="both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Achats et marchandises</w:t>
      </w:r>
    </w:p>
    <w:p w:rsidR="00000000" w:rsidRDefault="00E00BAF">
      <w:pPr>
        <w:numPr>
          <w:ilvl w:val="0"/>
          <w:numId w:val="20"/>
        </w:numPr>
        <w:overflowPunct w:val="0"/>
        <w:adjustRightInd w:val="0"/>
        <w:spacing w:before="120"/>
        <w:ind w:hanging="720"/>
        <w:jc w:val="both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Relations personnelles et contacts avec autrui</w:t>
      </w:r>
    </w:p>
    <w:p w:rsidR="00000000" w:rsidRDefault="00E00BAF">
      <w:pPr>
        <w:numPr>
          <w:ilvl w:val="0"/>
          <w:numId w:val="20"/>
        </w:numPr>
        <w:overflowPunct w:val="0"/>
        <w:adjustRightInd w:val="0"/>
        <w:spacing w:before="120"/>
        <w:ind w:hanging="720"/>
        <w:jc w:val="both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Santé et</w:t>
      </w:r>
      <w:r>
        <w:rPr>
          <w:rFonts w:ascii="Times" w:hAnsi="Times" w:cs="Times"/>
          <w:sz w:val="22"/>
        </w:rPr>
        <w:t xml:space="preserve"> hygiène</w:t>
      </w:r>
    </w:p>
    <w:p w:rsidR="00000000" w:rsidRDefault="00E00BAF">
      <w:pPr>
        <w:numPr>
          <w:ilvl w:val="0"/>
          <w:numId w:val="20"/>
        </w:numPr>
        <w:overflowPunct w:val="0"/>
        <w:adjustRightInd w:val="0"/>
        <w:spacing w:before="120"/>
        <w:ind w:hanging="720"/>
        <w:jc w:val="both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Perception et activité sensorimotrice</w:t>
      </w:r>
    </w:p>
    <w:p w:rsidR="00000000" w:rsidRDefault="00E00BAF">
      <w:pPr>
        <w:numPr>
          <w:ilvl w:val="0"/>
          <w:numId w:val="20"/>
        </w:numPr>
        <w:overflowPunct w:val="0"/>
        <w:adjustRightInd w:val="0"/>
        <w:spacing w:before="120"/>
        <w:ind w:hanging="720"/>
        <w:jc w:val="both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Enseignement et formation</w:t>
      </w:r>
    </w:p>
    <w:p w:rsidR="00000000" w:rsidRDefault="00E00BAF">
      <w:pPr>
        <w:numPr>
          <w:ilvl w:val="0"/>
          <w:numId w:val="20"/>
        </w:numPr>
        <w:overflowPunct w:val="0"/>
        <w:adjustRightInd w:val="0"/>
        <w:spacing w:before="120"/>
        <w:ind w:hanging="720"/>
        <w:jc w:val="both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Langues</w:t>
      </w:r>
    </w:p>
    <w:p w:rsidR="00000000" w:rsidRDefault="00E00BAF">
      <w:pPr>
        <w:numPr>
          <w:ilvl w:val="0"/>
          <w:numId w:val="20"/>
        </w:numPr>
        <w:overflowPunct w:val="0"/>
        <w:adjustRightInd w:val="0"/>
        <w:spacing w:before="120"/>
        <w:ind w:hanging="720"/>
        <w:jc w:val="both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Culture et société</w:t>
      </w:r>
    </w:p>
    <w:p w:rsidR="00000000" w:rsidRDefault="00E00BAF">
      <w:pPr>
        <w:spacing w:before="120"/>
        <w:ind w:left="426"/>
        <w:jc w:val="both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Etc.</w:t>
      </w:r>
    </w:p>
    <w:p w:rsidR="00000000" w:rsidRDefault="00E00BAF">
      <w:pPr>
        <w:spacing w:before="120"/>
        <w:ind w:left="426"/>
        <w:jc w:val="both"/>
        <w:rPr>
          <w:rFonts w:ascii="Times" w:hAnsi="Times" w:cs="Times"/>
          <w:sz w:val="22"/>
        </w:rPr>
      </w:pPr>
    </w:p>
    <w:p w:rsidR="00000000" w:rsidRDefault="00E00BAF">
      <w:pPr>
        <w:pStyle w:val="Titre1"/>
        <w:numPr>
          <w:ilvl w:val="0"/>
          <w:numId w:val="21"/>
        </w:numPr>
        <w:suppressAutoHyphens/>
        <w:autoSpaceDE/>
        <w:spacing w:before="120"/>
        <w:rPr>
          <w:rFonts w:ascii="Times" w:hAnsi="Times"/>
        </w:rPr>
      </w:pPr>
      <w:r>
        <w:rPr>
          <w:rFonts w:ascii="Times" w:hAnsi="Times"/>
        </w:rPr>
        <w:t>Données personnelles</w:t>
      </w:r>
    </w:p>
    <w:p w:rsidR="00000000" w:rsidRDefault="00E00BAF"/>
    <w:tbl>
      <w:tblPr>
        <w:tblW w:w="10222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04"/>
        <w:gridCol w:w="5118"/>
      </w:tblGrid>
      <w:tr w:rsidR="00000000">
        <w:trPr>
          <w:cantSplit/>
          <w:trHeight w:val="2419"/>
        </w:trPr>
        <w:tc>
          <w:tcPr>
            <w:tcW w:w="5104" w:type="dxa"/>
          </w:tcPr>
          <w:p w:rsidR="00000000" w:rsidRDefault="00E00BAF">
            <w:pPr>
              <w:pStyle w:val="Liste2"/>
              <w:spacing w:before="120" w:after="120"/>
              <w:rPr>
                <w:bCs/>
              </w:rPr>
            </w:pP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20" w:after="120"/>
              <w:ind w:left="709" w:hanging="425"/>
              <w:rPr>
                <w:bCs/>
                <w:sz w:val="22"/>
              </w:rPr>
            </w:pPr>
            <w:r>
              <w:rPr>
                <w:bCs/>
                <w:sz w:val="22"/>
              </w:rPr>
              <w:t>Nom, prénom, adresse, n° de téléphone, lieu et date de naissance, âge, sexe, état civil, famille, national</w:t>
            </w:r>
            <w:r>
              <w:rPr>
                <w:bCs/>
                <w:sz w:val="22"/>
              </w:rPr>
              <w:t>ité, origine</w:t>
            </w:r>
          </w:p>
          <w:p w:rsidR="00000000" w:rsidRDefault="00E00BAF">
            <w:pPr>
              <w:pStyle w:val="Liste2"/>
              <w:spacing w:before="120" w:after="120"/>
              <w:rPr>
                <w:bCs/>
              </w:rPr>
            </w:pPr>
          </w:p>
        </w:tc>
        <w:tc>
          <w:tcPr>
            <w:tcW w:w="5118" w:type="dxa"/>
          </w:tcPr>
          <w:p w:rsidR="00000000" w:rsidRDefault="00E00BAF">
            <w:pPr>
              <w:tabs>
                <w:tab w:val="left" w:pos="0"/>
              </w:tabs>
              <w:spacing w:before="120" w:after="120"/>
              <w:ind w:left="160" w:hanging="120"/>
              <w:jc w:val="both"/>
              <w:rPr>
                <w:rFonts w:ascii="Times" w:hAnsi="Times"/>
                <w:sz w:val="22"/>
              </w:rPr>
            </w:pP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énoncer clairement ses nom, prénom, adresse, numéro de téléphone, etc. 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épeler le cas échéant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rFonts w:ascii="Times" w:hAnsi="Times"/>
                <w:sz w:val="22"/>
              </w:rPr>
            </w:pPr>
            <w:r>
              <w:rPr>
                <w:bCs/>
                <w:sz w:val="22"/>
              </w:rPr>
              <w:t>compléter à bon escient les rubriques correspondant aux données personnelles dans un document officiel.</w:t>
            </w:r>
          </w:p>
        </w:tc>
      </w:tr>
      <w:tr w:rsidR="00000000">
        <w:trPr>
          <w:cantSplit/>
          <w:trHeight w:val="686"/>
        </w:trPr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20" w:after="120"/>
              <w:ind w:left="709" w:hanging="425"/>
              <w:rPr>
                <w:bCs/>
              </w:rPr>
            </w:pPr>
            <w:r>
              <w:rPr>
                <w:bCs/>
                <w:sz w:val="22"/>
              </w:rPr>
              <w:t>Membres de la famille</w:t>
            </w:r>
          </w:p>
        </w:tc>
        <w:tc>
          <w:tcPr>
            <w:tcW w:w="5118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rFonts w:ascii="Times" w:hAnsi="Times"/>
                <w:sz w:val="22"/>
              </w:rPr>
            </w:pPr>
            <w:r>
              <w:rPr>
                <w:bCs/>
                <w:sz w:val="22"/>
              </w:rPr>
              <w:t>dé</w:t>
            </w:r>
            <w:r>
              <w:rPr>
                <w:bCs/>
                <w:sz w:val="22"/>
              </w:rPr>
              <w:t>crire la cellule familiale et les parents proches, exprimer ses sympathies et antipathies.</w:t>
            </w:r>
          </w:p>
        </w:tc>
      </w:tr>
    </w:tbl>
    <w:p w:rsidR="00000000" w:rsidRDefault="00E00BAF">
      <w:pPr>
        <w:rPr>
          <w:rFonts w:ascii="Times" w:hAnsi="Times"/>
          <w:bCs/>
          <w:color w:val="FF0000"/>
          <w:sz w:val="22"/>
          <w:szCs w:val="22"/>
        </w:rPr>
      </w:pPr>
    </w:p>
    <w:p w:rsidR="00000000" w:rsidRDefault="00E00BAF">
      <w:pPr>
        <w:rPr>
          <w:rFonts w:ascii="Times" w:hAnsi="Times"/>
          <w:bCs/>
          <w:color w:val="FF0000"/>
          <w:sz w:val="22"/>
          <w:szCs w:val="22"/>
        </w:rPr>
      </w:pPr>
    </w:p>
    <w:p w:rsidR="00000000" w:rsidRDefault="00E00BAF">
      <w:pPr>
        <w:rPr>
          <w:rFonts w:ascii="Times" w:hAnsi="Times"/>
          <w:bCs/>
          <w:color w:val="FF0000"/>
          <w:sz w:val="22"/>
          <w:szCs w:val="22"/>
        </w:rPr>
      </w:pPr>
    </w:p>
    <w:p w:rsidR="00000000" w:rsidRDefault="00E00BAF"/>
    <w:p w:rsidR="00000000" w:rsidRDefault="00E00BAF">
      <w:pPr>
        <w:pStyle w:val="Titre1"/>
        <w:numPr>
          <w:ilvl w:val="0"/>
          <w:numId w:val="21"/>
        </w:numPr>
        <w:suppressAutoHyphens/>
        <w:autoSpaceDE/>
        <w:rPr>
          <w:rFonts w:ascii="Times" w:hAnsi="Times"/>
        </w:rPr>
      </w:pPr>
      <w:r>
        <w:rPr>
          <w:rFonts w:ascii="Times" w:hAnsi="Times"/>
        </w:rPr>
        <w:t>Environnement et habitat</w:t>
      </w:r>
    </w:p>
    <w:p w:rsidR="00000000" w:rsidRDefault="00E00BAF">
      <w:pPr>
        <w:ind w:left="284"/>
      </w:pPr>
    </w:p>
    <w:tbl>
      <w:tblPr>
        <w:tblW w:w="102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118"/>
      </w:tblGrid>
      <w:tr w:rsidR="00000000">
        <w:trPr>
          <w:trHeight w:val="916"/>
        </w:trPr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00" w:after="100"/>
              <w:ind w:left="709" w:hanging="425"/>
              <w:rPr>
                <w:sz w:val="22"/>
              </w:rPr>
            </w:pPr>
            <w:r>
              <w:rPr>
                <w:sz w:val="22"/>
              </w:rPr>
              <w:t>Quartier, ville, région, pays</w:t>
            </w:r>
          </w:p>
        </w:tc>
        <w:tc>
          <w:tcPr>
            <w:tcW w:w="5118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échanger des informations sur l'environnement 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décrire un endroit, un paysage.</w:t>
            </w:r>
          </w:p>
        </w:tc>
      </w:tr>
      <w:tr w:rsidR="00000000"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00" w:after="100"/>
              <w:ind w:left="709" w:hanging="425"/>
              <w:rPr>
                <w:sz w:val="22"/>
              </w:rPr>
            </w:pPr>
            <w:r>
              <w:rPr>
                <w:sz w:val="22"/>
              </w:rPr>
              <w:t>Type d’</w:t>
            </w:r>
            <w:r>
              <w:rPr>
                <w:sz w:val="22"/>
              </w:rPr>
              <w:t>habitation, de logement</w:t>
            </w:r>
          </w:p>
        </w:tc>
        <w:tc>
          <w:tcPr>
            <w:tcW w:w="5118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décrire son lieu d’habitation, le type de logement 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le situer.</w:t>
            </w:r>
          </w:p>
        </w:tc>
      </w:tr>
      <w:tr w:rsidR="00000000"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00" w:after="100"/>
              <w:ind w:left="709" w:hanging="425"/>
              <w:rPr>
                <w:sz w:val="22"/>
              </w:rPr>
            </w:pPr>
            <w:r>
              <w:rPr>
                <w:sz w:val="22"/>
              </w:rPr>
              <w:t>Composition de l’habitation</w:t>
            </w:r>
          </w:p>
        </w:tc>
        <w:tc>
          <w:tcPr>
            <w:tcW w:w="5118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parler et poser des questions sur les différentes parties de l’habitation (pièces, jardin, garage, etc.)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décrire les pièces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décrypter des petites annonces immobilières.</w:t>
            </w:r>
          </w:p>
        </w:tc>
      </w:tr>
      <w:tr w:rsidR="00000000"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00" w:after="100"/>
              <w:ind w:left="709" w:hanging="425"/>
              <w:rPr>
                <w:b/>
                <w:sz w:val="22"/>
              </w:rPr>
            </w:pPr>
            <w:r>
              <w:rPr>
                <w:sz w:val="22"/>
              </w:rPr>
              <w:t>Mobilier, literie</w:t>
            </w:r>
          </w:p>
        </w:tc>
        <w:tc>
          <w:tcPr>
            <w:tcW w:w="5118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citer les meubles et les principaux objets ; 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les localiser.</w:t>
            </w:r>
          </w:p>
        </w:tc>
      </w:tr>
      <w:tr w:rsidR="00000000"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00" w:after="100"/>
              <w:ind w:left="709" w:hanging="425"/>
              <w:rPr>
                <w:sz w:val="22"/>
              </w:rPr>
            </w:pPr>
            <w:r>
              <w:rPr>
                <w:sz w:val="22"/>
              </w:rPr>
              <w:t xml:space="preserve">Confort, équipements techniques </w:t>
            </w:r>
          </w:p>
        </w:tc>
        <w:tc>
          <w:tcPr>
            <w:tcW w:w="5118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citer les commodités (eau, gaz, électricité) et équipements.</w:t>
            </w:r>
          </w:p>
        </w:tc>
      </w:tr>
      <w:tr w:rsidR="00000000"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00" w:after="100"/>
              <w:ind w:left="709" w:hanging="425"/>
              <w:rPr>
                <w:sz w:val="22"/>
              </w:rPr>
            </w:pPr>
            <w:r>
              <w:rPr>
                <w:sz w:val="22"/>
              </w:rPr>
              <w:t>Location</w:t>
            </w:r>
          </w:p>
        </w:tc>
        <w:tc>
          <w:tcPr>
            <w:tcW w:w="5118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trouver des</w:t>
            </w:r>
            <w:r>
              <w:rPr>
                <w:bCs/>
                <w:sz w:val="22"/>
              </w:rPr>
              <w:t xml:space="preserve"> informations dans un prospectus, sur un site internet 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s’informer des conditions de logement.</w:t>
            </w:r>
          </w:p>
          <w:p w:rsidR="00000000" w:rsidRDefault="00E00BAF">
            <w:pPr>
              <w:tabs>
                <w:tab w:val="num" w:pos="487"/>
              </w:tabs>
              <w:spacing w:before="120" w:after="120"/>
              <w:ind w:left="487" w:hanging="203"/>
              <w:rPr>
                <w:bCs/>
                <w:sz w:val="22"/>
              </w:rPr>
            </w:pPr>
          </w:p>
        </w:tc>
      </w:tr>
    </w:tbl>
    <w:p w:rsidR="00000000" w:rsidRDefault="00E00BAF"/>
    <w:p w:rsidR="00000000" w:rsidRDefault="00E00BAF">
      <w:pPr>
        <w:pStyle w:val="Titre1"/>
        <w:numPr>
          <w:ilvl w:val="0"/>
          <w:numId w:val="21"/>
        </w:numPr>
        <w:overflowPunct w:val="0"/>
        <w:adjustRightInd w:val="0"/>
        <w:ind w:left="1003" w:hanging="357"/>
      </w:pPr>
      <w:r>
        <w:t>Voyages et circulation</w:t>
      </w:r>
    </w:p>
    <w:p w:rsidR="00000000" w:rsidRDefault="00E00BAF"/>
    <w:tbl>
      <w:tblPr>
        <w:tblW w:w="10222" w:type="dxa"/>
        <w:tblInd w:w="-6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04"/>
        <w:gridCol w:w="5118"/>
      </w:tblGrid>
      <w:tr w:rsidR="00000000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00" w:after="100"/>
              <w:ind w:left="709" w:hanging="425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Orientation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indiquer et demander le chemin, éventuellement à partir de cartes routières, de plans.</w:t>
            </w:r>
          </w:p>
        </w:tc>
      </w:tr>
      <w:tr w:rsidR="00000000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00" w:after="100"/>
              <w:ind w:left="709" w:hanging="425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Vacances, voyages, tourisme</w:t>
            </w:r>
            <w:r>
              <w:rPr>
                <w:rFonts w:ascii="Times" w:hAnsi="Times"/>
                <w:sz w:val="22"/>
              </w:rPr>
              <w:br/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dire ou demander où, quand et comment on part en vacances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parler de voyages précédents ou de projets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s’informer et informer à propos des curiosités locales.</w:t>
            </w:r>
          </w:p>
        </w:tc>
      </w:tr>
      <w:tr w:rsidR="00000000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00" w:after="100"/>
              <w:ind w:left="709" w:hanging="425"/>
              <w:rPr>
                <w:rFonts w:ascii="Times" w:hAnsi="Times"/>
                <w:sz w:val="22"/>
              </w:rPr>
            </w:pPr>
            <w:r>
              <w:rPr>
                <w:sz w:val="22"/>
              </w:rPr>
              <w:lastRenderedPageBreak/>
              <w:t>Hébergement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réserver une chambre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décrire le type de</w:t>
            </w:r>
            <w:r>
              <w:rPr>
                <w:bCs/>
                <w:sz w:val="22"/>
              </w:rPr>
              <w:t xml:space="preserve"> chambre que l’on désire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remplir le formulaire d’inscription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s’informer des prix, des heures de repas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réserver un gîte ou un appartement, le localiser, le décrire</w:t>
            </w:r>
          </w:p>
        </w:tc>
      </w:tr>
      <w:tr w:rsidR="00000000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00" w:after="100"/>
              <w:ind w:left="709" w:hanging="425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Transports publics</w:t>
            </w:r>
          </w:p>
          <w:p w:rsidR="00000000" w:rsidRDefault="00E00BAF">
            <w:pPr>
              <w:rPr>
                <w:rFonts w:ascii="Times" w:hAnsi="Times"/>
                <w:sz w:val="22"/>
              </w:rPr>
            </w:pPr>
          </w:p>
          <w:p w:rsidR="00000000" w:rsidRDefault="00E00BAF">
            <w:pPr>
              <w:rPr>
                <w:rFonts w:ascii="Times" w:hAnsi="Times"/>
                <w:sz w:val="22"/>
              </w:rPr>
            </w:pPr>
          </w:p>
          <w:p w:rsidR="00000000" w:rsidRDefault="00E00BAF">
            <w:pPr>
              <w:rPr>
                <w:rFonts w:ascii="Times" w:hAnsi="Times"/>
                <w:sz w:val="22"/>
              </w:rPr>
            </w:pPr>
          </w:p>
          <w:p w:rsidR="00000000" w:rsidRDefault="00E00BAF">
            <w:pPr>
              <w:jc w:val="center"/>
              <w:rPr>
                <w:rFonts w:ascii="Times" w:hAnsi="Times"/>
                <w:sz w:val="22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s’informer et informer au sujet de l’</w:t>
            </w:r>
            <w:r>
              <w:rPr>
                <w:bCs/>
                <w:sz w:val="22"/>
              </w:rPr>
              <w:t>utilisation des transports publics, des horaires, de l'achat de titres de transport, de l'enregistrement, de la reprise des bagages et de la recherche d’objets perdus 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comprendre des avis et annonces (textes écrits et/ou appels via haut-parleurs).</w:t>
            </w:r>
          </w:p>
        </w:tc>
      </w:tr>
      <w:tr w:rsidR="00000000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00" w:after="100"/>
              <w:ind w:left="709" w:hanging="425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Tr</w:t>
            </w:r>
            <w:r>
              <w:rPr>
                <w:rFonts w:ascii="Times" w:hAnsi="Times"/>
                <w:sz w:val="22"/>
              </w:rPr>
              <w:t>ansport personnel ou privé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s’informer et informer à propos des routes, des rues,  du code de la route, des possibilités de parking, de la location de voitures ; 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s’orienter à l’aide de panneaux routiers 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comprendre des informations transmises par les médias.</w:t>
            </w:r>
          </w:p>
        </w:tc>
      </w:tr>
      <w:tr w:rsidR="00000000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00" w:after="100"/>
              <w:ind w:left="709" w:hanging="425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Documents de voyage, de circulation, de séjour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comprendre quels documents de circulation, de séjour seront réclamés lors d’un contrôle ; 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rFonts w:ascii="Times" w:hAnsi="Times"/>
                <w:sz w:val="22"/>
              </w:rPr>
            </w:pPr>
            <w:r>
              <w:rPr>
                <w:bCs/>
                <w:sz w:val="22"/>
              </w:rPr>
              <w:t>demander quels documents sont nécessaires, où et comment</w:t>
            </w:r>
            <w:r>
              <w:rPr>
                <w:bCs/>
                <w:sz w:val="22"/>
              </w:rPr>
              <w:t xml:space="preserve"> se les procurer.</w:t>
            </w:r>
          </w:p>
        </w:tc>
      </w:tr>
    </w:tbl>
    <w:p w:rsidR="00000000" w:rsidRDefault="00E00BAF">
      <w:pPr>
        <w:rPr>
          <w:rFonts w:ascii="Times" w:hAnsi="Times"/>
          <w:b/>
        </w:rPr>
      </w:pPr>
    </w:p>
    <w:p w:rsidR="00000000" w:rsidRDefault="00E00BAF">
      <w:pPr>
        <w:numPr>
          <w:ilvl w:val="0"/>
          <w:numId w:val="21"/>
        </w:numPr>
        <w:autoSpaceDE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Nourriture et boissons</w:t>
      </w:r>
    </w:p>
    <w:p w:rsidR="00000000" w:rsidRDefault="00E00BAF">
      <w:pPr>
        <w:ind w:left="1004"/>
        <w:rPr>
          <w:rFonts w:ascii="Times" w:hAnsi="Times"/>
          <w:b/>
        </w:rPr>
      </w:pPr>
    </w:p>
    <w:tbl>
      <w:tblPr>
        <w:tblW w:w="10222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04"/>
        <w:gridCol w:w="5118"/>
      </w:tblGrid>
      <w:tr w:rsidR="00000000">
        <w:trPr>
          <w:cantSplit/>
        </w:trPr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00" w:after="100"/>
              <w:ind w:left="709" w:hanging="425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Se nourrir</w:t>
            </w:r>
          </w:p>
        </w:tc>
        <w:tc>
          <w:tcPr>
            <w:tcW w:w="5118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dire où et quand on veut boire ou manger, demander à boire ou à manger.</w:t>
            </w:r>
          </w:p>
        </w:tc>
      </w:tr>
      <w:tr w:rsidR="00000000">
        <w:trPr>
          <w:cantSplit/>
        </w:trPr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00" w:after="100"/>
              <w:ind w:left="709" w:hanging="425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L'alimentation, la restauration</w:t>
            </w:r>
            <w:r>
              <w:rPr>
                <w:rFonts w:ascii="Times" w:hAnsi="Times"/>
                <w:sz w:val="22"/>
              </w:rPr>
              <w:br/>
            </w:r>
          </w:p>
        </w:tc>
        <w:tc>
          <w:tcPr>
            <w:tcW w:w="5118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demander et/ou commander des boissons, des aliments courants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se renseigner sur les différents endroits où l’on peut boire et manger ; 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réserver ; 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demander s’il reste encore une table libre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demander le menu et commander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demander l’addition et payer.</w:t>
            </w:r>
          </w:p>
        </w:tc>
      </w:tr>
      <w:tr w:rsidR="00000000">
        <w:trPr>
          <w:cantSplit/>
        </w:trPr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00" w:after="100"/>
              <w:ind w:left="709" w:hanging="425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lastRenderedPageBreak/>
              <w:t>Caractéristiques des aliments</w:t>
            </w:r>
          </w:p>
          <w:p w:rsidR="00000000" w:rsidRDefault="00E00BAF">
            <w:pPr>
              <w:spacing w:before="100" w:after="100"/>
              <w:ind w:left="284"/>
              <w:rPr>
                <w:rFonts w:ascii="Times" w:hAnsi="Times"/>
                <w:sz w:val="22"/>
              </w:rPr>
            </w:pPr>
          </w:p>
          <w:p w:rsidR="00000000" w:rsidRDefault="00E00BAF">
            <w:pPr>
              <w:spacing w:before="100" w:after="100"/>
              <w:rPr>
                <w:rFonts w:ascii="Times" w:hAnsi="Times"/>
                <w:sz w:val="22"/>
              </w:rPr>
            </w:pPr>
          </w:p>
        </w:tc>
        <w:tc>
          <w:tcPr>
            <w:tcW w:w="5118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dire ou demander si cela plaît et quel en est le goût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décrire des spécialités locales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expliquer un menu ; 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conseiller un choix.</w:t>
            </w:r>
          </w:p>
        </w:tc>
      </w:tr>
    </w:tbl>
    <w:p w:rsidR="00000000" w:rsidRDefault="00E00BAF">
      <w:pPr>
        <w:ind w:left="1004"/>
        <w:rPr>
          <w:rFonts w:ascii="Times" w:hAnsi="Times"/>
          <w:b/>
        </w:rPr>
      </w:pPr>
    </w:p>
    <w:p w:rsidR="00000000" w:rsidRDefault="00E00BAF">
      <w:pPr>
        <w:numPr>
          <w:ilvl w:val="0"/>
          <w:numId w:val="21"/>
        </w:numPr>
        <w:autoSpaceDE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Loisirs et distractions</w:t>
      </w:r>
    </w:p>
    <w:p w:rsidR="00000000" w:rsidRDefault="00E00BAF">
      <w:pPr>
        <w:ind w:left="1004"/>
        <w:rPr>
          <w:rFonts w:ascii="Times" w:hAnsi="Times"/>
          <w:b/>
        </w:rPr>
      </w:pPr>
    </w:p>
    <w:tbl>
      <w:tblPr>
        <w:tblW w:w="10222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04"/>
        <w:gridCol w:w="5118"/>
      </w:tblGrid>
      <w:tr w:rsidR="00000000">
        <w:trPr>
          <w:cantSplit/>
        </w:trPr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pBdr>
                <w:right w:val="dotted" w:sz="6" w:space="0" w:color="auto"/>
              </w:pBdr>
              <w:tabs>
                <w:tab w:val="clear" w:pos="2160"/>
                <w:tab w:val="num" w:pos="643"/>
              </w:tabs>
              <w:autoSpaceDE/>
              <w:spacing w:before="100" w:after="100"/>
              <w:ind w:left="567" w:right="-103" w:hanging="283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Occupation des loisirs, centres d’intérêt</w:t>
            </w:r>
            <w:r>
              <w:rPr>
                <w:rFonts w:ascii="Times" w:hAnsi="Times"/>
                <w:sz w:val="22"/>
              </w:rPr>
              <w:br/>
            </w:r>
          </w:p>
        </w:tc>
        <w:tc>
          <w:tcPr>
            <w:tcW w:w="5118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dire ce qu'on aime ou aimerait faire, ce </w:t>
            </w:r>
            <w:r>
              <w:rPr>
                <w:bCs/>
                <w:sz w:val="22"/>
              </w:rPr>
              <w:t>à quoi on s’intéresse.</w:t>
            </w:r>
          </w:p>
        </w:tc>
      </w:tr>
      <w:tr w:rsidR="00000000">
        <w:trPr>
          <w:cantSplit/>
        </w:trPr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pBdr>
                <w:right w:val="dotted" w:sz="6" w:space="0" w:color="auto"/>
              </w:pBdr>
              <w:tabs>
                <w:tab w:val="clear" w:pos="2160"/>
                <w:tab w:val="num" w:pos="643"/>
              </w:tabs>
              <w:autoSpaceDE/>
              <w:spacing w:before="100" w:after="100"/>
              <w:ind w:left="567" w:right="-103" w:hanging="283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Radio, télévision, presse et multimédias</w:t>
            </w:r>
          </w:p>
        </w:tc>
        <w:tc>
          <w:tcPr>
            <w:tcW w:w="5118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dire si on aime regarder la télévision, écouter la radio, surfer sur internet 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discuter des informations transmises par les médias ; 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parler de ses programmes préférés.</w:t>
            </w:r>
          </w:p>
        </w:tc>
      </w:tr>
      <w:tr w:rsidR="00000000">
        <w:trPr>
          <w:cantSplit/>
        </w:trPr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pBdr>
                <w:right w:val="dotted" w:sz="6" w:space="0" w:color="auto"/>
              </w:pBdr>
              <w:tabs>
                <w:tab w:val="clear" w:pos="2160"/>
                <w:tab w:val="num" w:pos="643"/>
              </w:tabs>
              <w:autoSpaceDE/>
              <w:spacing w:before="100" w:after="100"/>
              <w:ind w:left="567" w:right="-103" w:hanging="283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Cinéma, th</w:t>
            </w:r>
            <w:r>
              <w:rPr>
                <w:rFonts w:ascii="Times" w:hAnsi="Times"/>
                <w:sz w:val="22"/>
              </w:rPr>
              <w:t>éâtre, opéra, concert, spectacle</w:t>
            </w:r>
          </w:p>
        </w:tc>
        <w:tc>
          <w:tcPr>
            <w:tcW w:w="5118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dire quel(s) programme(s) on apprécie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dire ce qu’il y a à l'affiche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parler d’un spectacle, d'une représentation, etc.</w:t>
            </w:r>
          </w:p>
        </w:tc>
      </w:tr>
      <w:tr w:rsidR="00000000">
        <w:trPr>
          <w:cantSplit/>
        </w:trPr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pBdr>
                <w:right w:val="dotted" w:sz="6" w:space="0" w:color="auto"/>
              </w:pBdr>
              <w:tabs>
                <w:tab w:val="clear" w:pos="2160"/>
                <w:tab w:val="num" w:pos="643"/>
              </w:tabs>
              <w:autoSpaceDE/>
              <w:spacing w:before="100" w:after="100"/>
              <w:ind w:left="567" w:right="-103" w:hanging="283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Arts plastiques, expositions, musées, curiosités</w:t>
            </w:r>
            <w:r>
              <w:rPr>
                <w:rFonts w:ascii="Times" w:hAnsi="Times"/>
                <w:sz w:val="22"/>
              </w:rPr>
              <w:br/>
            </w:r>
          </w:p>
        </w:tc>
        <w:tc>
          <w:tcPr>
            <w:tcW w:w="5118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dire si on s’intéresse à</w:t>
            </w:r>
            <w:r>
              <w:rPr>
                <w:bCs/>
                <w:sz w:val="22"/>
              </w:rPr>
              <w:t xml:space="preserve"> certaines formes d'expression artistique, à des expositions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demander des informations à propos des curiosités locales, des événements culturels, etc.</w:t>
            </w:r>
          </w:p>
        </w:tc>
      </w:tr>
      <w:tr w:rsidR="00000000">
        <w:trPr>
          <w:cantSplit/>
        </w:trPr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pBdr>
                <w:right w:val="dotted" w:sz="6" w:space="0" w:color="auto"/>
              </w:pBdr>
              <w:tabs>
                <w:tab w:val="clear" w:pos="2160"/>
                <w:tab w:val="num" w:pos="643"/>
              </w:tabs>
              <w:autoSpaceDE/>
              <w:spacing w:before="100" w:after="100"/>
              <w:ind w:left="567" w:right="-103" w:hanging="283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Sports</w:t>
            </w:r>
          </w:p>
        </w:tc>
        <w:tc>
          <w:tcPr>
            <w:tcW w:w="5118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dire quel(s) sport(s) on aime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dire quel(s) sport(s) on pratique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commenter un ré</w:t>
            </w:r>
            <w:r>
              <w:rPr>
                <w:bCs/>
                <w:sz w:val="22"/>
              </w:rPr>
              <w:t>sultat sportif, une compétition, etc.</w:t>
            </w:r>
          </w:p>
        </w:tc>
      </w:tr>
      <w:tr w:rsidR="00000000">
        <w:trPr>
          <w:cantSplit/>
        </w:trPr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pBdr>
                <w:right w:val="dotted" w:sz="6" w:space="0" w:color="auto"/>
              </w:pBdr>
              <w:tabs>
                <w:tab w:val="clear" w:pos="2160"/>
                <w:tab w:val="num" w:pos="643"/>
              </w:tabs>
              <w:autoSpaceDE/>
              <w:spacing w:before="100" w:after="100"/>
              <w:ind w:left="567" w:right="-103" w:hanging="283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Lecture</w:t>
            </w:r>
          </w:p>
        </w:tc>
        <w:tc>
          <w:tcPr>
            <w:tcW w:w="5118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expliquer ce qu’on aime lire.</w:t>
            </w:r>
          </w:p>
        </w:tc>
      </w:tr>
    </w:tbl>
    <w:p w:rsidR="00000000" w:rsidRDefault="00E00BAF">
      <w:pPr>
        <w:rPr>
          <w:rFonts w:ascii="Times" w:hAnsi="Times"/>
        </w:rPr>
      </w:pPr>
    </w:p>
    <w:p w:rsidR="00000000" w:rsidRDefault="00E00BAF">
      <w:pPr>
        <w:numPr>
          <w:ilvl w:val="0"/>
          <w:numId w:val="21"/>
        </w:numPr>
        <w:overflowPunct w:val="0"/>
        <w:adjustRightInd w:val="0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Temps (météorologique)</w:t>
      </w:r>
    </w:p>
    <w:p w:rsidR="00000000" w:rsidRDefault="00E00BAF">
      <w:pPr>
        <w:ind w:left="160" w:hanging="120"/>
        <w:rPr>
          <w:rFonts w:ascii="Times" w:hAnsi="Times"/>
          <w:b/>
        </w:rPr>
      </w:pPr>
    </w:p>
    <w:tbl>
      <w:tblPr>
        <w:tblW w:w="0" w:type="auto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04"/>
        <w:gridCol w:w="5103"/>
      </w:tblGrid>
      <w:tr w:rsidR="00000000">
        <w:trPr>
          <w:cantSplit/>
        </w:trPr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pBdr>
                <w:right w:val="dotted" w:sz="6" w:space="0" w:color="auto"/>
              </w:pBdr>
              <w:tabs>
                <w:tab w:val="clear" w:pos="2160"/>
                <w:tab w:val="num" w:pos="643"/>
              </w:tabs>
              <w:autoSpaceDE/>
              <w:spacing w:before="100" w:after="100"/>
              <w:ind w:left="567" w:right="-103" w:hanging="283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Climat, temps, conditions climatiques</w:t>
            </w:r>
            <w:r>
              <w:rPr>
                <w:rFonts w:ascii="Times" w:hAnsi="Times"/>
                <w:sz w:val="22"/>
              </w:rPr>
              <w:br/>
            </w:r>
            <w:r>
              <w:rPr>
                <w:rFonts w:ascii="Times" w:hAnsi="Times"/>
                <w:sz w:val="22"/>
              </w:rPr>
              <w:br/>
            </w:r>
          </w:p>
        </w:tc>
        <w:tc>
          <w:tcPr>
            <w:tcW w:w="5103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caractériser le climat d’une région déterminée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parler du temps et des différentes saisons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rFonts w:ascii="Times" w:hAnsi="Times"/>
                <w:sz w:val="22"/>
              </w:rPr>
            </w:pPr>
            <w:r>
              <w:rPr>
                <w:bCs/>
                <w:sz w:val="22"/>
              </w:rPr>
              <w:t>extraire l’information des bulletins météorologiques.</w:t>
            </w:r>
          </w:p>
        </w:tc>
      </w:tr>
    </w:tbl>
    <w:p w:rsidR="00000000" w:rsidRDefault="00E00BAF">
      <w:pPr>
        <w:rPr>
          <w:rFonts w:ascii="Times" w:hAnsi="Times"/>
          <w:b/>
        </w:rPr>
      </w:pPr>
    </w:p>
    <w:p w:rsidR="00000000" w:rsidRDefault="00E00BAF">
      <w:pPr>
        <w:rPr>
          <w:rFonts w:ascii="Times" w:hAnsi="Times"/>
          <w:b/>
        </w:rPr>
      </w:pPr>
    </w:p>
    <w:p w:rsidR="00000000" w:rsidRDefault="00E00BAF">
      <w:pPr>
        <w:numPr>
          <w:ilvl w:val="0"/>
          <w:numId w:val="23"/>
        </w:numPr>
        <w:autoSpaceDE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Travail et profession</w:t>
      </w:r>
    </w:p>
    <w:p w:rsidR="00000000" w:rsidRDefault="00E00BAF">
      <w:pPr>
        <w:spacing w:before="20" w:after="20"/>
        <w:rPr>
          <w:rFonts w:ascii="Times" w:hAnsi="Times"/>
          <w:b/>
          <w:sz w:val="22"/>
        </w:rPr>
      </w:pPr>
    </w:p>
    <w:tbl>
      <w:tblPr>
        <w:tblW w:w="0" w:type="auto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04"/>
        <w:gridCol w:w="5103"/>
      </w:tblGrid>
      <w:tr w:rsidR="00000000">
        <w:trPr>
          <w:cantSplit/>
        </w:trPr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00" w:after="100"/>
              <w:ind w:left="567" w:hanging="283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Profession, fonction</w:t>
            </w:r>
            <w:r>
              <w:rPr>
                <w:rFonts w:ascii="Times" w:hAnsi="Times"/>
                <w:sz w:val="22"/>
              </w:rPr>
              <w:br/>
            </w:r>
          </w:p>
        </w:tc>
        <w:tc>
          <w:tcPr>
            <w:tcW w:w="5103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dire et demander quelle profession ou quelle fonction on exerce ; 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la décrire.</w:t>
            </w:r>
          </w:p>
        </w:tc>
      </w:tr>
      <w:tr w:rsidR="00000000">
        <w:trPr>
          <w:cantSplit/>
        </w:trPr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00" w:after="100"/>
              <w:ind w:left="567" w:hanging="283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Lieu de travail</w:t>
            </w:r>
          </w:p>
        </w:tc>
        <w:tc>
          <w:tcPr>
            <w:tcW w:w="5103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dire et demander où et chez qui on travaille.</w:t>
            </w:r>
          </w:p>
        </w:tc>
      </w:tr>
      <w:tr w:rsidR="00000000">
        <w:trPr>
          <w:cantSplit/>
        </w:trPr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00" w:after="100"/>
              <w:ind w:left="567" w:hanging="283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Conditions de travail</w:t>
            </w:r>
            <w:r>
              <w:rPr>
                <w:rFonts w:ascii="Times" w:hAnsi="Times"/>
                <w:sz w:val="22"/>
              </w:rPr>
              <w:br/>
            </w:r>
          </w:p>
        </w:tc>
        <w:tc>
          <w:tcPr>
            <w:tcW w:w="5103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s’informer et parler de son horaire, de sa position hiérarchique, de ses collègues.</w:t>
            </w:r>
          </w:p>
        </w:tc>
      </w:tr>
      <w:tr w:rsidR="00000000">
        <w:trPr>
          <w:cantSplit/>
        </w:trPr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00" w:after="100"/>
              <w:ind w:left="567" w:hanging="283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 xml:space="preserve"> Contacts téléphoniques</w:t>
            </w:r>
          </w:p>
        </w:tc>
        <w:tc>
          <w:tcPr>
            <w:tcW w:w="5103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fixer ou refuser un rendez-vous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prendre note d’un message téléphonique ou le transmettre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demander de répé</w:t>
            </w:r>
            <w:r>
              <w:rPr>
                <w:bCs/>
                <w:sz w:val="22"/>
              </w:rPr>
              <w:t>ter, de clarifier.</w:t>
            </w:r>
          </w:p>
        </w:tc>
      </w:tr>
      <w:tr w:rsidR="00000000">
        <w:trPr>
          <w:cantSplit/>
        </w:trPr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00" w:after="100"/>
              <w:ind w:left="567" w:hanging="283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Organisation du travail, sécurité</w:t>
            </w:r>
          </w:p>
        </w:tc>
        <w:tc>
          <w:tcPr>
            <w:tcW w:w="5103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expliquer, présenter un planning de travail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transmettre et annuler une consigne, un ordre, un message, etc. ; 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donner et comprendre des consignes de sécurité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lire et comprendre un mode d’e</w:t>
            </w:r>
            <w:r>
              <w:rPr>
                <w:bCs/>
                <w:sz w:val="22"/>
              </w:rPr>
              <w:t>mploi.</w:t>
            </w:r>
          </w:p>
        </w:tc>
      </w:tr>
    </w:tbl>
    <w:p w:rsidR="00000000" w:rsidRDefault="00E00BAF">
      <w:pPr>
        <w:rPr>
          <w:rFonts w:ascii="Times" w:hAnsi="Times"/>
          <w:b/>
        </w:rPr>
      </w:pPr>
    </w:p>
    <w:p w:rsidR="00000000" w:rsidRDefault="00E00BAF">
      <w:pPr>
        <w:numPr>
          <w:ilvl w:val="0"/>
          <w:numId w:val="23"/>
        </w:numPr>
        <w:overflowPunct w:val="0"/>
        <w:adjustRightInd w:val="0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Services</w:t>
      </w:r>
    </w:p>
    <w:p w:rsidR="00000000" w:rsidRDefault="00E00BAF">
      <w:pPr>
        <w:ind w:left="720"/>
        <w:rPr>
          <w:rFonts w:ascii="Times" w:hAnsi="Times"/>
          <w:b/>
        </w:rPr>
      </w:pPr>
    </w:p>
    <w:tbl>
      <w:tblPr>
        <w:tblW w:w="0" w:type="auto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04"/>
        <w:gridCol w:w="5103"/>
      </w:tblGrid>
      <w:tr w:rsidR="00000000">
        <w:trPr>
          <w:cantSplit/>
        </w:trPr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00" w:after="100"/>
              <w:ind w:left="567" w:hanging="283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Poste et télécommunications</w:t>
            </w:r>
          </w:p>
        </w:tc>
        <w:tc>
          <w:tcPr>
            <w:tcW w:w="5103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compléter un formulaire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demander/fournir des renseignements d’ordre général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répondre à une demande simple de renseignements.</w:t>
            </w:r>
          </w:p>
        </w:tc>
      </w:tr>
      <w:tr w:rsidR="00000000">
        <w:trPr>
          <w:cantSplit/>
        </w:trPr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00" w:after="100"/>
              <w:ind w:left="567" w:hanging="283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 xml:space="preserve">Banque </w:t>
            </w:r>
          </w:p>
        </w:tc>
        <w:tc>
          <w:tcPr>
            <w:tcW w:w="5103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s’</w:t>
            </w:r>
            <w:r>
              <w:rPr>
                <w:bCs/>
                <w:sz w:val="22"/>
              </w:rPr>
              <w:t>informer et fournir des renseignements sur les modes de paiement, le change.</w:t>
            </w:r>
          </w:p>
        </w:tc>
      </w:tr>
      <w:tr w:rsidR="00000000">
        <w:trPr>
          <w:cantSplit/>
        </w:trPr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00" w:after="100"/>
              <w:ind w:left="567" w:hanging="283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Assurances, mutuelles, syndicats</w:t>
            </w:r>
          </w:p>
        </w:tc>
        <w:tc>
          <w:tcPr>
            <w:tcW w:w="5103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(s’)informer à propos d’un contrat, d’une affiliation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déclarer un sinistre.</w:t>
            </w:r>
          </w:p>
        </w:tc>
      </w:tr>
      <w:tr w:rsidR="00000000">
        <w:trPr>
          <w:cantSplit/>
        </w:trPr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00" w:after="100"/>
              <w:ind w:left="567" w:hanging="283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Secours (ambulance, police, pompiers)</w:t>
            </w:r>
          </w:p>
          <w:p w:rsidR="00000000" w:rsidRDefault="00E00BAF">
            <w:pPr>
              <w:spacing w:before="100" w:after="100"/>
              <w:ind w:left="284"/>
              <w:rPr>
                <w:rFonts w:ascii="Times" w:hAnsi="Times"/>
                <w:sz w:val="22"/>
              </w:rPr>
            </w:pPr>
          </w:p>
        </w:tc>
        <w:tc>
          <w:tcPr>
            <w:tcW w:w="5103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ap</w:t>
            </w:r>
            <w:r>
              <w:rPr>
                <w:bCs/>
                <w:sz w:val="22"/>
              </w:rPr>
              <w:t>peler/demander d’appeler les secours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énoncer l’incident dont on est victime ou témoin (vol, incendie, accident).</w:t>
            </w:r>
          </w:p>
        </w:tc>
      </w:tr>
      <w:tr w:rsidR="00000000">
        <w:trPr>
          <w:cantSplit/>
        </w:trPr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00" w:after="100"/>
              <w:ind w:left="567" w:hanging="283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lastRenderedPageBreak/>
              <w:t xml:space="preserve">Information routière, pannes, services </w:t>
            </w:r>
          </w:p>
          <w:p w:rsidR="00000000" w:rsidRDefault="00E00BAF">
            <w:pPr>
              <w:spacing w:before="100" w:after="100"/>
              <w:ind w:left="284"/>
              <w:rPr>
                <w:rFonts w:ascii="Times" w:hAnsi="Times"/>
                <w:sz w:val="22"/>
              </w:rPr>
            </w:pPr>
          </w:p>
        </w:tc>
        <w:tc>
          <w:tcPr>
            <w:tcW w:w="5103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appeler/demander d’appeler un service de dépannage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consulter les informations routières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solliciter un service (parking, essence, etc.).</w:t>
            </w:r>
          </w:p>
        </w:tc>
      </w:tr>
    </w:tbl>
    <w:p w:rsidR="00000000" w:rsidRDefault="00E00BAF">
      <w:pPr>
        <w:ind w:left="714"/>
        <w:rPr>
          <w:rFonts w:ascii="Times" w:hAnsi="Times"/>
          <w:b/>
        </w:rPr>
      </w:pPr>
    </w:p>
    <w:p w:rsidR="00000000" w:rsidRDefault="00E00BAF">
      <w:pPr>
        <w:numPr>
          <w:ilvl w:val="0"/>
          <w:numId w:val="23"/>
        </w:numPr>
        <w:overflowPunct w:val="0"/>
        <w:adjustRightInd w:val="0"/>
        <w:ind w:left="714" w:hanging="357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Achats et marchandises</w:t>
      </w:r>
    </w:p>
    <w:p w:rsidR="00000000" w:rsidRDefault="00E00BAF">
      <w:pPr>
        <w:ind w:left="714"/>
        <w:rPr>
          <w:rFonts w:ascii="Times" w:hAnsi="Times"/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103"/>
      </w:tblGrid>
      <w:tr w:rsidR="00000000"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00" w:after="100"/>
              <w:ind w:left="567" w:hanging="283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Boutiques, magasins</w:t>
            </w:r>
          </w:p>
        </w:tc>
        <w:tc>
          <w:tcPr>
            <w:tcW w:w="5103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s’informer à propos d’un article ou d’un produit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nommer les différents types de commerce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s’informer sur les différents rayons et dé</w:t>
            </w:r>
            <w:r>
              <w:rPr>
                <w:bCs/>
                <w:sz w:val="22"/>
              </w:rPr>
              <w:t>partements dans une grande surface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décrire l’article (taille, caractéristiques, prix, qualité, poids, mesure, etc.)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dire si cela convient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rFonts w:ascii="Times" w:hAnsi="Times"/>
                <w:sz w:val="22"/>
              </w:rPr>
            </w:pPr>
            <w:r>
              <w:rPr>
                <w:bCs/>
                <w:sz w:val="22"/>
              </w:rPr>
              <w:t>(s')informer à propos des prix, des réductions, du service après-vente.</w:t>
            </w:r>
          </w:p>
        </w:tc>
      </w:tr>
    </w:tbl>
    <w:p w:rsidR="00000000" w:rsidRDefault="00E00BAF">
      <w:pPr>
        <w:ind w:left="278"/>
        <w:rPr>
          <w:rFonts w:ascii="Times" w:hAnsi="Times"/>
          <w:b/>
        </w:rPr>
      </w:pPr>
    </w:p>
    <w:p w:rsidR="00000000" w:rsidRDefault="00E00BAF">
      <w:pPr>
        <w:numPr>
          <w:ilvl w:val="0"/>
          <w:numId w:val="23"/>
        </w:numPr>
        <w:overflowPunct w:val="0"/>
        <w:adjustRightInd w:val="0"/>
        <w:ind w:left="714" w:hanging="357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Relations personnelles, contacts avec autrui</w:t>
      </w:r>
    </w:p>
    <w:p w:rsidR="00000000" w:rsidRDefault="00E00BAF">
      <w:pPr>
        <w:ind w:left="278"/>
        <w:rPr>
          <w:rFonts w:ascii="Times" w:hAnsi="Times"/>
          <w:b/>
        </w:rPr>
      </w:pPr>
    </w:p>
    <w:tbl>
      <w:tblPr>
        <w:tblW w:w="0" w:type="auto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04"/>
        <w:gridCol w:w="5103"/>
      </w:tblGrid>
      <w:tr w:rsidR="00000000">
        <w:trPr>
          <w:cantSplit/>
        </w:trPr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00" w:after="100"/>
              <w:ind w:left="567" w:hanging="283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Nature des relations personnelles</w:t>
            </w:r>
          </w:p>
          <w:p w:rsidR="00000000" w:rsidRDefault="00E00BAF">
            <w:pPr>
              <w:spacing w:before="20" w:after="20"/>
              <w:ind w:left="220"/>
              <w:rPr>
                <w:rFonts w:ascii="Times" w:hAnsi="Times"/>
                <w:sz w:val="22"/>
              </w:rPr>
            </w:pPr>
          </w:p>
        </w:tc>
        <w:tc>
          <w:tcPr>
            <w:tcW w:w="5103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fournir ou demander des informations sur des personnes connues ou  des relations (aspect physique, caractère, etc.)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exprimer ses sympathies, ses antipathies.</w:t>
            </w:r>
          </w:p>
        </w:tc>
      </w:tr>
      <w:tr w:rsidR="00000000">
        <w:trPr>
          <w:cantSplit/>
        </w:trPr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00" w:after="100"/>
              <w:ind w:left="567" w:hanging="283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Invita</w:t>
            </w:r>
            <w:r>
              <w:rPr>
                <w:rFonts w:ascii="Times" w:hAnsi="Times"/>
                <w:sz w:val="22"/>
              </w:rPr>
              <w:t>tions, rendez-vous</w:t>
            </w:r>
          </w:p>
          <w:p w:rsidR="00000000" w:rsidRDefault="00E00BAF">
            <w:pPr>
              <w:spacing w:before="20" w:after="20"/>
              <w:ind w:left="220"/>
              <w:rPr>
                <w:rFonts w:ascii="Times" w:hAnsi="Times"/>
                <w:sz w:val="22"/>
              </w:rPr>
            </w:pPr>
          </w:p>
          <w:p w:rsidR="00000000" w:rsidRDefault="00E00BAF">
            <w:pPr>
              <w:spacing w:before="20" w:after="20"/>
              <w:ind w:left="220"/>
              <w:rPr>
                <w:rFonts w:ascii="Times" w:hAnsi="Times"/>
                <w:sz w:val="22"/>
              </w:rPr>
            </w:pPr>
          </w:p>
        </w:tc>
        <w:tc>
          <w:tcPr>
            <w:tcW w:w="5103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fixer ou annuler un rendez-vous 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proposer, accepter ou refuser une invitation.</w:t>
            </w:r>
          </w:p>
        </w:tc>
      </w:tr>
    </w:tbl>
    <w:p w:rsidR="00000000" w:rsidRDefault="00E00BAF">
      <w:pPr>
        <w:ind w:left="284"/>
        <w:rPr>
          <w:rFonts w:ascii="Times" w:hAnsi="Times"/>
          <w:b/>
        </w:rPr>
      </w:pPr>
    </w:p>
    <w:p w:rsidR="00000000" w:rsidRDefault="00E00BAF">
      <w:pPr>
        <w:numPr>
          <w:ilvl w:val="0"/>
          <w:numId w:val="23"/>
        </w:numPr>
        <w:overflowPunct w:val="0"/>
        <w:adjustRightInd w:val="0"/>
        <w:ind w:left="714" w:hanging="357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Santé et hygiène</w:t>
      </w:r>
    </w:p>
    <w:p w:rsidR="00000000" w:rsidRDefault="00E00BAF">
      <w:pPr>
        <w:ind w:left="284"/>
        <w:rPr>
          <w:rFonts w:ascii="Times" w:hAnsi="Times"/>
          <w:b/>
        </w:rPr>
      </w:pPr>
    </w:p>
    <w:tbl>
      <w:tblPr>
        <w:tblW w:w="0" w:type="auto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04"/>
        <w:gridCol w:w="5103"/>
      </w:tblGrid>
      <w:tr w:rsidR="00000000">
        <w:trPr>
          <w:cantSplit/>
        </w:trPr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pBdr>
                <w:right w:val="dotted" w:sz="6" w:space="0" w:color="auto"/>
              </w:pBdr>
              <w:tabs>
                <w:tab w:val="clear" w:pos="2160"/>
                <w:tab w:val="num" w:pos="643"/>
              </w:tabs>
              <w:autoSpaceDE/>
              <w:spacing w:before="100" w:after="100"/>
              <w:ind w:left="567" w:right="-103" w:hanging="283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Parties du corps</w:t>
            </w:r>
          </w:p>
        </w:tc>
        <w:tc>
          <w:tcPr>
            <w:tcW w:w="5103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citer les parties du corps. </w:t>
            </w:r>
          </w:p>
        </w:tc>
      </w:tr>
      <w:tr w:rsidR="00000000">
        <w:trPr>
          <w:cantSplit/>
        </w:trPr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pBdr>
                <w:right w:val="dotted" w:sz="6" w:space="0" w:color="auto"/>
              </w:pBdr>
              <w:tabs>
                <w:tab w:val="clear" w:pos="2160"/>
                <w:tab w:val="num" w:pos="643"/>
              </w:tabs>
              <w:autoSpaceDE/>
              <w:spacing w:before="100" w:after="100"/>
              <w:ind w:left="629" w:right="-103" w:hanging="345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Etat de santé, besoins physiques et      psychologiques</w:t>
            </w:r>
          </w:p>
        </w:tc>
        <w:tc>
          <w:tcPr>
            <w:tcW w:w="5103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décrire son é</w:t>
            </w:r>
            <w:r>
              <w:rPr>
                <w:bCs/>
                <w:sz w:val="22"/>
              </w:rPr>
              <w:t>tat de santé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exprimer ses besoins et s’enquérir de ceux d’autrui. </w:t>
            </w:r>
          </w:p>
        </w:tc>
      </w:tr>
      <w:tr w:rsidR="00000000">
        <w:trPr>
          <w:cantSplit/>
        </w:trPr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pBdr>
                <w:right w:val="dotted" w:sz="6" w:space="0" w:color="auto"/>
              </w:pBdr>
              <w:tabs>
                <w:tab w:val="clear" w:pos="2160"/>
                <w:tab w:val="num" w:pos="643"/>
              </w:tabs>
              <w:autoSpaceDE/>
              <w:spacing w:before="100" w:after="100"/>
              <w:ind w:left="567" w:right="-103" w:hanging="283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Hygiène</w:t>
            </w:r>
          </w:p>
        </w:tc>
        <w:tc>
          <w:tcPr>
            <w:tcW w:w="5103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décrire les gestes quotidiens d’hygiène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demander où se trouvent les sanitaires.</w:t>
            </w:r>
          </w:p>
        </w:tc>
      </w:tr>
      <w:tr w:rsidR="00000000">
        <w:trPr>
          <w:cantSplit/>
        </w:trPr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pBdr>
                <w:right w:val="dotted" w:sz="6" w:space="0" w:color="auto"/>
              </w:pBdr>
              <w:tabs>
                <w:tab w:val="clear" w:pos="2160"/>
                <w:tab w:val="num" w:pos="643"/>
              </w:tabs>
              <w:autoSpaceDE/>
              <w:spacing w:before="100" w:after="100"/>
              <w:ind w:left="567" w:right="-103" w:hanging="283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lastRenderedPageBreak/>
              <w:t>Maladies, accidents</w:t>
            </w:r>
          </w:p>
        </w:tc>
        <w:tc>
          <w:tcPr>
            <w:tcW w:w="5103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dire qu’on a mal, qu’on est malade, qu’on suit un traitement ; 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expliquer ce dont on souffre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signaler un accident et, le cas échéant, en décrire les circonstances.</w:t>
            </w:r>
          </w:p>
        </w:tc>
      </w:tr>
      <w:tr w:rsidR="00000000">
        <w:trPr>
          <w:cantSplit/>
          <w:trHeight w:val="1169"/>
        </w:trPr>
        <w:tc>
          <w:tcPr>
            <w:tcW w:w="5104" w:type="dxa"/>
          </w:tcPr>
          <w:p w:rsidR="00000000" w:rsidRDefault="00E00BAF">
            <w:pPr>
              <w:numPr>
                <w:ilvl w:val="2"/>
                <w:numId w:val="22"/>
              </w:numPr>
              <w:pBdr>
                <w:right w:val="dotted" w:sz="6" w:space="0" w:color="auto"/>
              </w:pBdr>
              <w:tabs>
                <w:tab w:val="clear" w:pos="2160"/>
                <w:tab w:val="num" w:pos="643"/>
              </w:tabs>
              <w:autoSpaceDE/>
              <w:spacing w:before="100"/>
              <w:ind w:left="568" w:right="-102" w:hanging="284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 xml:space="preserve">Infrastructures médicales et soins de santé (cabinet médical, hôpital, dispensaire, </w:t>
            </w:r>
          </w:p>
          <w:p w:rsidR="00000000" w:rsidRDefault="00E00BAF">
            <w:pPr>
              <w:pBdr>
                <w:right w:val="dotted" w:sz="6" w:space="0" w:color="auto"/>
              </w:pBdr>
              <w:tabs>
                <w:tab w:val="num" w:pos="643"/>
              </w:tabs>
              <w:spacing w:after="100"/>
              <w:ind w:left="284" w:right="-102" w:firstLine="318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vétérinaire, ...)</w:t>
            </w:r>
          </w:p>
        </w:tc>
        <w:tc>
          <w:tcPr>
            <w:tcW w:w="5103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s’informer des infrastructures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s’</w:t>
            </w:r>
            <w:r>
              <w:rPr>
                <w:bCs/>
                <w:sz w:val="22"/>
              </w:rPr>
              <w:t>informer des horaires (visites, consultations, etc.)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overflowPunct w:val="0"/>
              <w:adjustRightInd w:val="0"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dire si on est assuré et auprès de quel organisme.</w:t>
            </w:r>
          </w:p>
        </w:tc>
      </w:tr>
    </w:tbl>
    <w:p w:rsidR="00000000" w:rsidRDefault="00E00BAF">
      <w:pPr>
        <w:ind w:left="278"/>
        <w:rPr>
          <w:rFonts w:ascii="Times" w:hAnsi="Times"/>
          <w:b/>
        </w:rPr>
      </w:pPr>
    </w:p>
    <w:p w:rsidR="00000000" w:rsidRDefault="00E00BAF">
      <w:pPr>
        <w:numPr>
          <w:ilvl w:val="0"/>
          <w:numId w:val="23"/>
        </w:numPr>
        <w:overflowPunct w:val="0"/>
        <w:adjustRightInd w:val="0"/>
        <w:ind w:left="714" w:hanging="357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Perception et activité sensorimotrice</w:t>
      </w:r>
    </w:p>
    <w:p w:rsidR="00000000" w:rsidRDefault="00E00BAF">
      <w:pPr>
        <w:ind w:left="278"/>
        <w:rPr>
          <w:rFonts w:ascii="Times" w:hAnsi="Times"/>
          <w:b/>
        </w:rPr>
      </w:pPr>
    </w:p>
    <w:tbl>
      <w:tblPr>
        <w:tblW w:w="10207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4"/>
        <w:gridCol w:w="5103"/>
      </w:tblGrid>
      <w:tr w:rsidR="00000000">
        <w:trPr>
          <w:trHeight w:val="1134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00" w:after="100"/>
              <w:ind w:left="567" w:hanging="283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 xml:space="preserve">Organisation spatio-temporelle                                        </w:t>
            </w:r>
          </w:p>
          <w:p w:rsidR="00000000" w:rsidRDefault="00E00BAF">
            <w:pPr>
              <w:rPr>
                <w:rFonts w:ascii="Times" w:hAnsi="Times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dire dans quelle position on se trouve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se situer dans l’espace et dans le temps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localiser des objets dans l’espace.</w:t>
            </w:r>
          </w:p>
        </w:tc>
      </w:tr>
      <w:tr w:rsidR="00000000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00" w:after="100"/>
              <w:ind w:left="629" w:right="-103" w:hanging="345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 xml:space="preserve">Perception sensorielle (vue, ouïe, odorat, goût, toucher) 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décrire ce que l’on perçoit.  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643"/>
              </w:tabs>
              <w:autoSpaceDE/>
              <w:spacing w:before="100" w:after="100"/>
              <w:ind w:left="567" w:hanging="283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Actes et gestes</w:t>
            </w:r>
          </w:p>
          <w:p w:rsidR="00000000" w:rsidRDefault="00E00BAF">
            <w:pPr>
              <w:spacing w:before="20" w:after="20"/>
              <w:ind w:left="220"/>
              <w:rPr>
                <w:rFonts w:ascii="Times" w:hAnsi="Times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donner des instructions relatives au maniement des objets et/ou y répondre.</w:t>
            </w:r>
          </w:p>
        </w:tc>
      </w:tr>
    </w:tbl>
    <w:p w:rsidR="00000000" w:rsidRDefault="00E00BAF">
      <w:pPr>
        <w:rPr>
          <w:b/>
          <w:spacing w:val="-2"/>
        </w:rPr>
      </w:pPr>
    </w:p>
    <w:p w:rsidR="00000000" w:rsidRDefault="00E00BAF">
      <w:pPr>
        <w:numPr>
          <w:ilvl w:val="0"/>
          <w:numId w:val="23"/>
        </w:numPr>
        <w:overflowPunct w:val="0"/>
        <w:adjustRightInd w:val="0"/>
        <w:ind w:left="714" w:hanging="357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Enseignement, formation</w:t>
      </w:r>
    </w:p>
    <w:p w:rsidR="00000000" w:rsidRDefault="00E00BAF">
      <w:pPr>
        <w:ind w:left="280"/>
        <w:rPr>
          <w:b/>
          <w:spacing w:val="-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103"/>
      </w:tblGrid>
      <w:tr w:rsidR="00000000">
        <w:tc>
          <w:tcPr>
            <w:tcW w:w="5070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left" w:pos="0"/>
                <w:tab w:val="num" w:pos="643"/>
              </w:tabs>
              <w:autoSpaceDE/>
              <w:spacing w:before="100" w:after="100"/>
              <w:ind w:left="298" w:hanging="284"/>
              <w:jc w:val="both"/>
              <w:rPr>
                <w:sz w:val="22"/>
              </w:rPr>
            </w:pPr>
            <w:r>
              <w:rPr>
                <w:sz w:val="22"/>
              </w:rPr>
              <w:t>Ecoles et études</w:t>
            </w:r>
          </w:p>
        </w:tc>
        <w:tc>
          <w:tcPr>
            <w:tcW w:w="5103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parler de formations scolaires et professionnelles.</w:t>
            </w:r>
          </w:p>
        </w:tc>
      </w:tr>
      <w:tr w:rsidR="00000000">
        <w:tc>
          <w:tcPr>
            <w:tcW w:w="5070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left" w:pos="0"/>
                <w:tab w:val="num" w:pos="643"/>
              </w:tabs>
              <w:autoSpaceDE/>
              <w:spacing w:before="100" w:after="100"/>
              <w:ind w:left="298" w:hanging="284"/>
              <w:jc w:val="both"/>
              <w:rPr>
                <w:sz w:val="22"/>
              </w:rPr>
            </w:pPr>
            <w:r>
              <w:rPr>
                <w:sz w:val="22"/>
              </w:rPr>
              <w:t>Branches d’enseignement, cours suivis</w:t>
            </w:r>
          </w:p>
          <w:p w:rsidR="00000000" w:rsidRDefault="00E00BAF">
            <w:pPr>
              <w:ind w:left="567"/>
              <w:jc w:val="both"/>
              <w:rPr>
                <w:sz w:val="22"/>
              </w:rPr>
            </w:pPr>
          </w:p>
        </w:tc>
        <w:tc>
          <w:tcPr>
            <w:tcW w:w="5103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parler des formations suivies, des branches auxquelles on s’intéresse 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expliquer ses motivations.</w:t>
            </w:r>
          </w:p>
        </w:tc>
      </w:tr>
      <w:tr w:rsidR="00000000">
        <w:tc>
          <w:tcPr>
            <w:tcW w:w="5070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left" w:pos="0"/>
                <w:tab w:val="num" w:pos="643"/>
              </w:tabs>
              <w:autoSpaceDE/>
              <w:spacing w:before="100" w:after="100"/>
              <w:ind w:left="298" w:hanging="284"/>
              <w:jc w:val="both"/>
              <w:rPr>
                <w:sz w:val="22"/>
              </w:rPr>
            </w:pPr>
            <w:r>
              <w:rPr>
                <w:sz w:val="22"/>
              </w:rPr>
              <w:t>Examens, diplômes</w:t>
            </w:r>
          </w:p>
          <w:p w:rsidR="00000000" w:rsidRDefault="00E00BAF">
            <w:pPr>
              <w:rPr>
                <w:b/>
                <w:spacing w:val="-2"/>
                <w:sz w:val="22"/>
              </w:rPr>
            </w:pPr>
          </w:p>
        </w:tc>
        <w:tc>
          <w:tcPr>
            <w:tcW w:w="5103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citer les diplômes et certificats que l’on a obtenus, les examens que l’on a passés ou que l’on prépare.</w:t>
            </w:r>
          </w:p>
        </w:tc>
      </w:tr>
    </w:tbl>
    <w:p w:rsidR="00000000" w:rsidRDefault="00E00BAF">
      <w:pPr>
        <w:rPr>
          <w:b/>
          <w:spacing w:val="-2"/>
        </w:rPr>
      </w:pPr>
    </w:p>
    <w:p w:rsidR="00000000" w:rsidRDefault="00E00BAF">
      <w:pPr>
        <w:numPr>
          <w:ilvl w:val="0"/>
          <w:numId w:val="23"/>
        </w:numPr>
        <w:overflowPunct w:val="0"/>
        <w:adjustRightInd w:val="0"/>
        <w:ind w:left="714" w:hanging="357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Langues</w:t>
      </w:r>
    </w:p>
    <w:p w:rsidR="00000000" w:rsidRDefault="00E00BAF">
      <w:pPr>
        <w:ind w:left="280"/>
        <w:rPr>
          <w:b/>
          <w:spacing w:val="-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103"/>
      </w:tblGrid>
      <w:tr w:rsidR="00000000">
        <w:tc>
          <w:tcPr>
            <w:tcW w:w="5070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left" w:pos="0"/>
                <w:tab w:val="num" w:pos="643"/>
              </w:tabs>
              <w:autoSpaceDE/>
              <w:spacing w:before="100" w:after="100"/>
              <w:ind w:left="298" w:hanging="284"/>
              <w:jc w:val="both"/>
              <w:rPr>
                <w:sz w:val="22"/>
              </w:rPr>
            </w:pPr>
            <w:r>
              <w:rPr>
                <w:sz w:val="22"/>
              </w:rPr>
              <w:t>Connaissance, maîtrise, correction de la langue</w:t>
            </w:r>
          </w:p>
          <w:p w:rsidR="00000000" w:rsidRDefault="00E00BAF">
            <w:pPr>
              <w:rPr>
                <w:b/>
                <w:spacing w:val="-2"/>
                <w:sz w:val="22"/>
              </w:rPr>
            </w:pPr>
          </w:p>
        </w:tc>
        <w:tc>
          <w:tcPr>
            <w:tcW w:w="5103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dire et demander quelle(s) langue(s) on parle, comprend, lit ou écrit et à quel niveau de compétences 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demander si on a formulé correctement quelque chose 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 xml:space="preserve">demander de préciser la prononciation d’un </w:t>
            </w:r>
            <w:r>
              <w:rPr>
                <w:bCs/>
                <w:sz w:val="22"/>
              </w:rPr>
              <w:t>mot ;</w:t>
            </w:r>
          </w:p>
          <w:p w:rsidR="00000000" w:rsidRDefault="00E00BAF">
            <w:pPr>
              <w:numPr>
                <w:ilvl w:val="0"/>
                <w:numId w:val="24"/>
              </w:numPr>
              <w:overflowPunct w:val="0"/>
              <w:adjustRightInd w:val="0"/>
              <w:ind w:left="487" w:hanging="20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prier l’interlocuteur de corriger les fautes.</w:t>
            </w:r>
          </w:p>
          <w:p w:rsidR="00000000" w:rsidRDefault="00E00BAF">
            <w:pPr>
              <w:tabs>
                <w:tab w:val="num" w:pos="487"/>
              </w:tabs>
              <w:ind w:left="487" w:hanging="203"/>
              <w:rPr>
                <w:bCs/>
                <w:sz w:val="22"/>
              </w:rPr>
            </w:pPr>
          </w:p>
        </w:tc>
      </w:tr>
      <w:tr w:rsidR="00000000">
        <w:tc>
          <w:tcPr>
            <w:tcW w:w="5070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left" w:pos="0"/>
                <w:tab w:val="num" w:pos="643"/>
              </w:tabs>
              <w:autoSpaceDE/>
              <w:spacing w:before="100" w:after="100"/>
              <w:ind w:left="298" w:hanging="284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Comprendre et se faire comprendre</w:t>
            </w:r>
          </w:p>
          <w:p w:rsidR="00000000" w:rsidRDefault="00E00BAF">
            <w:pPr>
              <w:rPr>
                <w:b/>
                <w:spacing w:val="-2"/>
                <w:sz w:val="22"/>
              </w:rPr>
            </w:pPr>
          </w:p>
        </w:tc>
        <w:tc>
          <w:tcPr>
            <w:tcW w:w="5103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demander le sens d’un mot, d’une expression 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demander comment on peut formuler une idée ;</w:t>
            </w:r>
          </w:p>
          <w:p w:rsidR="00000000" w:rsidRDefault="00E00BAF">
            <w:pPr>
              <w:numPr>
                <w:ilvl w:val="0"/>
                <w:numId w:val="24"/>
              </w:numPr>
              <w:overflowPunct w:val="0"/>
              <w:adjustRightInd w:val="0"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dire que l’on comprend ou ne comprend pas 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demander de parler plus lentement ou plus   clairement, de répéter ou de paraphraser.</w:t>
            </w:r>
          </w:p>
        </w:tc>
      </w:tr>
    </w:tbl>
    <w:p w:rsidR="00000000" w:rsidRDefault="00E00BAF">
      <w:pPr>
        <w:rPr>
          <w:spacing w:val="-2"/>
        </w:rPr>
      </w:pPr>
    </w:p>
    <w:p w:rsidR="00000000" w:rsidRDefault="00E00BAF">
      <w:pPr>
        <w:numPr>
          <w:ilvl w:val="0"/>
          <w:numId w:val="23"/>
        </w:numPr>
        <w:overflowPunct w:val="0"/>
        <w:adjustRightInd w:val="0"/>
        <w:ind w:left="714" w:hanging="357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Culture et société</w:t>
      </w:r>
    </w:p>
    <w:p w:rsidR="00000000" w:rsidRDefault="00E00BAF">
      <w:pPr>
        <w:ind w:left="278"/>
        <w:rPr>
          <w:b/>
          <w:spacing w:val="-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103"/>
      </w:tblGrid>
      <w:tr w:rsidR="00000000">
        <w:tc>
          <w:tcPr>
            <w:tcW w:w="5070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left" w:pos="0"/>
                <w:tab w:val="num" w:pos="643"/>
              </w:tabs>
              <w:autoSpaceDE/>
              <w:spacing w:before="100" w:after="100"/>
              <w:ind w:left="298" w:hanging="284"/>
              <w:jc w:val="both"/>
              <w:rPr>
                <w:sz w:val="22"/>
              </w:rPr>
            </w:pPr>
            <w:r>
              <w:rPr>
                <w:sz w:val="22"/>
              </w:rPr>
              <w:t>Relations sociales</w:t>
            </w:r>
          </w:p>
          <w:p w:rsidR="00000000" w:rsidRDefault="00E00BAF">
            <w:pPr>
              <w:jc w:val="both"/>
              <w:rPr>
                <w:sz w:val="22"/>
              </w:rPr>
            </w:pPr>
          </w:p>
          <w:p w:rsidR="00000000" w:rsidRDefault="00E00BAF">
            <w:pPr>
              <w:ind w:left="284"/>
              <w:jc w:val="both"/>
              <w:rPr>
                <w:sz w:val="22"/>
              </w:rPr>
            </w:pPr>
          </w:p>
        </w:tc>
        <w:tc>
          <w:tcPr>
            <w:tcW w:w="5103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entrer en contact/relation en utilisant les expressions appropriées et conformément aux usages ; 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(s’)informer à</w:t>
            </w:r>
            <w:r>
              <w:rPr>
                <w:bCs/>
                <w:sz w:val="22"/>
              </w:rPr>
              <w:t xml:space="preserve"> propos des règles de politesse.</w:t>
            </w:r>
          </w:p>
        </w:tc>
      </w:tr>
      <w:tr w:rsidR="00000000">
        <w:tc>
          <w:tcPr>
            <w:tcW w:w="5070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left" w:pos="0"/>
                <w:tab w:val="num" w:pos="643"/>
              </w:tabs>
              <w:autoSpaceDE/>
              <w:spacing w:before="100" w:after="100"/>
              <w:ind w:left="298" w:hanging="284"/>
              <w:jc w:val="both"/>
              <w:rPr>
                <w:sz w:val="22"/>
              </w:rPr>
            </w:pPr>
            <w:r>
              <w:rPr>
                <w:sz w:val="22"/>
              </w:rPr>
              <w:t>Culture et société</w:t>
            </w:r>
          </w:p>
        </w:tc>
        <w:tc>
          <w:tcPr>
            <w:tcW w:w="5103" w:type="dxa"/>
          </w:tcPr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(s’)informer à propos des traditions, des coutumes, des usages, des modes de pensée ;</w:t>
            </w:r>
          </w:p>
          <w:p w:rsidR="00000000" w:rsidRDefault="00E00BAF">
            <w:pPr>
              <w:numPr>
                <w:ilvl w:val="2"/>
                <w:numId w:val="22"/>
              </w:numPr>
              <w:tabs>
                <w:tab w:val="clear" w:pos="2160"/>
                <w:tab w:val="num" w:pos="487"/>
              </w:tabs>
              <w:autoSpaceDE/>
              <w:spacing w:before="120" w:after="120"/>
              <w:ind w:left="487" w:hanging="203"/>
              <w:rPr>
                <w:bCs/>
                <w:sz w:val="22"/>
              </w:rPr>
            </w:pPr>
            <w:r>
              <w:rPr>
                <w:bCs/>
                <w:sz w:val="22"/>
              </w:rPr>
              <w:t>parler de thèmes de société, donner son opinion et s’enquérir de celle des autres.</w:t>
            </w:r>
          </w:p>
        </w:tc>
      </w:tr>
    </w:tbl>
    <w:p w:rsidR="00000000" w:rsidRDefault="00E00BAF">
      <w:pPr>
        <w:jc w:val="both"/>
        <w:rPr>
          <w:sz w:val="22"/>
          <w:szCs w:val="22"/>
        </w:rPr>
      </w:pPr>
    </w:p>
    <w:p w:rsidR="00000000" w:rsidRDefault="00E00BAF">
      <w:pPr>
        <w:rPr>
          <w:sz w:val="22"/>
          <w:szCs w:val="22"/>
        </w:rPr>
      </w:pPr>
    </w:p>
    <w:p w:rsidR="00000000" w:rsidRDefault="00E00BAF">
      <w:pPr>
        <w:rPr>
          <w:sz w:val="22"/>
          <w:szCs w:val="22"/>
        </w:rPr>
      </w:pPr>
    </w:p>
    <w:p w:rsidR="00000000" w:rsidRDefault="00E00BAF">
      <w:r>
        <w:rPr>
          <w:b/>
          <w:bCs/>
          <w:sz w:val="22"/>
          <w:szCs w:val="22"/>
        </w:rPr>
        <w:t>5.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CONSTITUTION DES GROUPES OU REGROUPEMENT</w:t>
      </w:r>
    </w:p>
    <w:p w:rsidR="00000000" w:rsidRDefault="00E00BAF">
      <w:pPr>
        <w:pStyle w:val="Corpsdetexte2"/>
        <w:ind w:firstLine="0"/>
        <w:jc w:val="left"/>
      </w:pPr>
    </w:p>
    <w:p w:rsidR="00000000" w:rsidRDefault="00E00BAF">
      <w:pPr>
        <w:pStyle w:val="Corpsdetexte2"/>
        <w:ind w:firstLine="0"/>
        <w:jc w:val="left"/>
      </w:pPr>
      <w:r>
        <w:t>Les groupes seront constitués en tenant compte de l’infrastructure, des finalités générales des cours de langues vivantes et des finalités particulières de l’unité d’enseignement.</w:t>
      </w:r>
    </w:p>
    <w:p w:rsidR="00000000" w:rsidRDefault="00E00BAF">
      <w:pPr>
        <w:rPr>
          <w:sz w:val="22"/>
          <w:szCs w:val="22"/>
        </w:rPr>
      </w:pPr>
    </w:p>
    <w:p w:rsidR="00000000" w:rsidRDefault="00E00BAF">
      <w:pPr>
        <w:rPr>
          <w:sz w:val="22"/>
          <w:szCs w:val="22"/>
        </w:rPr>
      </w:pPr>
    </w:p>
    <w:p w:rsidR="00000000" w:rsidRDefault="00E00BA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</w:t>
      </w:r>
      <w:r>
        <w:rPr>
          <w:b/>
          <w:bCs/>
          <w:sz w:val="22"/>
          <w:szCs w:val="22"/>
        </w:rPr>
        <w:tab/>
        <w:t>CHARGE(S) DE COURS</w:t>
      </w:r>
    </w:p>
    <w:p w:rsidR="00000000" w:rsidRDefault="00E00BAF">
      <w:pPr>
        <w:rPr>
          <w:sz w:val="22"/>
          <w:szCs w:val="22"/>
        </w:rPr>
      </w:pPr>
    </w:p>
    <w:p w:rsidR="00000000" w:rsidRDefault="00E00BAF">
      <w:pPr>
        <w:pStyle w:val="Retraitcorpsdetexte3"/>
      </w:pPr>
      <w:r>
        <w:t>Le chargé</w:t>
      </w:r>
      <w:r>
        <w:t xml:space="preserve"> de cours sera un enseignant ou un expert.</w:t>
      </w:r>
    </w:p>
    <w:p w:rsidR="00000000" w:rsidRDefault="00E00BAF">
      <w:pPr>
        <w:rPr>
          <w:sz w:val="22"/>
        </w:rPr>
      </w:pPr>
      <w:r>
        <w:rPr>
          <w:sz w:val="22"/>
        </w:rPr>
        <w:t xml:space="preserve">        L’expert devra justifier de compétences particulières issues d’une expérience professionnelle  </w:t>
      </w:r>
    </w:p>
    <w:p w:rsidR="00000000" w:rsidRDefault="00E00BAF">
      <w:pPr>
        <w:rPr>
          <w:sz w:val="22"/>
        </w:rPr>
      </w:pPr>
      <w:r>
        <w:rPr>
          <w:sz w:val="22"/>
        </w:rPr>
        <w:t xml:space="preserve">        actualisée en  relation avec le programme du présent dossier pédagogique.</w:t>
      </w:r>
    </w:p>
    <w:p w:rsidR="00000000" w:rsidRDefault="00E00BAF">
      <w:pPr>
        <w:pStyle w:val="Corpsdetexte2"/>
        <w:ind w:left="0" w:firstLine="0"/>
        <w:jc w:val="left"/>
      </w:pPr>
    </w:p>
    <w:p w:rsidR="00000000" w:rsidRDefault="00E00BA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   HORAIRE MINIMUM DE L</w:t>
      </w:r>
      <w:r>
        <w:rPr>
          <w:b/>
          <w:bCs/>
          <w:sz w:val="22"/>
          <w:szCs w:val="22"/>
        </w:rPr>
        <w:t>’UNITE D’ENSEIGNEMENT</w:t>
      </w:r>
    </w:p>
    <w:p w:rsidR="00000000" w:rsidRDefault="00E00BAF">
      <w:pPr>
        <w:rPr>
          <w:b/>
          <w:bCs/>
          <w:sz w:val="22"/>
          <w:szCs w:val="22"/>
        </w:rPr>
      </w:pPr>
    </w:p>
    <w:p w:rsidR="00000000" w:rsidRDefault="00E00BAF">
      <w:pPr>
        <w:rPr>
          <w:b/>
          <w:bCs/>
          <w:sz w:val="22"/>
          <w:szCs w:val="22"/>
        </w:rPr>
      </w:pPr>
    </w:p>
    <w:tbl>
      <w:tblPr>
        <w:tblW w:w="92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1"/>
        <w:gridCol w:w="1616"/>
        <w:gridCol w:w="1661"/>
        <w:gridCol w:w="146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BAF">
            <w:pPr>
              <w:pStyle w:val="Texte"/>
              <w:ind w:left="357" w:hanging="357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  <w:p w:rsidR="00000000" w:rsidRDefault="00E00BAF">
            <w:pPr>
              <w:pStyle w:val="Texte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Dénomination des cours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BAF">
            <w:pPr>
              <w:pStyle w:val="Texte"/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000000" w:rsidRDefault="00E00BAF">
            <w:pPr>
              <w:pStyle w:val="Texte"/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Classement </w:t>
            </w:r>
          </w:p>
          <w:p w:rsidR="00000000" w:rsidRDefault="00E00BAF">
            <w:pPr>
              <w:pStyle w:val="Texte"/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des cours</w:t>
            </w:r>
          </w:p>
          <w:p w:rsidR="00000000" w:rsidRDefault="00E00BAF">
            <w:pPr>
              <w:pStyle w:val="Texte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BAF">
            <w:pPr>
              <w:pStyle w:val="Texte"/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000000" w:rsidRDefault="00E00BAF">
            <w:pPr>
              <w:pStyle w:val="Texte"/>
              <w:ind w:left="357" w:hanging="3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Code U</w:t>
            </w:r>
          </w:p>
          <w:p w:rsidR="00000000" w:rsidRDefault="00E00BAF">
            <w:pPr>
              <w:pStyle w:val="Texte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BAF">
            <w:pPr>
              <w:pStyle w:val="Texte"/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000000" w:rsidRDefault="00E00BAF">
            <w:pPr>
              <w:pStyle w:val="Texte"/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Nombre de</w:t>
            </w:r>
          </w:p>
          <w:p w:rsidR="00000000" w:rsidRDefault="00E00BAF">
            <w:pPr>
              <w:pStyle w:val="Texte"/>
              <w:ind w:left="357" w:hanging="3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Périodes</w:t>
            </w:r>
          </w:p>
          <w:p w:rsidR="00000000" w:rsidRDefault="00E00BAF">
            <w:pPr>
              <w:pStyle w:val="Texte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BAF">
            <w:pPr>
              <w:pStyle w:val="Texte"/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  <w:lang w:val="fr-BE"/>
              </w:rPr>
              <w:t>Langue YY en situation – UE 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BAF">
            <w:pPr>
              <w:pStyle w:val="Texte"/>
              <w:ind w:left="357" w:hanging="3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CT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BAF">
            <w:pPr>
              <w:pStyle w:val="Texte"/>
              <w:ind w:left="357" w:hanging="3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BAF">
            <w:pPr>
              <w:pStyle w:val="Texte"/>
              <w:ind w:left="357" w:hanging="3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BAF">
            <w:pPr>
              <w:pStyle w:val="Texte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Part d'autonomie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BAF">
            <w:pPr>
              <w:pStyle w:val="Texte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BAF">
            <w:pPr>
              <w:pStyle w:val="Texte"/>
              <w:ind w:left="357" w:hanging="3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BAF">
            <w:pPr>
              <w:pStyle w:val="Texte"/>
              <w:ind w:left="357" w:hanging="3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BAF">
            <w:pPr>
              <w:pStyle w:val="Texte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des périodes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BAF">
            <w:pPr>
              <w:pStyle w:val="Texte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BAF">
            <w:pPr>
              <w:pStyle w:val="Texte"/>
              <w:ind w:left="357" w:hanging="357"/>
              <w:rPr>
                <w:rFonts w:ascii="Times New Roman" w:hAnsi="Times New Roman" w:cs="Times New Roman"/>
              </w:rPr>
            </w:pPr>
          </w:p>
          <w:p w:rsidR="00000000" w:rsidRDefault="00E00BAF">
            <w:pPr>
              <w:pStyle w:val="Texte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BAF">
            <w:pPr>
              <w:pStyle w:val="Texte"/>
              <w:ind w:left="357" w:hanging="3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</w:tbl>
    <w:p w:rsidR="00E00BAF" w:rsidRDefault="00E00BAF">
      <w:pPr>
        <w:pStyle w:val="Corpsdetexte2"/>
        <w:ind w:left="0" w:firstLine="0"/>
        <w:jc w:val="left"/>
      </w:pPr>
    </w:p>
    <w:sectPr w:rsidR="00E00BA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418" w:right="1418" w:bottom="1418" w:left="1418" w:header="709" w:footer="709" w:gutter="0"/>
      <w:cols w:space="709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BAF" w:rsidRDefault="00E00BAF">
      <w:r>
        <w:separator/>
      </w:r>
    </w:p>
  </w:endnote>
  <w:endnote w:type="continuationSeparator" w:id="0">
    <w:p w:rsidR="00E00BAF" w:rsidRDefault="00E0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rostile-WP">
    <w:panose1 w:val="00000000000000000000"/>
    <w:charset w:val="02"/>
    <w:family w:val="swiss"/>
    <w:notTrueType/>
    <w:pitch w:val="variable"/>
  </w:font>
  <w:font w:name="Bodoni-WP">
    <w:panose1 w:val="00000000000000000000"/>
    <w:charset w:val="02"/>
    <w:family w:val="roman"/>
    <w:notTrueType/>
    <w:pitch w:val="variable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00BAF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6DF1">
      <w:rPr>
        <w:noProof/>
      </w:rPr>
      <w:t>15</w:t>
    </w:r>
    <w:r>
      <w:fldChar w:fldCharType="end"/>
    </w:r>
  </w:p>
  <w:p w:rsidR="00000000" w:rsidRDefault="00E00BA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00BAF">
    <w:pPr>
      <w:pStyle w:val="Pieddepage"/>
      <w:jc w:val="right"/>
    </w:pPr>
    <w:r>
      <w:fldChar w:fldCharType="begin"/>
    </w:r>
    <w:r>
      <w:instrText xml:space="preserve"> PAGE   \</w:instrText>
    </w:r>
    <w:r>
      <w:instrText xml:space="preserve">* MERGEFORMAT </w:instrText>
    </w:r>
    <w:r>
      <w:fldChar w:fldCharType="separate"/>
    </w:r>
    <w:r w:rsidR="00C76DF1">
      <w:rPr>
        <w:noProof/>
      </w:rPr>
      <w:t>1</w:t>
    </w:r>
    <w:r>
      <w:fldChar w:fldCharType="end"/>
    </w:r>
  </w:p>
  <w:p w:rsidR="00000000" w:rsidRDefault="00E00B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BAF" w:rsidRDefault="00E00BAF">
      <w:r>
        <w:separator/>
      </w:r>
    </w:p>
  </w:footnote>
  <w:footnote w:type="continuationSeparator" w:id="0">
    <w:p w:rsidR="00E00BAF" w:rsidRDefault="00E00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00BA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00BA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00BA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AE43A5"/>
    <w:multiLevelType w:val="multilevel"/>
    <w:tmpl w:val="98BE4A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">
    <w:nsid w:val="07922D82"/>
    <w:multiLevelType w:val="singleLevel"/>
    <w:tmpl w:val="555E7224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2880F3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9B627D"/>
    <w:multiLevelType w:val="hybridMultilevel"/>
    <w:tmpl w:val="5BA663E4"/>
    <w:lvl w:ilvl="0" w:tplc="2BC21C9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1F49E2"/>
    <w:multiLevelType w:val="singleLevel"/>
    <w:tmpl w:val="555E7224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1F251888"/>
    <w:multiLevelType w:val="singleLevel"/>
    <w:tmpl w:val="8096587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7">
    <w:nsid w:val="268F63A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88836AF"/>
    <w:multiLevelType w:val="singleLevel"/>
    <w:tmpl w:val="19124D2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9">
    <w:nsid w:val="2CE4654A"/>
    <w:multiLevelType w:val="singleLevel"/>
    <w:tmpl w:val="555E7224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2F2853FB"/>
    <w:multiLevelType w:val="singleLevel"/>
    <w:tmpl w:val="555E7224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33F15763"/>
    <w:multiLevelType w:val="singleLevel"/>
    <w:tmpl w:val="555E7224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36B80099"/>
    <w:multiLevelType w:val="singleLevel"/>
    <w:tmpl w:val="0CEE7D4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3">
    <w:nsid w:val="401F2056"/>
    <w:multiLevelType w:val="singleLevel"/>
    <w:tmpl w:val="677EDE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4">
    <w:nsid w:val="4067029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32B7C0E"/>
    <w:multiLevelType w:val="singleLevel"/>
    <w:tmpl w:val="555E7224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46266A6C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7">
    <w:nsid w:val="47776DDE"/>
    <w:multiLevelType w:val="hybridMultilevel"/>
    <w:tmpl w:val="744E46C0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82A44B2"/>
    <w:multiLevelType w:val="singleLevel"/>
    <w:tmpl w:val="555E7224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483A1631"/>
    <w:multiLevelType w:val="singleLevel"/>
    <w:tmpl w:val="555E7224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4ED74EFF"/>
    <w:multiLevelType w:val="singleLevel"/>
    <w:tmpl w:val="555E7224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4F4E2F0D"/>
    <w:multiLevelType w:val="singleLevel"/>
    <w:tmpl w:val="C8DC5442"/>
    <w:lvl w:ilvl="0">
      <w:start w:val="1"/>
      <w:numFmt w:val="upperRoman"/>
      <w:pStyle w:val="Titre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2">
    <w:nsid w:val="578B40E5"/>
    <w:multiLevelType w:val="singleLevel"/>
    <w:tmpl w:val="AEF46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3">
    <w:nsid w:val="58046323"/>
    <w:multiLevelType w:val="singleLevel"/>
    <w:tmpl w:val="555E7224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5A4D1055"/>
    <w:multiLevelType w:val="singleLevel"/>
    <w:tmpl w:val="555E7224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60EC139D"/>
    <w:multiLevelType w:val="hybridMultilevel"/>
    <w:tmpl w:val="596AC208"/>
    <w:lvl w:ilvl="0" w:tplc="4B3A86DA">
      <w:start w:val="1"/>
      <w:numFmt w:val="bullet"/>
      <w:lvlText w:val=""/>
      <w:lvlJc w:val="left"/>
      <w:pPr>
        <w:tabs>
          <w:tab w:val="num" w:pos="8562"/>
        </w:tabs>
        <w:ind w:left="8562" w:hanging="360"/>
      </w:pPr>
      <w:rPr>
        <w:rFonts w:ascii="Symbol" w:hAnsi="Symbol" w:hint="default"/>
        <w:sz w:val="18"/>
      </w:rPr>
    </w:lvl>
    <w:lvl w:ilvl="1" w:tplc="596055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AA6098"/>
    <w:multiLevelType w:val="multilevel"/>
    <w:tmpl w:val="F50A4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5B94722"/>
    <w:multiLevelType w:val="hybridMultilevel"/>
    <w:tmpl w:val="6804D3D4"/>
    <w:lvl w:ilvl="0" w:tplc="040C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0C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>
    <w:nsid w:val="66BD2F0B"/>
    <w:multiLevelType w:val="singleLevel"/>
    <w:tmpl w:val="555E7224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6B4A484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AB53575"/>
    <w:multiLevelType w:val="hybridMultilevel"/>
    <w:tmpl w:val="F84C3778"/>
    <w:lvl w:ilvl="0" w:tplc="080C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80C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1">
    <w:nsid w:val="7B25189C"/>
    <w:multiLevelType w:val="multilevel"/>
    <w:tmpl w:val="89A06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22"/>
  </w:num>
  <w:num w:numId="4">
    <w:abstractNumId w:val="8"/>
  </w:num>
  <w:num w:numId="5">
    <w:abstractNumId w:val="1"/>
  </w:num>
  <w:num w:numId="6">
    <w:abstractNumId w:val="20"/>
  </w:num>
  <w:num w:numId="7">
    <w:abstractNumId w:val="24"/>
  </w:num>
  <w:num w:numId="8">
    <w:abstractNumId w:val="11"/>
  </w:num>
  <w:num w:numId="9">
    <w:abstractNumId w:val="9"/>
  </w:num>
  <w:num w:numId="10">
    <w:abstractNumId w:val="5"/>
  </w:num>
  <w:num w:numId="11">
    <w:abstractNumId w:val="19"/>
  </w:num>
  <w:num w:numId="12">
    <w:abstractNumId w:val="23"/>
  </w:num>
  <w:num w:numId="13">
    <w:abstractNumId w:val="2"/>
  </w:num>
  <w:num w:numId="14">
    <w:abstractNumId w:val="18"/>
  </w:num>
  <w:num w:numId="15">
    <w:abstractNumId w:val="21"/>
    <w:lvlOverride w:ilvl="0">
      <w:startOverride w:val="1"/>
    </w:lvlOverride>
  </w:num>
  <w:num w:numId="16">
    <w:abstractNumId w:val="10"/>
  </w:num>
  <w:num w:numId="17">
    <w:abstractNumId w:val="15"/>
  </w:num>
  <w:num w:numId="18">
    <w:abstractNumId w:val="28"/>
  </w:num>
  <w:num w:numId="19">
    <w:abstractNumId w:val="16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7"/>
  </w:num>
  <w:num w:numId="27">
    <w:abstractNumId w:val="14"/>
  </w:num>
  <w:num w:numId="28">
    <w:abstractNumId w:val="3"/>
  </w:num>
  <w:num w:numId="29">
    <w:abstractNumId w:val="29"/>
  </w:num>
  <w:num w:numId="30">
    <w:abstractNumId w:val="31"/>
  </w:num>
  <w:num w:numId="31">
    <w:abstractNumId w:val="6"/>
  </w:num>
  <w:num w:numId="32">
    <w:abstractNumId w:val="26"/>
  </w:num>
  <w:num w:numId="33">
    <w:abstractNumId w:val="16"/>
    <w:lvlOverride w:ilv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F1"/>
    <w:rsid w:val="00C76DF1"/>
    <w:rsid w:val="00E0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ind w:left="851"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9"/>
    <w:qFormat/>
    <w:pPr>
      <w:spacing w:before="120"/>
      <w:outlineLvl w:val="1"/>
    </w:pPr>
    <w:rPr>
      <w:rFonts w:ascii="Eurostile-WP" w:hAnsi="Eurostile-WP" w:cs="Eurostile-WP"/>
      <w:b/>
      <w:bCs/>
      <w:noProof/>
      <w:sz w:val="24"/>
      <w:szCs w:val="24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Normal"/>
    <w:next w:val="Retraitnormal"/>
    <w:link w:val="Titre3Car"/>
    <w:uiPriority w:val="99"/>
    <w:qFormat/>
    <w:pPr>
      <w:ind w:left="354"/>
      <w:outlineLvl w:val="2"/>
    </w:pPr>
    <w:rPr>
      <w:rFonts w:ascii="Bodoni-WP" w:hAnsi="Bodoni-WP" w:cs="Bodoni-WP"/>
      <w:b/>
      <w:bCs/>
      <w:noProof/>
      <w:sz w:val="24"/>
      <w:szCs w:val="24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tabs>
        <w:tab w:val="left" w:pos="-720"/>
      </w:tabs>
      <w:suppressAutoHyphens/>
      <w:ind w:firstLine="426"/>
      <w:jc w:val="both"/>
      <w:outlineLvl w:val="4"/>
    </w:pPr>
    <w:rPr>
      <w:b/>
      <w:bCs/>
      <w:spacing w:val="-3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outlineLvl w:val="5"/>
    </w:pPr>
    <w:rPr>
      <w:sz w:val="22"/>
      <w:szCs w:val="22"/>
      <w:u w:val="single"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numPr>
        <w:ilvl w:val="12"/>
      </w:numPr>
      <w:outlineLvl w:val="6"/>
    </w:pPr>
    <w:rPr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numPr>
        <w:numId w:val="15"/>
      </w:numPr>
      <w:outlineLvl w:val="7"/>
    </w:pPr>
    <w:rPr>
      <w:b/>
      <w:b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jc w:val="center"/>
      <w:outlineLvl w:val="8"/>
    </w:pPr>
    <w:rPr>
      <w:rFonts w:ascii="Times" w:hAnsi="Times" w:cs="Times"/>
      <w:b/>
      <w:bCs/>
      <w:sz w:val="32"/>
      <w:szCs w:val="32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Theme="minorHAnsi" w:eastAsiaTheme="minorEastAsia" w:hAnsiTheme="minorHAnsi" w:cs="Times New Roman"/>
      <w:b/>
      <w:bCs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uiPriority w:val="99"/>
    <w:locked/>
    <w:rPr>
      <w:rFonts w:cs="Times New Roman"/>
      <w:b/>
      <w:bCs/>
      <w:lang w:val="fr-FR" w:eastAsia="fr-FR"/>
    </w:rPr>
  </w:style>
  <w:style w:type="character" w:customStyle="1" w:styleId="Titre9Car">
    <w:name w:val="Titre 9 Car"/>
    <w:basedOn w:val="Policepardfaut"/>
    <w:link w:val="Titre9"/>
    <w:uiPriority w:val="9"/>
    <w:semiHidden/>
    <w:locked/>
    <w:rPr>
      <w:rFonts w:asciiTheme="majorHAnsi" w:eastAsiaTheme="majorEastAsia" w:hAnsiTheme="majorHAnsi" w:cs="Times New Roman"/>
      <w:lang w:val="fr-FR" w:eastAsia="fr-FR"/>
    </w:rPr>
  </w:style>
  <w:style w:type="paragraph" w:styleId="Retraitnormal">
    <w:name w:val="Normal Indent"/>
    <w:basedOn w:val="Normal"/>
    <w:uiPriority w:val="99"/>
    <w:pPr>
      <w:ind w:left="708"/>
    </w:pPr>
  </w:style>
  <w:style w:type="paragraph" w:customStyle="1" w:styleId="Texte">
    <w:name w:val="Texte"/>
    <w:basedOn w:val="Normal"/>
    <w:rPr>
      <w:rFonts w:ascii="MS Serif" w:hAnsi="MS Serif" w:cs="MS Serif"/>
      <w:noProof/>
      <w:lang w:val="en-US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0"/>
      <w:szCs w:val="20"/>
      <w:lang w:val="fr-FR" w:eastAsia="fr-FR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Corpsdetexte2">
    <w:name w:val="Body Text 2"/>
    <w:basedOn w:val="Normal"/>
    <w:link w:val="Corpsdetexte2Car"/>
    <w:uiPriority w:val="99"/>
    <w:pPr>
      <w:ind w:left="426" w:hanging="426"/>
      <w:jc w:val="both"/>
    </w:pPr>
    <w:rPr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customStyle="1" w:styleId="p3">
    <w:name w:val="p3"/>
    <w:basedOn w:val="Normal"/>
    <w:uiPriority w:val="99"/>
    <w:pPr>
      <w:ind w:left="1560" w:hanging="141"/>
    </w:pPr>
    <w:rPr>
      <w:rFonts w:ascii="Arial" w:hAnsi="Arial" w:cs="Arial"/>
    </w:rPr>
  </w:style>
  <w:style w:type="paragraph" w:customStyle="1" w:styleId="p1">
    <w:name w:val="p1"/>
    <w:basedOn w:val="Normal"/>
    <w:uiPriority w:val="99"/>
    <w:pPr>
      <w:tabs>
        <w:tab w:val="left" w:pos="1134"/>
        <w:tab w:val="left" w:pos="4537"/>
      </w:tabs>
      <w:ind w:left="284"/>
    </w:pPr>
    <w:rPr>
      <w:rFonts w:ascii="Arial" w:hAnsi="Arial" w:cs="Arial"/>
    </w:rPr>
  </w:style>
  <w:style w:type="paragraph" w:styleId="Corpsdetexte">
    <w:name w:val="Body Text"/>
    <w:basedOn w:val="Normal"/>
    <w:link w:val="CorpsdetexteCar"/>
    <w:uiPriority w:val="99"/>
    <w:pPr>
      <w:widowControl w:val="0"/>
      <w:tabs>
        <w:tab w:val="left" w:pos="-720"/>
      </w:tabs>
      <w:suppressAutoHyphens/>
      <w:jc w:val="both"/>
    </w:pPr>
    <w:rPr>
      <w:spacing w:val="-3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pPr>
      <w:ind w:left="709"/>
    </w:pPr>
    <w:rPr>
      <w:sz w:val="22"/>
      <w:szCs w:val="22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Retraitcorpsdetexte3">
    <w:name w:val="Body Text Indent 3"/>
    <w:basedOn w:val="Normal"/>
    <w:link w:val="Retraitcorpsdetexte3Car"/>
    <w:uiPriority w:val="99"/>
    <w:pPr>
      <w:ind w:left="426"/>
    </w:pPr>
    <w:rPr>
      <w:sz w:val="22"/>
      <w:szCs w:val="22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cs="Times New Roman"/>
      <w:sz w:val="16"/>
      <w:szCs w:val="16"/>
      <w:lang w:val="fr-FR" w:eastAsia="fr-FR"/>
    </w:rPr>
  </w:style>
  <w:style w:type="paragraph" w:styleId="Corpsdetexte3">
    <w:name w:val="Body Text 3"/>
    <w:basedOn w:val="Normal"/>
    <w:link w:val="Corpsdetexte3Car"/>
    <w:uiPriority w:val="99"/>
    <w:pPr>
      <w:jc w:val="both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Pr>
      <w:rFonts w:cs="Times New Roman"/>
      <w:sz w:val="16"/>
      <w:szCs w:val="16"/>
      <w:lang w:val="fr-FR" w:eastAsia="fr-FR"/>
    </w:rPr>
  </w:style>
  <w:style w:type="character" w:styleId="Appelnotedebasdep">
    <w:name w:val="footnote reference"/>
    <w:basedOn w:val="Policepardfaut"/>
    <w:uiPriority w:val="99"/>
    <w:semiHidden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Liste2">
    <w:name w:val="List 2"/>
    <w:basedOn w:val="Normal"/>
    <w:next w:val="Normal"/>
    <w:uiPriority w:val="99"/>
    <w:pPr>
      <w:autoSpaceDE/>
      <w:autoSpaceDN/>
      <w:ind w:left="568" w:hanging="284"/>
    </w:pPr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ind w:left="851"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9"/>
    <w:qFormat/>
    <w:pPr>
      <w:spacing w:before="120"/>
      <w:outlineLvl w:val="1"/>
    </w:pPr>
    <w:rPr>
      <w:rFonts w:ascii="Eurostile-WP" w:hAnsi="Eurostile-WP" w:cs="Eurostile-WP"/>
      <w:b/>
      <w:bCs/>
      <w:noProof/>
      <w:sz w:val="24"/>
      <w:szCs w:val="24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Normal"/>
    <w:next w:val="Retraitnormal"/>
    <w:link w:val="Titre3Car"/>
    <w:uiPriority w:val="99"/>
    <w:qFormat/>
    <w:pPr>
      <w:ind w:left="354"/>
      <w:outlineLvl w:val="2"/>
    </w:pPr>
    <w:rPr>
      <w:rFonts w:ascii="Bodoni-WP" w:hAnsi="Bodoni-WP" w:cs="Bodoni-WP"/>
      <w:b/>
      <w:bCs/>
      <w:noProof/>
      <w:sz w:val="24"/>
      <w:szCs w:val="24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tabs>
        <w:tab w:val="left" w:pos="-720"/>
      </w:tabs>
      <w:suppressAutoHyphens/>
      <w:ind w:firstLine="426"/>
      <w:jc w:val="both"/>
      <w:outlineLvl w:val="4"/>
    </w:pPr>
    <w:rPr>
      <w:b/>
      <w:bCs/>
      <w:spacing w:val="-3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outlineLvl w:val="5"/>
    </w:pPr>
    <w:rPr>
      <w:sz w:val="22"/>
      <w:szCs w:val="22"/>
      <w:u w:val="single"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numPr>
        <w:ilvl w:val="12"/>
      </w:numPr>
      <w:outlineLvl w:val="6"/>
    </w:pPr>
    <w:rPr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numPr>
        <w:numId w:val="15"/>
      </w:numPr>
      <w:outlineLvl w:val="7"/>
    </w:pPr>
    <w:rPr>
      <w:b/>
      <w:b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jc w:val="center"/>
      <w:outlineLvl w:val="8"/>
    </w:pPr>
    <w:rPr>
      <w:rFonts w:ascii="Times" w:hAnsi="Times" w:cs="Times"/>
      <w:b/>
      <w:bCs/>
      <w:sz w:val="32"/>
      <w:szCs w:val="32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Theme="minorHAnsi" w:eastAsiaTheme="minorEastAsia" w:hAnsiTheme="minorHAnsi" w:cs="Times New Roman"/>
      <w:b/>
      <w:bCs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uiPriority w:val="99"/>
    <w:locked/>
    <w:rPr>
      <w:rFonts w:cs="Times New Roman"/>
      <w:b/>
      <w:bCs/>
      <w:lang w:val="fr-FR" w:eastAsia="fr-FR"/>
    </w:rPr>
  </w:style>
  <w:style w:type="character" w:customStyle="1" w:styleId="Titre9Car">
    <w:name w:val="Titre 9 Car"/>
    <w:basedOn w:val="Policepardfaut"/>
    <w:link w:val="Titre9"/>
    <w:uiPriority w:val="9"/>
    <w:semiHidden/>
    <w:locked/>
    <w:rPr>
      <w:rFonts w:asciiTheme="majorHAnsi" w:eastAsiaTheme="majorEastAsia" w:hAnsiTheme="majorHAnsi" w:cs="Times New Roman"/>
      <w:lang w:val="fr-FR" w:eastAsia="fr-FR"/>
    </w:rPr>
  </w:style>
  <w:style w:type="paragraph" w:styleId="Retraitnormal">
    <w:name w:val="Normal Indent"/>
    <w:basedOn w:val="Normal"/>
    <w:uiPriority w:val="99"/>
    <w:pPr>
      <w:ind w:left="708"/>
    </w:pPr>
  </w:style>
  <w:style w:type="paragraph" w:customStyle="1" w:styleId="Texte">
    <w:name w:val="Texte"/>
    <w:basedOn w:val="Normal"/>
    <w:rPr>
      <w:rFonts w:ascii="MS Serif" w:hAnsi="MS Serif" w:cs="MS Serif"/>
      <w:noProof/>
      <w:lang w:val="en-US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0"/>
      <w:szCs w:val="20"/>
      <w:lang w:val="fr-FR" w:eastAsia="fr-FR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Corpsdetexte2">
    <w:name w:val="Body Text 2"/>
    <w:basedOn w:val="Normal"/>
    <w:link w:val="Corpsdetexte2Car"/>
    <w:uiPriority w:val="99"/>
    <w:pPr>
      <w:ind w:left="426" w:hanging="426"/>
      <w:jc w:val="both"/>
    </w:pPr>
    <w:rPr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customStyle="1" w:styleId="p3">
    <w:name w:val="p3"/>
    <w:basedOn w:val="Normal"/>
    <w:uiPriority w:val="99"/>
    <w:pPr>
      <w:ind w:left="1560" w:hanging="141"/>
    </w:pPr>
    <w:rPr>
      <w:rFonts w:ascii="Arial" w:hAnsi="Arial" w:cs="Arial"/>
    </w:rPr>
  </w:style>
  <w:style w:type="paragraph" w:customStyle="1" w:styleId="p1">
    <w:name w:val="p1"/>
    <w:basedOn w:val="Normal"/>
    <w:uiPriority w:val="99"/>
    <w:pPr>
      <w:tabs>
        <w:tab w:val="left" w:pos="1134"/>
        <w:tab w:val="left" w:pos="4537"/>
      </w:tabs>
      <w:ind w:left="284"/>
    </w:pPr>
    <w:rPr>
      <w:rFonts w:ascii="Arial" w:hAnsi="Arial" w:cs="Arial"/>
    </w:rPr>
  </w:style>
  <w:style w:type="paragraph" w:styleId="Corpsdetexte">
    <w:name w:val="Body Text"/>
    <w:basedOn w:val="Normal"/>
    <w:link w:val="CorpsdetexteCar"/>
    <w:uiPriority w:val="99"/>
    <w:pPr>
      <w:widowControl w:val="0"/>
      <w:tabs>
        <w:tab w:val="left" w:pos="-720"/>
      </w:tabs>
      <w:suppressAutoHyphens/>
      <w:jc w:val="both"/>
    </w:pPr>
    <w:rPr>
      <w:spacing w:val="-3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pPr>
      <w:ind w:left="709"/>
    </w:pPr>
    <w:rPr>
      <w:sz w:val="22"/>
      <w:szCs w:val="22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Retraitcorpsdetexte3">
    <w:name w:val="Body Text Indent 3"/>
    <w:basedOn w:val="Normal"/>
    <w:link w:val="Retraitcorpsdetexte3Car"/>
    <w:uiPriority w:val="99"/>
    <w:pPr>
      <w:ind w:left="426"/>
    </w:pPr>
    <w:rPr>
      <w:sz w:val="22"/>
      <w:szCs w:val="22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cs="Times New Roman"/>
      <w:sz w:val="16"/>
      <w:szCs w:val="16"/>
      <w:lang w:val="fr-FR" w:eastAsia="fr-FR"/>
    </w:rPr>
  </w:style>
  <w:style w:type="paragraph" w:styleId="Corpsdetexte3">
    <w:name w:val="Body Text 3"/>
    <w:basedOn w:val="Normal"/>
    <w:link w:val="Corpsdetexte3Car"/>
    <w:uiPriority w:val="99"/>
    <w:pPr>
      <w:jc w:val="both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Pr>
      <w:rFonts w:cs="Times New Roman"/>
      <w:sz w:val="16"/>
      <w:szCs w:val="16"/>
      <w:lang w:val="fr-FR" w:eastAsia="fr-FR"/>
    </w:rPr>
  </w:style>
  <w:style w:type="character" w:styleId="Appelnotedebasdep">
    <w:name w:val="footnote reference"/>
    <w:basedOn w:val="Policepardfaut"/>
    <w:uiPriority w:val="99"/>
    <w:semiHidden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Liste2">
    <w:name w:val="List 2"/>
    <w:basedOn w:val="Normal"/>
    <w:next w:val="Normal"/>
    <w:uiPriority w:val="99"/>
    <w:pPr>
      <w:autoSpaceDE/>
      <w:autoSpaceDN/>
      <w:ind w:left="568" w:hanging="284"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3454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pédagogique - UF - Définitif</vt:lpstr>
    </vt:vector>
  </TitlesOfParts>
  <Company>CFWB</Company>
  <LinksUpToDate>false</LinksUpToDate>
  <CharactersWithSpaces>22409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pédagogique - UF - Définitif</dc:title>
  <dc:creator>Secrétariat permanent</dc:creator>
  <cp:lastModifiedBy>Philippe Pierard</cp:lastModifiedBy>
  <cp:revision>2</cp:revision>
  <cp:lastPrinted>2003-01-05T21:04:00Z</cp:lastPrinted>
  <dcterms:created xsi:type="dcterms:W3CDTF">2017-10-19T09:27:00Z</dcterms:created>
  <dcterms:modified xsi:type="dcterms:W3CDTF">2017-10-19T09:27:00Z</dcterms:modified>
</cp:coreProperties>
</file>