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C1" w:rsidRDefault="002A73C1" w:rsidP="006105D6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2A73C1" w:rsidRDefault="002A73C1" w:rsidP="006105D6">
      <w:pPr>
        <w:pStyle w:val="Texte"/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Texte"/>
        <w:ind w:right="-28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ADMINISTRATION GENERALE DE L’ENSEIGNEMENT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Times New Roman" w:hAnsi="Times New Roman"/>
            <w:b/>
          </w:rPr>
          <w:t>LA RECHERCHE SCIENTIFIQUE</w:t>
        </w:r>
      </w:smartTag>
    </w:p>
    <w:p w:rsidR="002A73C1" w:rsidRDefault="002A73C1" w:rsidP="006105D6">
      <w:pPr>
        <w:pStyle w:val="Texte"/>
        <w:jc w:val="center"/>
        <w:rPr>
          <w:rFonts w:ascii="Times New Roman" w:hAnsi="Times New Roman"/>
          <w:sz w:val="22"/>
        </w:rPr>
      </w:pPr>
    </w:p>
    <w:p w:rsidR="002A73C1" w:rsidRDefault="002A73C1" w:rsidP="006105D6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 DE REGIME 1</w:t>
      </w: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PEDAGOGIQUE</w:t>
      </w: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8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8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8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UNITE DE FORMATION</w:t>
      </w: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Pr="00EB5102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102">
        <w:rPr>
          <w:rFonts w:ascii="Times New Roman" w:hAnsi="Times New Roman" w:cs="Times New Roman"/>
          <w:b/>
          <w:sz w:val="32"/>
          <w:szCs w:val="32"/>
        </w:rPr>
        <w:t>ADMINISTRATION, GESTION ET SECURISATION DES RESEAUX </w:t>
      </w:r>
    </w:p>
    <w:p w:rsidR="002A73C1" w:rsidRPr="006105D6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SUPERIEUR ECONOMIQUE DE TYPE COURT</w:t>
      </w: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  <w:sz w:val="22"/>
        </w:rPr>
      </w:pPr>
    </w:p>
    <w:tbl>
      <w:tblPr>
        <w:tblW w:w="0" w:type="auto"/>
        <w:tblInd w:w="1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8"/>
      </w:tblGrid>
      <w:tr w:rsidR="002A73C1" w:rsidTr="00C945E4"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</w:tcPr>
          <w:p w:rsidR="002A73C1" w:rsidRPr="00147A35" w:rsidRDefault="002A73C1" w:rsidP="00C945E4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CODE : </w:t>
            </w:r>
            <w:r w:rsidRPr="00147A35">
              <w:rPr>
                <w:rFonts w:ascii="Times New Roman" w:hAnsi="Times New Roman" w:cs="Times New Roman"/>
                <w:b/>
                <w:sz w:val="22"/>
                <w:szCs w:val="22"/>
              </w:rPr>
              <w:t>7532 47 U32 D2</w:t>
            </w:r>
          </w:p>
          <w:p w:rsidR="002A73C1" w:rsidRPr="00147A35" w:rsidRDefault="002A73C1" w:rsidP="00C945E4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2A73C1" w:rsidRDefault="002A73C1" w:rsidP="00C945E4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 : 710</w:t>
            </w:r>
          </w:p>
          <w:p w:rsidR="002A73C1" w:rsidRDefault="002A73C1" w:rsidP="00C945E4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  <w:p w:rsidR="002A73C1" w:rsidRDefault="002A73C1" w:rsidP="00C945E4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</w:rPr>
      </w:pP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</w:rPr>
      </w:pPr>
    </w:p>
    <w:p w:rsidR="002A73C1" w:rsidRPr="00A11F27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  <w:b/>
        </w:rPr>
      </w:pPr>
      <w:r w:rsidRPr="00A11F27">
        <w:rPr>
          <w:rFonts w:ascii="Times New Roman" w:hAnsi="Times New Roman"/>
          <w:b/>
        </w:rPr>
        <w:t xml:space="preserve">Approbation du Gouvernement de la Communauté française du 16 juillet 2013, </w:t>
      </w:r>
    </w:p>
    <w:p w:rsidR="002A73C1" w:rsidRDefault="002A73C1" w:rsidP="006105D6">
      <w:pPr>
        <w:pStyle w:val="Header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/>
        </w:rPr>
      </w:pPr>
      <w:r w:rsidRPr="00A11F27">
        <w:rPr>
          <w:rFonts w:ascii="Times New Roman" w:hAnsi="Times New Roman"/>
          <w:b/>
        </w:rPr>
        <w:t>sur avis conforme de la Commission de concertation</w:t>
      </w:r>
    </w:p>
    <w:p w:rsidR="002A73C1" w:rsidRDefault="002A73C1" w:rsidP="006105D6">
      <w: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7"/>
      </w:tblGrid>
      <w:tr w:rsidR="002A73C1" w:rsidTr="00C945E4">
        <w:tc>
          <w:tcPr>
            <w:tcW w:w="9167" w:type="dxa"/>
            <w:tcBorders>
              <w:top w:val="single" w:sz="12" w:space="0" w:color="auto"/>
              <w:bottom w:val="single" w:sz="24" w:space="0" w:color="auto"/>
            </w:tcBorders>
          </w:tcPr>
          <w:p w:rsidR="002A73C1" w:rsidRPr="00D33E94" w:rsidRDefault="002A73C1" w:rsidP="00C945E4">
            <w:pPr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2A73C1" w:rsidRDefault="002A73C1" w:rsidP="006105D6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6">
              <w:rPr>
                <w:rFonts w:ascii="Times New Roman" w:hAnsi="Times New Roman" w:cs="Times New Roman"/>
                <w:b/>
                <w:sz w:val="28"/>
                <w:szCs w:val="28"/>
              </w:rPr>
              <w:t>ADMINISTRATION, GESTION ET SECURISATION DES RESEAUX</w:t>
            </w:r>
          </w:p>
          <w:p w:rsidR="002A73C1" w:rsidRPr="006105D6" w:rsidRDefault="002A73C1" w:rsidP="006105D6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05D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:rsidR="002A73C1" w:rsidRDefault="002A73C1" w:rsidP="00C945E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ENSEIGNEMENT SUPERIEUR ECONOMIQUE DE TYPE COURT</w:t>
            </w:r>
          </w:p>
          <w:p w:rsidR="002A73C1" w:rsidRDefault="002A73C1" w:rsidP="00C945E4">
            <w:pPr>
              <w:jc w:val="center"/>
              <w:rPr>
                <w:sz w:val="22"/>
              </w:rPr>
            </w:pPr>
          </w:p>
        </w:tc>
      </w:tr>
    </w:tbl>
    <w:p w:rsidR="002A73C1" w:rsidRDefault="002A73C1" w:rsidP="006105D6">
      <w:pPr>
        <w:rPr>
          <w:sz w:val="22"/>
        </w:rPr>
      </w:pPr>
    </w:p>
    <w:p w:rsidR="002A73C1" w:rsidRDefault="002A73C1" w:rsidP="006105D6">
      <w:pPr>
        <w:pStyle w:val="List"/>
        <w:tabs>
          <w:tab w:val="left" w:pos="284"/>
        </w:tabs>
        <w:rPr>
          <w:b/>
          <w:caps/>
        </w:rPr>
      </w:pPr>
    </w:p>
    <w:p w:rsidR="002A73C1" w:rsidRDefault="002A73C1" w:rsidP="006105D6">
      <w:pPr>
        <w:pStyle w:val="List"/>
        <w:tabs>
          <w:tab w:val="left" w:pos="284"/>
        </w:tabs>
        <w:rPr>
          <w:b/>
        </w:rPr>
      </w:pPr>
      <w:r>
        <w:rPr>
          <w:b/>
          <w:caps/>
        </w:rPr>
        <w:t xml:space="preserve">1. </w:t>
      </w:r>
      <w:r>
        <w:rPr>
          <w:b/>
          <w:caps/>
        </w:rPr>
        <w:tab/>
        <w:t>Finalités de l’unité de formation</w:t>
      </w:r>
    </w:p>
    <w:p w:rsidR="002A73C1" w:rsidRDefault="002A73C1" w:rsidP="006105D6">
      <w:pPr>
        <w:rPr>
          <w:rFonts w:ascii="Times New Roman" w:hAnsi="Times New Roman"/>
          <w:sz w:val="24"/>
        </w:rPr>
      </w:pPr>
    </w:p>
    <w:p w:rsidR="002A73C1" w:rsidRDefault="002A73C1" w:rsidP="006105D6">
      <w:pPr>
        <w:pStyle w:val="1"/>
        <w:ind w:hanging="13"/>
      </w:pPr>
      <w:r>
        <w:t>1.1. Finalités générales</w:t>
      </w:r>
    </w:p>
    <w:p w:rsidR="002A73C1" w:rsidRDefault="002A73C1" w:rsidP="006105D6">
      <w:pPr>
        <w:rPr>
          <w:rFonts w:ascii="Times New Roman" w:hAnsi="Times New Roman"/>
          <w:sz w:val="24"/>
        </w:rPr>
      </w:pPr>
    </w:p>
    <w:p w:rsidR="002A73C1" w:rsidRDefault="002A73C1" w:rsidP="006105D6">
      <w:pPr>
        <w:pStyle w:val="BodyTextIndent"/>
      </w:pPr>
      <w:r>
        <w:t>Dans le respect de l’article 7 du décret du 16 avril 1991 organisant l’enseignement de promotion sociale de la Communauté française, cette unité de formation doit :</w:t>
      </w:r>
    </w:p>
    <w:p w:rsidR="002A73C1" w:rsidRDefault="002A73C1" w:rsidP="006105D6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concourir à l’épanouissement individuel en promouvant une meilleure insertion professionnelle, sociale, culturelle et scolaire ;</w:t>
      </w:r>
    </w:p>
    <w:p w:rsidR="002A73C1" w:rsidRDefault="002A73C1" w:rsidP="006105D6">
      <w:pPr>
        <w:numPr>
          <w:ilvl w:val="0"/>
          <w:numId w:val="2"/>
        </w:numPr>
        <w:tabs>
          <w:tab w:val="num" w:pos="1080"/>
        </w:tabs>
        <w:spacing w:before="6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répondre aux besoins et demandes en formation émanant des entreprises, des administrations, de l’enseignement et d’une manière générale des milieux </w:t>
      </w:r>
      <w:r>
        <w:rPr>
          <w:rFonts w:ascii="Times New Roman" w:hAnsi="Times New Roman"/>
          <w:sz w:val="24"/>
        </w:rPr>
        <w:br/>
        <w:t>socio-économiques et culturels.</w:t>
      </w:r>
    </w:p>
    <w:p w:rsidR="002A73C1" w:rsidRDefault="002A73C1" w:rsidP="006105D6">
      <w:pPr>
        <w:rPr>
          <w:rFonts w:ascii="Times New Roman" w:hAnsi="Times New Roman"/>
          <w:sz w:val="24"/>
        </w:rPr>
      </w:pPr>
    </w:p>
    <w:p w:rsidR="002A73C1" w:rsidRDefault="002A73C1" w:rsidP="006105D6">
      <w:pPr>
        <w:pStyle w:val="1"/>
        <w:ind w:hanging="13"/>
      </w:pPr>
      <w:r w:rsidRPr="00141721">
        <w:t>1.2. Finalités particulières</w:t>
      </w:r>
    </w:p>
    <w:p w:rsidR="002A73C1" w:rsidRDefault="002A73C1" w:rsidP="006105D6">
      <w:pPr>
        <w:rPr>
          <w:rFonts w:ascii="Times New Roman" w:hAnsi="Times New Roman"/>
          <w:sz w:val="24"/>
        </w:rPr>
      </w:pPr>
    </w:p>
    <w:p w:rsidR="002A73C1" w:rsidRDefault="002A73C1" w:rsidP="00EB5102">
      <w:pPr>
        <w:pStyle w:val="dbut17"/>
        <w:spacing w:before="120" w:after="120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L’unité de formation vise à permettre à l’étudiant: </w:t>
      </w:r>
    </w:p>
    <w:p w:rsidR="002A73C1" w:rsidRDefault="002A73C1" w:rsidP="00EB5102">
      <w:pPr>
        <w:pStyle w:val="Default"/>
        <w:numPr>
          <w:ilvl w:val="0"/>
          <w:numId w:val="14"/>
        </w:numPr>
        <w:spacing w:after="70"/>
        <w:ind w:left="1418" w:hanging="567"/>
        <w:jc w:val="both"/>
        <w:rPr>
          <w:sz w:val="22"/>
          <w:szCs w:val="22"/>
        </w:rPr>
      </w:pPr>
      <w:r>
        <w:rPr>
          <w:sz w:val="22"/>
          <w:szCs w:val="22"/>
        </w:rPr>
        <w:t>de mettre en œuvre, d’une manière appropriée, un ensemble de compétences, de techniques, de procédures et de méthodes spécifiques pour administrer</w:t>
      </w:r>
      <w:r w:rsidRPr="00ED5B7D">
        <w:rPr>
          <w:sz w:val="22"/>
          <w:szCs w:val="22"/>
        </w:rPr>
        <w:t>, gérer et sécuriser un réseau</w:t>
      </w:r>
      <w:r>
        <w:rPr>
          <w:sz w:val="22"/>
          <w:szCs w:val="22"/>
        </w:rPr>
        <w:t xml:space="preserve"> local, </w:t>
      </w:r>
      <w:r w:rsidRPr="00ED5B7D">
        <w:rPr>
          <w:sz w:val="22"/>
          <w:szCs w:val="22"/>
        </w:rPr>
        <w:t>câblé ou sans fil,</w:t>
      </w:r>
      <w:r>
        <w:rPr>
          <w:sz w:val="22"/>
          <w:szCs w:val="22"/>
        </w:rPr>
        <w:t xml:space="preserve"> pour : </w:t>
      </w:r>
    </w:p>
    <w:p w:rsidR="002A73C1" w:rsidRDefault="002A73C1" w:rsidP="00EB5102">
      <w:pPr>
        <w:pStyle w:val="PUC27"/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administrer le serveur ; </w:t>
      </w:r>
    </w:p>
    <w:p w:rsidR="002A73C1" w:rsidRPr="00141721" w:rsidRDefault="002A73C1" w:rsidP="00141721">
      <w:pPr>
        <w:pStyle w:val="PUC27"/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 w:rsidRPr="00141721">
        <w:rPr>
          <w:color w:val="000000"/>
          <w:sz w:val="22"/>
          <w:szCs w:val="22"/>
        </w:rPr>
        <w:t xml:space="preserve">administrer les périphériques </w:t>
      </w:r>
      <w:r>
        <w:rPr>
          <w:color w:val="000000"/>
          <w:sz w:val="22"/>
          <w:szCs w:val="22"/>
        </w:rPr>
        <w:t xml:space="preserve">des </w:t>
      </w:r>
      <w:r w:rsidRPr="00141721">
        <w:rPr>
          <w:color w:val="000000"/>
          <w:sz w:val="22"/>
          <w:szCs w:val="22"/>
        </w:rPr>
        <w:t>réseaux tels que routeur</w:t>
      </w:r>
      <w:r>
        <w:rPr>
          <w:color w:val="000000"/>
          <w:sz w:val="22"/>
          <w:szCs w:val="22"/>
        </w:rPr>
        <w:t>s</w:t>
      </w:r>
      <w:r w:rsidRPr="00141721">
        <w:rPr>
          <w:color w:val="000000"/>
          <w:sz w:val="22"/>
          <w:szCs w:val="22"/>
        </w:rPr>
        <w:t>, switches, etc. ;</w:t>
      </w:r>
    </w:p>
    <w:p w:rsidR="002A73C1" w:rsidRPr="00783813" w:rsidRDefault="002A73C1" w:rsidP="00EB5102">
      <w:pPr>
        <w:pStyle w:val="PUC27"/>
        <w:numPr>
          <w:ilvl w:val="1"/>
          <w:numId w:val="18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administrer un poste de travail ;</w:t>
      </w:r>
    </w:p>
    <w:p w:rsidR="002A73C1" w:rsidRPr="00ED5B7D" w:rsidRDefault="002A73C1" w:rsidP="00141721">
      <w:pPr>
        <w:pStyle w:val="Default"/>
        <w:numPr>
          <w:ilvl w:val="0"/>
          <w:numId w:val="14"/>
        </w:numPr>
        <w:spacing w:after="70"/>
        <w:ind w:left="1440" w:hanging="589"/>
        <w:jc w:val="both"/>
        <w:rPr>
          <w:sz w:val="22"/>
          <w:szCs w:val="22"/>
        </w:rPr>
      </w:pPr>
      <w:r>
        <w:rPr>
          <w:sz w:val="22"/>
          <w:szCs w:val="22"/>
        </w:rPr>
        <w:t>d’</w:t>
      </w:r>
      <w:r w:rsidRPr="00ED5B7D">
        <w:rPr>
          <w:sz w:val="22"/>
          <w:szCs w:val="22"/>
        </w:rPr>
        <w:t xml:space="preserve">autoriser, </w:t>
      </w:r>
      <w:r>
        <w:rPr>
          <w:sz w:val="22"/>
          <w:szCs w:val="22"/>
        </w:rPr>
        <w:t xml:space="preserve">de </w:t>
      </w:r>
      <w:r w:rsidRPr="00ED5B7D">
        <w:rPr>
          <w:sz w:val="22"/>
          <w:szCs w:val="22"/>
        </w:rPr>
        <w:t xml:space="preserve">gérer et </w:t>
      </w:r>
      <w:r>
        <w:rPr>
          <w:sz w:val="22"/>
          <w:szCs w:val="22"/>
        </w:rPr>
        <w:t xml:space="preserve">de </w:t>
      </w:r>
      <w:r w:rsidRPr="00ED5B7D">
        <w:rPr>
          <w:sz w:val="22"/>
          <w:szCs w:val="22"/>
        </w:rPr>
        <w:t xml:space="preserve">sécuriser les accès </w:t>
      </w:r>
      <w:r>
        <w:rPr>
          <w:sz w:val="22"/>
          <w:szCs w:val="22"/>
        </w:rPr>
        <w:t>réseaux aux différents périphériques des réseaux tels que routeurs, serveurs, postes de travail, etc. ;</w:t>
      </w:r>
    </w:p>
    <w:p w:rsidR="002A73C1" w:rsidRDefault="002A73C1" w:rsidP="00EB5102">
      <w:pPr>
        <w:pStyle w:val="Default"/>
        <w:numPr>
          <w:ilvl w:val="0"/>
          <w:numId w:val="14"/>
        </w:numPr>
        <w:spacing w:after="70"/>
        <w:ind w:left="851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développer des compétences de travail en équipe pour des applications plus larges ; </w:t>
      </w:r>
    </w:p>
    <w:p w:rsidR="002A73C1" w:rsidRDefault="002A73C1" w:rsidP="00EB5102">
      <w:pPr>
        <w:pStyle w:val="Default"/>
        <w:numPr>
          <w:ilvl w:val="0"/>
          <w:numId w:val="14"/>
        </w:numPr>
        <w:spacing w:after="70"/>
        <w:ind w:left="1418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d’acquérir des compétences pour répondre d’une manière appropriée à l’évolution des techniques et des besoins de la clientèle. </w:t>
      </w:r>
    </w:p>
    <w:p w:rsidR="002A73C1" w:rsidRDefault="002A73C1" w:rsidP="006105D6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:rsidR="002A73C1" w:rsidRDefault="002A73C1" w:rsidP="006105D6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2. </w:t>
      </w:r>
      <w:r>
        <w:rPr>
          <w:rFonts w:ascii="Times New Roman" w:hAnsi="Times New Roman"/>
          <w:b/>
          <w:spacing w:val="-3"/>
          <w:sz w:val="24"/>
        </w:rPr>
        <w:tab/>
        <w:t>CAPACITES PREALABLES REQUISES</w:t>
      </w:r>
    </w:p>
    <w:p w:rsidR="002A73C1" w:rsidRDefault="002A73C1" w:rsidP="006105D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2A73C1" w:rsidRDefault="002A73C1" w:rsidP="006105D6">
      <w:pPr>
        <w:numPr>
          <w:ilvl w:val="12"/>
          <w:numId w:val="0"/>
        </w:numPr>
        <w:tabs>
          <w:tab w:val="left" w:pos="360"/>
        </w:tabs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 Capacités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:rsidR="002A73C1" w:rsidRDefault="002A73C1" w:rsidP="00314428">
      <w:pPr>
        <w:pStyle w:val="Default"/>
      </w:pPr>
    </w:p>
    <w:p w:rsidR="002A73C1" w:rsidRDefault="002A73C1" w:rsidP="00EB5102">
      <w:pPr>
        <w:pStyle w:val="Default"/>
        <w:spacing w:after="70"/>
        <w:ind w:left="851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en disposant du matériel informatique nécessaire (routeurs, switches, câbles informatiques, etc.), de la documentation requise et d’une station informatique opérationnelle connectée à Internet, </w:t>
      </w:r>
    </w:p>
    <w:p w:rsidR="002A73C1" w:rsidRPr="00314428" w:rsidRDefault="002A73C1" w:rsidP="00EB5102">
      <w:pPr>
        <w:pStyle w:val="Default"/>
        <w:numPr>
          <w:ilvl w:val="0"/>
          <w:numId w:val="14"/>
        </w:numPr>
        <w:spacing w:after="70"/>
        <w:ind w:left="1418" w:hanging="567"/>
        <w:jc w:val="both"/>
        <w:rPr>
          <w:sz w:val="22"/>
          <w:szCs w:val="22"/>
        </w:rPr>
      </w:pPr>
      <w:r w:rsidRPr="00314428">
        <w:rPr>
          <w:sz w:val="22"/>
          <w:szCs w:val="22"/>
        </w:rPr>
        <w:t>décrire les principales notions telles que le câblage, l’adressage IP, les modèle OSI et TCP/IP,</w:t>
      </w:r>
      <w:r>
        <w:rPr>
          <w:sz w:val="22"/>
          <w:szCs w:val="22"/>
        </w:rPr>
        <w:t xml:space="preserve"> etc.</w:t>
      </w:r>
      <w:r w:rsidRPr="00314428">
        <w:rPr>
          <w:sz w:val="22"/>
          <w:szCs w:val="22"/>
        </w:rPr>
        <w:t xml:space="preserve"> ; </w:t>
      </w:r>
    </w:p>
    <w:p w:rsidR="002A73C1" w:rsidRPr="00314428" w:rsidRDefault="002A73C1" w:rsidP="00EB5102">
      <w:pPr>
        <w:pStyle w:val="Default"/>
        <w:numPr>
          <w:ilvl w:val="0"/>
          <w:numId w:val="14"/>
        </w:numPr>
        <w:ind w:left="851" w:firstLine="0"/>
        <w:jc w:val="both"/>
        <w:rPr>
          <w:sz w:val="22"/>
          <w:szCs w:val="22"/>
        </w:rPr>
      </w:pPr>
      <w:r w:rsidRPr="00314428">
        <w:rPr>
          <w:sz w:val="22"/>
          <w:szCs w:val="22"/>
        </w:rPr>
        <w:t xml:space="preserve">monter des câbles avec connecteurs ; </w:t>
      </w:r>
    </w:p>
    <w:p w:rsidR="002A73C1" w:rsidRPr="00314428" w:rsidRDefault="002A73C1" w:rsidP="00EB5102">
      <w:pPr>
        <w:numPr>
          <w:ilvl w:val="0"/>
          <w:numId w:val="14"/>
        </w:numPr>
        <w:tabs>
          <w:tab w:val="left" w:pos="360"/>
        </w:tabs>
        <w:ind w:left="1418" w:hanging="567"/>
        <w:jc w:val="both"/>
        <w:rPr>
          <w:rFonts w:ascii="Times New Roman" w:hAnsi="Times New Roman" w:cs="Times New Roman"/>
          <w:b/>
          <w:sz w:val="24"/>
        </w:rPr>
      </w:pPr>
      <w:r w:rsidRPr="00314428">
        <w:rPr>
          <w:rFonts w:ascii="Times New Roman" w:hAnsi="Times New Roman" w:cs="Times New Roman"/>
          <w:sz w:val="22"/>
          <w:szCs w:val="22"/>
        </w:rPr>
        <w:t xml:space="preserve">remédier à un dysfonctionnement simple (par ex : erreur d’adressage, câble débranché, </w:t>
      </w:r>
      <w:r>
        <w:rPr>
          <w:rFonts w:ascii="Times New Roman" w:hAnsi="Times New Roman" w:cs="Times New Roman"/>
          <w:sz w:val="22"/>
          <w:szCs w:val="22"/>
        </w:rPr>
        <w:t>etc.</w:t>
      </w:r>
      <w:r w:rsidRPr="00314428">
        <w:rPr>
          <w:rFonts w:ascii="Times New Roman" w:hAnsi="Times New Roman" w:cs="Times New Roman"/>
          <w:sz w:val="22"/>
          <w:szCs w:val="22"/>
        </w:rPr>
        <w:t>).</w:t>
      </w:r>
    </w:p>
    <w:p w:rsidR="002A73C1" w:rsidRDefault="002A73C1" w:rsidP="006105D6">
      <w:pPr>
        <w:numPr>
          <w:ilvl w:val="12"/>
          <w:numId w:val="0"/>
        </w:numPr>
        <w:tabs>
          <w:tab w:val="left" w:pos="360"/>
        </w:tabs>
        <w:ind w:left="284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br w:type="page"/>
      </w:r>
    </w:p>
    <w:p w:rsidR="002A73C1" w:rsidRDefault="002A73C1" w:rsidP="006105D6">
      <w:pPr>
        <w:numPr>
          <w:ilvl w:val="12"/>
          <w:numId w:val="0"/>
        </w:numPr>
        <w:tabs>
          <w:tab w:val="left" w:pos="360"/>
        </w:tabs>
        <w:ind w:left="284"/>
        <w:rPr>
          <w:rFonts w:ascii="Times New Roman" w:hAnsi="Times New Roman"/>
          <w:spacing w:val="-3"/>
          <w:sz w:val="24"/>
        </w:rPr>
      </w:pPr>
      <w:r w:rsidRPr="00EB5102">
        <w:rPr>
          <w:rFonts w:ascii="Times New Roman" w:hAnsi="Times New Roman"/>
          <w:b/>
          <w:spacing w:val="-3"/>
          <w:sz w:val="24"/>
        </w:rPr>
        <w:t>2.2. Titre pouvant en tenir lieu</w:t>
      </w:r>
    </w:p>
    <w:p w:rsidR="002A73C1" w:rsidRDefault="002A73C1" w:rsidP="006105D6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:rsidR="002A73C1" w:rsidRPr="00147A35" w:rsidRDefault="002A73C1" w:rsidP="006105D6">
      <w:pPr>
        <w:tabs>
          <w:tab w:val="left" w:pos="-720"/>
        </w:tabs>
        <w:suppressAutoHyphens/>
        <w:ind w:left="709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/>
          <w:spacing w:val="-3"/>
          <w:sz w:val="24"/>
        </w:rPr>
        <w:t xml:space="preserve">Attestation de réussite de l’unité de formation « Bases des réseaux », n° de </w:t>
      </w:r>
      <w:r w:rsidRPr="00147A35">
        <w:rPr>
          <w:rFonts w:ascii="Times New Roman" w:hAnsi="Times New Roman" w:cs="Times New Roman"/>
          <w:spacing w:val="-3"/>
          <w:sz w:val="24"/>
        </w:rPr>
        <w:t xml:space="preserve">code </w:t>
      </w:r>
      <w:r w:rsidRPr="00147A35">
        <w:rPr>
          <w:rFonts w:ascii="Times New Roman" w:hAnsi="Times New Roman" w:cs="Times New Roman"/>
          <w:sz w:val="22"/>
          <w:szCs w:val="22"/>
          <w:lang w:val="fr-BE"/>
        </w:rPr>
        <w:t>2983 10 U31 D1</w:t>
      </w:r>
      <w:r w:rsidRPr="00147A35">
        <w:rPr>
          <w:rFonts w:ascii="Times New Roman" w:hAnsi="Times New Roman" w:cs="Times New Roman"/>
          <w:spacing w:val="-3"/>
          <w:sz w:val="24"/>
        </w:rPr>
        <w:t xml:space="preserve">, classée dans l’enseignement supérieur </w:t>
      </w:r>
      <w:r>
        <w:rPr>
          <w:rFonts w:ascii="Times New Roman" w:hAnsi="Times New Roman" w:cs="Times New Roman"/>
          <w:spacing w:val="-3"/>
          <w:sz w:val="24"/>
        </w:rPr>
        <w:t>technique</w:t>
      </w:r>
      <w:r w:rsidRPr="00147A35">
        <w:rPr>
          <w:rFonts w:ascii="Times New Roman" w:hAnsi="Times New Roman" w:cs="Times New Roman"/>
          <w:spacing w:val="-3"/>
          <w:sz w:val="24"/>
        </w:rPr>
        <w:t xml:space="preserve"> de type court.</w:t>
      </w:r>
    </w:p>
    <w:p w:rsidR="002A73C1" w:rsidRDefault="002A73C1" w:rsidP="006105D6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:rsidR="002A73C1" w:rsidRDefault="002A73C1" w:rsidP="006105D6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p w:rsidR="002A73C1" w:rsidRDefault="002A73C1" w:rsidP="006105D6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3. </w:t>
      </w:r>
      <w:r>
        <w:rPr>
          <w:rFonts w:ascii="Times New Roman" w:hAnsi="Times New Roman"/>
          <w:b/>
          <w:spacing w:val="-3"/>
          <w:sz w:val="24"/>
        </w:rPr>
        <w:tab/>
        <w:t>HORAIRE MINIMUM DE L'UNITE DE FORMATION</w:t>
      </w:r>
    </w:p>
    <w:p w:rsidR="002A73C1" w:rsidRDefault="002A73C1" w:rsidP="006105D6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1464"/>
        <w:gridCol w:w="1607"/>
        <w:gridCol w:w="1607"/>
      </w:tblGrid>
      <w:tr w:rsidR="002A73C1" w:rsidTr="00C945E4">
        <w:trPr>
          <w:cantSplit/>
          <w:trHeight w:val="588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3C1" w:rsidRPr="00532EC1" w:rsidRDefault="002A73C1" w:rsidP="00C945E4">
            <w:pPr>
              <w:spacing w:before="120"/>
              <w:ind w:left="720"/>
              <w:rPr>
                <w:rFonts w:ascii="Times New Roman" w:hAnsi="Times New Roman"/>
                <w:b/>
                <w:sz w:val="24"/>
              </w:rPr>
            </w:pPr>
            <w:r w:rsidRPr="00532EC1">
              <w:rPr>
                <w:rFonts w:ascii="Times New Roman" w:hAnsi="Times New Roman"/>
                <w:b/>
                <w:sz w:val="24"/>
              </w:rPr>
              <w:t>3.1. Dénomination d</w:t>
            </w:r>
            <w:r>
              <w:rPr>
                <w:rFonts w:ascii="Times New Roman" w:hAnsi="Times New Roman"/>
                <w:b/>
                <w:sz w:val="24"/>
              </w:rPr>
              <w:t>u</w:t>
            </w:r>
            <w:r w:rsidRPr="00532EC1">
              <w:rPr>
                <w:rFonts w:ascii="Times New Roman" w:hAnsi="Times New Roman"/>
                <w:b/>
                <w:sz w:val="24"/>
              </w:rPr>
              <w:t xml:space="preserve"> cours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3C1" w:rsidRDefault="002A73C1" w:rsidP="00C945E4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Classement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3C1" w:rsidRDefault="002A73C1" w:rsidP="00C945E4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Code U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3C1" w:rsidRDefault="002A73C1" w:rsidP="00C945E4">
            <w:pPr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Nombre de périodes</w:t>
            </w:r>
          </w:p>
        </w:tc>
      </w:tr>
      <w:tr w:rsidR="002A73C1" w:rsidTr="00C945E4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73C1" w:rsidRPr="007A75D6" w:rsidRDefault="002A73C1" w:rsidP="007A75D6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Laboratoire : </w:t>
            </w:r>
            <w:r w:rsidRPr="007A75D6">
              <w:rPr>
                <w:rFonts w:ascii="Times New Roman" w:hAnsi="Times New Roman" w:cs="Times New Roman"/>
                <w:sz w:val="24"/>
                <w:szCs w:val="24"/>
              </w:rPr>
              <w:t>Admin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istration et gestion des réseaux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3C1" w:rsidRDefault="002A73C1" w:rsidP="00C945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CT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3C1" w:rsidRPr="00DF1FF1" w:rsidRDefault="002A73C1" w:rsidP="00C945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3C1" w:rsidRDefault="002A73C1" w:rsidP="00C945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 w:rsidR="002A73C1" w:rsidTr="00C945E4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73C1" w:rsidRDefault="002A73C1" w:rsidP="007A75D6">
            <w:pPr>
              <w:pStyle w:val="Header"/>
              <w:tabs>
                <w:tab w:val="clear" w:pos="4536"/>
                <w:tab w:val="clear" w:pos="9072"/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Laboratoire : Sécurisation des réseaux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3C1" w:rsidRDefault="002A73C1" w:rsidP="00C945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CT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3C1" w:rsidRDefault="002A73C1" w:rsidP="00C945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3C1" w:rsidRDefault="002A73C1" w:rsidP="00C945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2A73C1" w:rsidTr="00C945E4">
        <w:trPr>
          <w:cantSplit/>
          <w:trHeight w:val="322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A73C1" w:rsidRDefault="002A73C1" w:rsidP="00C945E4">
            <w:pPr>
              <w:spacing w:before="40"/>
              <w:ind w:lef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3.2. Part d'autonomie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3C1" w:rsidRDefault="002A73C1" w:rsidP="00C945E4">
            <w:pPr>
              <w:spacing w:before="4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3C1" w:rsidRDefault="002A73C1" w:rsidP="00C945E4">
            <w:pPr>
              <w:spacing w:before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3C1" w:rsidRDefault="002A73C1" w:rsidP="00C945E4">
            <w:pPr>
              <w:spacing w:before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2A73C1" w:rsidTr="00C945E4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A73C1" w:rsidRDefault="002A73C1" w:rsidP="00C945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Total des périodes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73C1" w:rsidRDefault="002A73C1" w:rsidP="00C945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73C1" w:rsidRDefault="002A73C1" w:rsidP="00C945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A73C1" w:rsidRDefault="002A73C1" w:rsidP="00C945E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2A73C1" w:rsidRDefault="002A73C1" w:rsidP="006105D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2A73C1" w:rsidRDefault="002A73C1" w:rsidP="006105D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2A73C1" w:rsidRDefault="002A73C1" w:rsidP="006105D6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4. </w:t>
      </w:r>
      <w:r>
        <w:rPr>
          <w:rFonts w:ascii="Times New Roman" w:hAnsi="Times New Roman"/>
          <w:b/>
          <w:spacing w:val="-3"/>
          <w:sz w:val="24"/>
        </w:rPr>
        <w:tab/>
        <w:t>PROGRAMME</w:t>
      </w:r>
    </w:p>
    <w:p w:rsidR="002A73C1" w:rsidRDefault="002A73C1" w:rsidP="006105D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4"/>
        </w:rPr>
      </w:pPr>
    </w:p>
    <w:p w:rsidR="002A73C1" w:rsidRDefault="002A73C1" w:rsidP="008B3F7F">
      <w:pPr>
        <w:rPr>
          <w:rFonts w:ascii="Times New Roman" w:hAnsi="Times New Roman" w:cs="Times New Roman"/>
          <w:sz w:val="24"/>
          <w:szCs w:val="24"/>
        </w:rPr>
      </w:pPr>
      <w:r w:rsidRPr="008B3F7F">
        <w:rPr>
          <w:rFonts w:ascii="Times New Roman" w:hAnsi="Times New Roman" w:cs="Times New Roman"/>
          <w:sz w:val="24"/>
          <w:szCs w:val="24"/>
        </w:rPr>
        <w:t>L'étudiant sera capable :</w:t>
      </w:r>
    </w:p>
    <w:p w:rsidR="002A73C1" w:rsidRPr="008B3F7F" w:rsidRDefault="002A73C1" w:rsidP="008B3F7F">
      <w:pPr>
        <w:rPr>
          <w:rFonts w:ascii="Times New Roman" w:hAnsi="Times New Roman" w:cs="Times New Roman"/>
          <w:sz w:val="24"/>
          <w:szCs w:val="24"/>
        </w:rPr>
      </w:pPr>
    </w:p>
    <w:p w:rsidR="002A73C1" w:rsidRDefault="002A73C1" w:rsidP="007A75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B3F7F">
        <w:rPr>
          <w:rFonts w:ascii="Times New Roman" w:hAnsi="Times New Roman" w:cs="Times New Roman"/>
          <w:i/>
          <w:iCs/>
          <w:sz w:val="24"/>
          <w:szCs w:val="24"/>
        </w:rPr>
        <w:t>n disposant du matériel informatique nécessaire (routeur, switches, câbles informatique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B3F7F">
        <w:rPr>
          <w:rFonts w:ascii="Times New Roman" w:hAnsi="Times New Roman" w:cs="Times New Roman"/>
          <w:i/>
          <w:iCs/>
          <w:sz w:val="24"/>
          <w:szCs w:val="24"/>
        </w:rPr>
        <w:t xml:space="preserve">, ordinateur serveur et ordinateurs clients éventuellement virtualisés, ...), de la documentation requise et d'un </w:t>
      </w:r>
      <w:r>
        <w:rPr>
          <w:rFonts w:ascii="Times New Roman" w:hAnsi="Times New Roman" w:cs="Times New Roman"/>
          <w:i/>
          <w:iCs/>
          <w:sz w:val="24"/>
          <w:szCs w:val="24"/>
        </w:rPr>
        <w:t>réseau,</w:t>
      </w:r>
    </w:p>
    <w:p w:rsidR="002A73C1" w:rsidRDefault="002A73C1" w:rsidP="007A75D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73C1" w:rsidRDefault="002A73C1" w:rsidP="007A75D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457D">
        <w:rPr>
          <w:rFonts w:ascii="Times New Roman" w:hAnsi="Times New Roman" w:cs="Times New Roman"/>
          <w:iCs/>
          <w:sz w:val="24"/>
          <w:szCs w:val="24"/>
          <w:u w:val="single"/>
        </w:rPr>
        <w:t>Laboratoire : Administration et gestion des réseaux</w:t>
      </w:r>
      <w:r w:rsidRPr="0034457D">
        <w:rPr>
          <w:rFonts w:ascii="Times New Roman" w:hAnsi="Times New Roman" w:cs="Times New Roman"/>
          <w:iCs/>
          <w:sz w:val="24"/>
          <w:szCs w:val="24"/>
        </w:rPr>
        <w:t> :</w:t>
      </w:r>
    </w:p>
    <w:p w:rsidR="002A73C1" w:rsidRPr="0034457D" w:rsidRDefault="002A73C1" w:rsidP="007A75D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73C1" w:rsidRDefault="002A73C1" w:rsidP="00DF1AF9">
      <w:pPr>
        <w:numPr>
          <w:ilvl w:val="0"/>
          <w:numId w:val="2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0D22">
        <w:rPr>
          <w:rFonts w:ascii="Times New Roman" w:hAnsi="Times New Roman" w:cs="Times New Roman"/>
          <w:sz w:val="24"/>
          <w:szCs w:val="24"/>
        </w:rPr>
        <w:t>de décrire le fonctionnement des réseaux sans fil (WiFi et mobile à large bande) ;</w:t>
      </w:r>
    </w:p>
    <w:p w:rsidR="002A73C1" w:rsidRPr="008B3F7F" w:rsidRDefault="002A73C1" w:rsidP="00DF1AF9">
      <w:pPr>
        <w:numPr>
          <w:ilvl w:val="0"/>
          <w:numId w:val="24"/>
        </w:numPr>
        <w:spacing w:before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s</w:t>
      </w:r>
      <w:r w:rsidRPr="008B3F7F">
        <w:rPr>
          <w:rFonts w:ascii="Times New Roman" w:hAnsi="Times New Roman"/>
          <w:sz w:val="24"/>
        </w:rPr>
        <w:t xml:space="preserve">ituer et </w:t>
      </w:r>
      <w:r>
        <w:rPr>
          <w:rFonts w:ascii="Times New Roman" w:hAnsi="Times New Roman"/>
          <w:sz w:val="24"/>
        </w:rPr>
        <w:t>d’</w:t>
      </w:r>
      <w:r w:rsidRPr="008B3F7F">
        <w:rPr>
          <w:rFonts w:ascii="Times New Roman" w:hAnsi="Times New Roman"/>
          <w:sz w:val="24"/>
        </w:rPr>
        <w:t>expliciter les rôles des différents composants d'une solution multi-tiers (rôle du navigateur, serveur web, moteur d'application, base de données) ;</w:t>
      </w:r>
    </w:p>
    <w:p w:rsidR="002A73C1" w:rsidRDefault="002A73C1" w:rsidP="00DF1AF9">
      <w:pPr>
        <w:numPr>
          <w:ilvl w:val="0"/>
          <w:numId w:val="24"/>
        </w:numPr>
        <w:spacing w:before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d</w:t>
      </w:r>
      <w:r w:rsidRPr="008B3F7F">
        <w:rPr>
          <w:rFonts w:ascii="Times New Roman" w:hAnsi="Times New Roman"/>
          <w:sz w:val="24"/>
        </w:rPr>
        <w:t>écrire les différentes étapes du traitement d'un message envoyé dans une logique de « store and forward » (</w:t>
      </w:r>
      <w:r>
        <w:rPr>
          <w:rFonts w:ascii="Times New Roman" w:hAnsi="Times New Roman"/>
          <w:sz w:val="24"/>
        </w:rPr>
        <w:t>p.</w:t>
      </w:r>
      <w:r w:rsidRPr="008B3F7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.</w:t>
      </w:r>
      <w:r w:rsidRPr="008B3F7F">
        <w:rPr>
          <w:rFonts w:ascii="Times New Roman" w:hAnsi="Times New Roman"/>
          <w:sz w:val="24"/>
        </w:rPr>
        <w:t xml:space="preserve"> courrier électronique) ainsi que les composants matériels, logiciels et protocoles mobilisés à chaque étape ;</w:t>
      </w:r>
    </w:p>
    <w:p w:rsidR="002A73C1" w:rsidRPr="008B3F7F" w:rsidRDefault="002A73C1" w:rsidP="00DF1AF9">
      <w:pPr>
        <w:numPr>
          <w:ilvl w:val="0"/>
          <w:numId w:val="24"/>
        </w:numPr>
        <w:spacing w:before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c</w:t>
      </w:r>
      <w:r w:rsidRPr="008B3F7F">
        <w:rPr>
          <w:rFonts w:ascii="Times New Roman" w:hAnsi="Times New Roman"/>
          <w:sz w:val="24"/>
        </w:rPr>
        <w:t>onfigurer les piles de protocoles nécessaires à la mise en réseau d'un serveur et d'un poste de travail ;</w:t>
      </w:r>
    </w:p>
    <w:p w:rsidR="002A73C1" w:rsidRDefault="002A73C1" w:rsidP="00DF1AF9">
      <w:pPr>
        <w:numPr>
          <w:ilvl w:val="0"/>
          <w:numId w:val="24"/>
        </w:numPr>
        <w:spacing w:before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d’i</w:t>
      </w:r>
      <w:r w:rsidRPr="008B3F7F">
        <w:rPr>
          <w:rFonts w:ascii="Times New Roman" w:hAnsi="Times New Roman"/>
          <w:sz w:val="24"/>
        </w:rPr>
        <w:t xml:space="preserve">nstaller et </w:t>
      </w:r>
      <w:r>
        <w:rPr>
          <w:rFonts w:ascii="Times New Roman" w:hAnsi="Times New Roman"/>
          <w:sz w:val="24"/>
        </w:rPr>
        <w:t xml:space="preserve">de </w:t>
      </w:r>
      <w:r w:rsidRPr="008B3F7F">
        <w:rPr>
          <w:rFonts w:ascii="Times New Roman" w:hAnsi="Times New Roman"/>
          <w:sz w:val="24"/>
        </w:rPr>
        <w:t>configurer les ap</w:t>
      </w:r>
      <w:r>
        <w:rPr>
          <w:rFonts w:ascii="Times New Roman" w:hAnsi="Times New Roman"/>
          <w:sz w:val="24"/>
        </w:rPr>
        <w:t>plications de gestion technique</w:t>
      </w:r>
      <w:r w:rsidRPr="008B3F7F">
        <w:rPr>
          <w:rFonts w:ascii="Times New Roman" w:hAnsi="Times New Roman"/>
          <w:sz w:val="24"/>
        </w:rPr>
        <w:t xml:space="preserve"> du réseau (</w:t>
      </w:r>
      <w:r>
        <w:rPr>
          <w:rFonts w:ascii="Times New Roman" w:hAnsi="Times New Roman"/>
          <w:sz w:val="24"/>
        </w:rPr>
        <w:t>p.</w:t>
      </w:r>
      <w:r w:rsidRPr="008B3F7F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. </w:t>
      </w:r>
      <w:r w:rsidRPr="008B3F7F">
        <w:rPr>
          <w:rFonts w:ascii="Times New Roman" w:hAnsi="Times New Roman"/>
          <w:sz w:val="24"/>
        </w:rPr>
        <w:t>DHCP, DNS</w:t>
      </w:r>
      <w:r>
        <w:rPr>
          <w:rFonts w:ascii="Times New Roman" w:hAnsi="Times New Roman"/>
          <w:sz w:val="24"/>
        </w:rPr>
        <w:t>, etc.</w:t>
      </w:r>
      <w:r w:rsidRPr="008B3F7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 ;</w:t>
      </w:r>
    </w:p>
    <w:p w:rsidR="002A73C1" w:rsidRDefault="002A73C1" w:rsidP="00DF1AF9">
      <w:pPr>
        <w:numPr>
          <w:ilvl w:val="0"/>
          <w:numId w:val="24"/>
        </w:numPr>
        <w:spacing w:before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gérer des applications de manière centralisée telles que Antivirus, applicatifs divers, etc. ;</w:t>
      </w:r>
    </w:p>
    <w:p w:rsidR="002A73C1" w:rsidRDefault="002A73C1" w:rsidP="00DF1AF9">
      <w:pPr>
        <w:numPr>
          <w:ilvl w:val="0"/>
          <w:numId w:val="24"/>
        </w:numPr>
        <w:spacing w:before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gérer des serveurs et des postes de travail virtuels tels que Citrix, VMWare, HyperV, etc. ;</w:t>
      </w:r>
    </w:p>
    <w:p w:rsidR="002A73C1" w:rsidRDefault="002A73C1" w:rsidP="00DF1AF9">
      <w:pPr>
        <w:numPr>
          <w:ilvl w:val="0"/>
          <w:numId w:val="24"/>
        </w:numPr>
        <w:spacing w:before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décrire et de mettre en œuvre une politique de sauvegarde et de restauration ;</w:t>
      </w:r>
    </w:p>
    <w:p w:rsidR="002A73C1" w:rsidRPr="008B3F7F" w:rsidRDefault="002A73C1" w:rsidP="00DF1AF9">
      <w:pPr>
        <w:numPr>
          <w:ilvl w:val="0"/>
          <w:numId w:val="24"/>
        </w:numPr>
        <w:spacing w:before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décrire et de mettre en œuvre une interconnexion de sites distants tels que succursales, filiales à l’étranger, etc. ;</w:t>
      </w:r>
    </w:p>
    <w:p w:rsidR="002A73C1" w:rsidRPr="008B3F7F" w:rsidRDefault="002A73C1" w:rsidP="00DF1AF9">
      <w:pPr>
        <w:numPr>
          <w:ilvl w:val="0"/>
          <w:numId w:val="2"/>
        </w:numPr>
        <w:tabs>
          <w:tab w:val="num" w:pos="720"/>
        </w:tabs>
        <w:spacing w:before="100"/>
        <w:ind w:left="71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d’i</w:t>
      </w:r>
      <w:r w:rsidRPr="008B3F7F">
        <w:rPr>
          <w:rFonts w:ascii="Times New Roman" w:hAnsi="Times New Roman"/>
          <w:sz w:val="24"/>
        </w:rPr>
        <w:t xml:space="preserve">nstaller et </w:t>
      </w:r>
      <w:r>
        <w:rPr>
          <w:rFonts w:ascii="Times New Roman" w:hAnsi="Times New Roman"/>
          <w:sz w:val="24"/>
        </w:rPr>
        <w:t xml:space="preserve">de </w:t>
      </w:r>
      <w:r w:rsidRPr="008B3F7F">
        <w:rPr>
          <w:rFonts w:ascii="Times New Roman" w:hAnsi="Times New Roman"/>
          <w:sz w:val="24"/>
        </w:rPr>
        <w:t>configurer un service standard de type Internet :</w:t>
      </w:r>
    </w:p>
    <w:p w:rsidR="002A73C1" w:rsidRPr="008B3F7F" w:rsidRDefault="002A73C1" w:rsidP="00DF1AF9">
      <w:pPr>
        <w:widowControl w:val="0"/>
        <w:numPr>
          <w:ilvl w:val="1"/>
          <w:numId w:val="7"/>
        </w:numPr>
        <w:tabs>
          <w:tab w:val="clear" w:pos="1080"/>
          <w:tab w:val="num" w:pos="1843"/>
        </w:tabs>
        <w:suppressAutoHyphens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8B3F7F">
        <w:rPr>
          <w:rFonts w:ascii="Times New Roman" w:hAnsi="Times New Roman" w:cs="Times New Roman"/>
          <w:sz w:val="24"/>
          <w:szCs w:val="24"/>
        </w:rPr>
        <w:t xml:space="preserve">ourrier </w:t>
      </w:r>
      <w:r>
        <w:rPr>
          <w:rFonts w:ascii="Times New Roman" w:hAnsi="Times New Roman" w:cs="Times New Roman"/>
          <w:sz w:val="24"/>
          <w:szCs w:val="24"/>
        </w:rPr>
        <w:t xml:space="preserve">électronique </w:t>
      </w:r>
      <w:r w:rsidRPr="008B3F7F">
        <w:rPr>
          <w:rFonts w:ascii="Times New Roman" w:hAnsi="Times New Roman" w:cs="Times New Roman"/>
          <w:sz w:val="24"/>
          <w:szCs w:val="24"/>
        </w:rPr>
        <w:t>(y compris la configuration d'un client de référence)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3C1" w:rsidRPr="008B3F7F" w:rsidRDefault="002A73C1" w:rsidP="00DF1AF9">
      <w:pPr>
        <w:widowControl w:val="0"/>
        <w:numPr>
          <w:ilvl w:val="1"/>
          <w:numId w:val="7"/>
        </w:numPr>
        <w:tabs>
          <w:tab w:val="clear" w:pos="1080"/>
          <w:tab w:val="num" w:pos="1843"/>
        </w:tabs>
        <w:suppressAutoHyphens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3F7F">
        <w:rPr>
          <w:rFonts w:ascii="Times New Roman" w:hAnsi="Times New Roman" w:cs="Times New Roman"/>
          <w:sz w:val="24"/>
          <w:szCs w:val="24"/>
        </w:rPr>
        <w:t>erveur web (y compris la mise en place des connecteurs vers les moteurs applicatifs et les systèmes de gestion de base de données)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3C1" w:rsidRDefault="002A73C1" w:rsidP="00DF1AF9">
      <w:pPr>
        <w:widowControl w:val="0"/>
        <w:numPr>
          <w:ilvl w:val="1"/>
          <w:numId w:val="7"/>
        </w:numPr>
        <w:tabs>
          <w:tab w:val="clear" w:pos="1080"/>
          <w:tab w:val="num" w:pos="1843"/>
        </w:tabs>
        <w:suppressAutoHyphens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B3F7F">
        <w:rPr>
          <w:rFonts w:ascii="Times New Roman" w:hAnsi="Times New Roman" w:cs="Times New Roman"/>
          <w:sz w:val="24"/>
          <w:szCs w:val="24"/>
        </w:rPr>
        <w:t xml:space="preserve">erveur d'application basé sur un environnement standard (Java, </w:t>
      </w:r>
      <w:r>
        <w:rPr>
          <w:rFonts w:ascii="Times New Roman" w:hAnsi="Times New Roman" w:cs="Times New Roman"/>
          <w:sz w:val="24"/>
          <w:szCs w:val="24"/>
        </w:rPr>
        <w:t>etc.) ;</w:t>
      </w:r>
    </w:p>
    <w:p w:rsidR="002A73C1" w:rsidRPr="008B3F7F" w:rsidRDefault="002A73C1" w:rsidP="00DF1AF9">
      <w:pPr>
        <w:widowControl w:val="0"/>
        <w:numPr>
          <w:ilvl w:val="1"/>
          <w:numId w:val="7"/>
        </w:numPr>
        <w:tabs>
          <w:tab w:val="clear" w:pos="1080"/>
          <w:tab w:val="num" w:pos="1843"/>
        </w:tabs>
        <w:suppressAutoHyphens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</w:t>
      </w:r>
    </w:p>
    <w:p w:rsidR="002A73C1" w:rsidRDefault="002A73C1" w:rsidP="00DF1AF9">
      <w:pPr>
        <w:pStyle w:val="Standard"/>
        <w:numPr>
          <w:ilvl w:val="0"/>
          <w:numId w:val="25"/>
        </w:numPr>
        <w:rPr>
          <w:rFonts w:ascii="Times New Roman" w:cs="Times New Roman"/>
        </w:rPr>
      </w:pPr>
      <w:r>
        <w:rPr>
          <w:rFonts w:ascii="Times New Roman" w:cs="Times New Roman"/>
        </w:rPr>
        <w:t>d’installer et de connecter des nœuds ;</w:t>
      </w:r>
    </w:p>
    <w:p w:rsidR="002A73C1" w:rsidRDefault="002A73C1" w:rsidP="00DF1AF9">
      <w:pPr>
        <w:pStyle w:val="Standard"/>
        <w:numPr>
          <w:ilvl w:val="0"/>
          <w:numId w:val="25"/>
        </w:numPr>
        <w:rPr>
          <w:rFonts w:ascii="Times New Roman" w:cs="Times New Roman"/>
        </w:rPr>
      </w:pPr>
      <w:r>
        <w:rPr>
          <w:rFonts w:ascii="Times New Roman" w:cs="Times New Roman"/>
        </w:rPr>
        <w:t>de configurer des réseaux virtuels et d’utiliser des protocoles tels que « 802.3q » ;</w:t>
      </w:r>
    </w:p>
    <w:p w:rsidR="002A73C1" w:rsidRDefault="002A73C1" w:rsidP="00DF1AF9">
      <w:pPr>
        <w:pStyle w:val="Standard"/>
        <w:numPr>
          <w:ilvl w:val="0"/>
          <w:numId w:val="25"/>
        </w:numPr>
        <w:rPr>
          <w:rFonts w:ascii="Times New Roman" w:cs="Times New Roman"/>
        </w:rPr>
      </w:pPr>
      <w:r>
        <w:rPr>
          <w:rFonts w:ascii="Times New Roman" w:cs="Times New Roman"/>
        </w:rPr>
        <w:t>de mesurer les performances du réseau ;</w:t>
      </w:r>
    </w:p>
    <w:p w:rsidR="002A73C1" w:rsidRDefault="002A73C1" w:rsidP="00DF1AF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73C1" w:rsidRDefault="002A73C1" w:rsidP="007A75D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457D">
        <w:rPr>
          <w:rFonts w:ascii="Times New Roman" w:hAnsi="Times New Roman" w:cs="Times New Roman"/>
          <w:iCs/>
          <w:sz w:val="24"/>
          <w:szCs w:val="24"/>
          <w:u w:val="single"/>
        </w:rPr>
        <w:t>Laboratoire : Sécurisation des réseaux</w:t>
      </w:r>
      <w:r w:rsidRPr="0034457D">
        <w:rPr>
          <w:rFonts w:ascii="Times New Roman" w:hAnsi="Times New Roman" w:cs="Times New Roman"/>
          <w:iCs/>
          <w:sz w:val="24"/>
          <w:szCs w:val="24"/>
        </w:rPr>
        <w:t> :</w:t>
      </w:r>
    </w:p>
    <w:p w:rsidR="002A73C1" w:rsidRPr="0034457D" w:rsidRDefault="002A73C1" w:rsidP="007A75D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A73C1" w:rsidRDefault="002A73C1" w:rsidP="00DF1AF9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décrire le fonctionnement des protocoles de sécurisation tels que SSL, TLS (algorithmes de cryptage et d’authentification), etc., des protocoles utilisateurs tels que SSH, SFTP, HTTPS et d’autres protocoles d’application sécurisés ;</w:t>
      </w:r>
    </w:p>
    <w:p w:rsidR="002A73C1" w:rsidRPr="008B3F7F" w:rsidRDefault="002A73C1" w:rsidP="00DF1AF9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caractériser</w:t>
      </w:r>
      <w:r w:rsidRPr="008B3F7F">
        <w:rPr>
          <w:rFonts w:ascii="Times New Roman" w:hAnsi="Times New Roman"/>
          <w:sz w:val="24"/>
        </w:rPr>
        <w:t xml:space="preserve"> le rôle d'un pare-feu et </w:t>
      </w:r>
      <w:r>
        <w:rPr>
          <w:rFonts w:ascii="Times New Roman" w:hAnsi="Times New Roman"/>
          <w:sz w:val="24"/>
        </w:rPr>
        <w:t>d’en</w:t>
      </w:r>
      <w:r w:rsidRPr="008B3F7F">
        <w:rPr>
          <w:rFonts w:ascii="Times New Roman" w:hAnsi="Times New Roman"/>
          <w:sz w:val="24"/>
        </w:rPr>
        <w:t xml:space="preserve"> formuler </w:t>
      </w:r>
      <w:r>
        <w:rPr>
          <w:rFonts w:ascii="Times New Roman" w:hAnsi="Times New Roman"/>
          <w:sz w:val="24"/>
        </w:rPr>
        <w:t>l</w:t>
      </w:r>
      <w:r w:rsidRPr="008B3F7F">
        <w:rPr>
          <w:rFonts w:ascii="Times New Roman" w:hAnsi="Times New Roman"/>
          <w:sz w:val="24"/>
        </w:rPr>
        <w:t xml:space="preserve">es règles </w:t>
      </w:r>
      <w:r>
        <w:rPr>
          <w:rFonts w:ascii="Times New Roman" w:hAnsi="Times New Roman"/>
          <w:sz w:val="24"/>
        </w:rPr>
        <w:t>de fonctionnement</w:t>
      </w:r>
      <w:r w:rsidRPr="008B3F7F">
        <w:rPr>
          <w:rFonts w:ascii="Times New Roman" w:hAnsi="Times New Roman"/>
          <w:sz w:val="24"/>
        </w:rPr>
        <w:t> ;</w:t>
      </w:r>
    </w:p>
    <w:p w:rsidR="002A73C1" w:rsidRPr="008B3F7F" w:rsidRDefault="002A73C1" w:rsidP="00DF1AF9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d’argumenter</w:t>
      </w:r>
      <w:r w:rsidRPr="008B3F7F">
        <w:rPr>
          <w:rFonts w:ascii="Times New Roman" w:hAnsi="Times New Roman"/>
          <w:sz w:val="24"/>
        </w:rPr>
        <w:t xml:space="preserve"> l'intérêt de l'intégration d'un poste de travail dans un système d'authentification centralisé</w:t>
      </w:r>
      <w:r>
        <w:rPr>
          <w:rFonts w:ascii="Times New Roman" w:hAnsi="Times New Roman"/>
          <w:sz w:val="24"/>
        </w:rPr>
        <w:t xml:space="preserve"> (ACL, problèmes de « hacking ») ;</w:t>
      </w:r>
    </w:p>
    <w:p w:rsidR="002A73C1" w:rsidRDefault="002A73C1" w:rsidP="00DF1AF9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c</w:t>
      </w:r>
      <w:r w:rsidRPr="008B3F7F">
        <w:rPr>
          <w:rFonts w:ascii="Times New Roman" w:hAnsi="Times New Roman"/>
          <w:sz w:val="24"/>
        </w:rPr>
        <w:t>onfigurer un pare-feu afin de permettre l'établissement des connexions nécessaires pour un service standard ;</w:t>
      </w:r>
    </w:p>
    <w:p w:rsidR="002A73C1" w:rsidRPr="008B3F7F" w:rsidRDefault="002A73C1" w:rsidP="00DF1AF9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d’i</w:t>
      </w:r>
      <w:r w:rsidRPr="008B3F7F">
        <w:rPr>
          <w:rFonts w:ascii="Times New Roman" w:hAnsi="Times New Roman"/>
          <w:sz w:val="24"/>
        </w:rPr>
        <w:t>nstaller</w:t>
      </w:r>
      <w:r w:rsidRPr="008B3F7F">
        <w:rPr>
          <w:rFonts w:ascii="Times New Roman" w:hAnsi="Times New Roman" w:cs="Times New Roman"/>
          <w:sz w:val="24"/>
          <w:szCs w:val="24"/>
        </w:rPr>
        <w:t xml:space="preserve"> et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8B3F7F">
        <w:rPr>
          <w:rFonts w:ascii="Times New Roman" w:hAnsi="Times New Roman" w:cs="Times New Roman"/>
          <w:sz w:val="24"/>
          <w:szCs w:val="24"/>
        </w:rPr>
        <w:t>configurer un système d'authen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8B3F7F">
        <w:rPr>
          <w:rFonts w:ascii="Times New Roman" w:hAnsi="Times New Roman" w:cs="Times New Roman"/>
          <w:sz w:val="24"/>
          <w:szCs w:val="24"/>
        </w:rPr>
        <w:t xml:space="preserve">fication distribuée </w:t>
      </w:r>
      <w:r>
        <w:rPr>
          <w:rFonts w:ascii="Times New Roman" w:hAnsi="Times New Roman" w:cs="Times New Roman"/>
          <w:sz w:val="24"/>
          <w:szCs w:val="24"/>
        </w:rPr>
        <w:t>entre autres</w:t>
      </w:r>
      <w:r w:rsidRPr="008B3F7F">
        <w:rPr>
          <w:rFonts w:ascii="Times New Roman" w:hAnsi="Times New Roman" w:cs="Times New Roman"/>
          <w:sz w:val="24"/>
          <w:szCs w:val="24"/>
        </w:rPr>
        <w:t> :</w:t>
      </w:r>
    </w:p>
    <w:p w:rsidR="002A73C1" w:rsidRPr="008B3F7F" w:rsidRDefault="002A73C1" w:rsidP="00DF1AF9">
      <w:pPr>
        <w:widowControl w:val="0"/>
        <w:numPr>
          <w:ilvl w:val="1"/>
          <w:numId w:val="7"/>
        </w:numPr>
        <w:tabs>
          <w:tab w:val="clear" w:pos="1080"/>
          <w:tab w:val="num" w:pos="1843"/>
        </w:tabs>
        <w:suppressAutoHyphens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3F7F">
        <w:rPr>
          <w:rFonts w:ascii="Times New Roman" w:hAnsi="Times New Roman" w:cs="Times New Roman"/>
          <w:sz w:val="24"/>
          <w:szCs w:val="24"/>
        </w:rPr>
        <w:t>Active Directory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3C1" w:rsidRDefault="002A73C1" w:rsidP="00DF1AF9">
      <w:pPr>
        <w:widowControl w:val="0"/>
        <w:numPr>
          <w:ilvl w:val="1"/>
          <w:numId w:val="7"/>
        </w:numPr>
        <w:tabs>
          <w:tab w:val="clear" w:pos="1080"/>
          <w:tab w:val="num" w:pos="1843"/>
        </w:tabs>
        <w:suppressAutoHyphens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 w:rsidRPr="008B3F7F">
        <w:rPr>
          <w:rFonts w:ascii="Times New Roman" w:hAnsi="Times New Roman" w:cs="Times New Roman"/>
          <w:sz w:val="24"/>
          <w:szCs w:val="24"/>
        </w:rPr>
        <w:t>LDAP et/ou Kerberos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73C1" w:rsidRPr="008B3F7F" w:rsidRDefault="002A73C1" w:rsidP="00DF1AF9">
      <w:pPr>
        <w:widowControl w:val="0"/>
        <w:numPr>
          <w:ilvl w:val="1"/>
          <w:numId w:val="7"/>
        </w:numPr>
        <w:tabs>
          <w:tab w:val="clear" w:pos="1080"/>
          <w:tab w:val="num" w:pos="1843"/>
        </w:tabs>
        <w:suppressAutoHyphens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 ;</w:t>
      </w:r>
    </w:p>
    <w:p w:rsidR="002A73C1" w:rsidRPr="00DF1AF9" w:rsidRDefault="002A73C1" w:rsidP="00DF1AF9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de m</w:t>
      </w:r>
      <w:r w:rsidRPr="008B3F7F">
        <w:rPr>
          <w:rFonts w:ascii="Times New Roman" w:hAnsi="Times New Roman" w:cs="Times New Roman"/>
          <w:sz w:val="24"/>
          <w:szCs w:val="24"/>
        </w:rPr>
        <w:t xml:space="preserve">ettre en œuvre un serveur de partage de fichiers,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8B3F7F">
        <w:rPr>
          <w:rFonts w:ascii="Times New Roman" w:hAnsi="Times New Roman" w:cs="Times New Roman"/>
          <w:sz w:val="24"/>
          <w:szCs w:val="24"/>
        </w:rPr>
        <w:t xml:space="preserve">l'intégrer à un système d'authentification distribué, </w:t>
      </w:r>
      <w:r>
        <w:rPr>
          <w:rFonts w:ascii="Times New Roman" w:hAnsi="Times New Roman" w:cs="Times New Roman"/>
          <w:sz w:val="24"/>
          <w:szCs w:val="24"/>
        </w:rPr>
        <w:t>d’</w:t>
      </w:r>
      <w:r w:rsidRPr="008B3F7F">
        <w:rPr>
          <w:rFonts w:ascii="Times New Roman" w:hAnsi="Times New Roman" w:cs="Times New Roman"/>
          <w:sz w:val="24"/>
          <w:szCs w:val="24"/>
        </w:rPr>
        <w:t xml:space="preserve">en configurer les partages et </w:t>
      </w:r>
      <w:r>
        <w:rPr>
          <w:rFonts w:ascii="Times New Roman" w:hAnsi="Times New Roman" w:cs="Times New Roman"/>
          <w:sz w:val="24"/>
          <w:szCs w:val="24"/>
        </w:rPr>
        <w:t>d’en régler la sécurité ;</w:t>
      </w:r>
    </w:p>
    <w:p w:rsidR="002A73C1" w:rsidRPr="001214AA" w:rsidRDefault="002A73C1" w:rsidP="00DF1AF9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de décrire et de mettre en œuvre un contrôle d’accès par VLAN ;</w:t>
      </w:r>
    </w:p>
    <w:p w:rsidR="002A73C1" w:rsidRPr="00552A50" w:rsidRDefault="002A73C1" w:rsidP="00DF1AF9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de décrire, de mettre en œuvre une politique d’antivirus et d’antispam au niveau des postes clients, serveurs et messagerie, etc. ;</w:t>
      </w:r>
    </w:p>
    <w:p w:rsidR="002A73C1" w:rsidRPr="001214AA" w:rsidRDefault="002A73C1" w:rsidP="00DF1AF9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de décrire et de mettre en œuvre des règles de stratégie de groupe (GPO) ;</w:t>
      </w:r>
    </w:p>
    <w:p w:rsidR="002A73C1" w:rsidRPr="001214AA" w:rsidRDefault="002A73C1" w:rsidP="00DF1AF9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de décrire et de mettre en œuvre une politique d’accès sécurisé à distance tels que VPN, Citrix, etc.</w:t>
      </w:r>
    </w:p>
    <w:p w:rsidR="002A73C1" w:rsidRPr="008B3F7F" w:rsidRDefault="002A73C1" w:rsidP="001214AA">
      <w:pPr>
        <w:spacing w:before="100"/>
        <w:ind w:left="1077"/>
        <w:jc w:val="both"/>
        <w:rPr>
          <w:rFonts w:ascii="Times New Roman" w:hAnsi="Times New Roman"/>
          <w:sz w:val="24"/>
        </w:rPr>
      </w:pPr>
    </w:p>
    <w:p w:rsidR="002A73C1" w:rsidRDefault="002A73C1" w:rsidP="006105D6">
      <w:pPr>
        <w:tabs>
          <w:tab w:val="left" w:pos="-720"/>
        </w:tabs>
        <w:suppressAutoHyphens/>
        <w:ind w:left="270"/>
        <w:jc w:val="both"/>
        <w:rPr>
          <w:rFonts w:ascii="Times New Roman" w:hAnsi="Times New Roman"/>
          <w:b/>
          <w:spacing w:val="-3"/>
          <w:sz w:val="24"/>
        </w:rPr>
      </w:pPr>
    </w:p>
    <w:p w:rsidR="002A73C1" w:rsidRDefault="002A73C1" w:rsidP="006105D6">
      <w:pPr>
        <w:tabs>
          <w:tab w:val="left" w:pos="-720"/>
          <w:tab w:val="left" w:pos="284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5. </w:t>
      </w:r>
      <w:r>
        <w:rPr>
          <w:rFonts w:ascii="Times New Roman" w:hAnsi="Times New Roman"/>
          <w:b/>
          <w:spacing w:val="-3"/>
          <w:sz w:val="24"/>
        </w:rPr>
        <w:tab/>
        <w:t>CAPACITES TERMINALES</w:t>
      </w:r>
    </w:p>
    <w:p w:rsidR="002A73C1" w:rsidRDefault="002A73C1" w:rsidP="006105D6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  <w:bookmarkStart w:id="0" w:name="OLE_LINK1"/>
    </w:p>
    <w:bookmarkEnd w:id="0"/>
    <w:p w:rsidR="002A73C1" w:rsidRDefault="002A73C1" w:rsidP="008B3F7F">
      <w:pPr>
        <w:rPr>
          <w:rFonts w:ascii="Times New Roman" w:hAnsi="Times New Roman" w:cs="Times New Roman"/>
          <w:sz w:val="24"/>
          <w:szCs w:val="24"/>
        </w:rPr>
      </w:pPr>
      <w:r w:rsidRPr="008B3F7F">
        <w:rPr>
          <w:rFonts w:ascii="Times New Roman" w:hAnsi="Times New Roman" w:cs="Times New Roman"/>
          <w:b/>
          <w:sz w:val="24"/>
          <w:szCs w:val="24"/>
        </w:rPr>
        <w:t>Pour atteindre le seuil de réussite</w:t>
      </w:r>
      <w:r w:rsidRPr="008B3F7F">
        <w:rPr>
          <w:rFonts w:ascii="Times New Roman" w:hAnsi="Times New Roman" w:cs="Times New Roman"/>
          <w:sz w:val="24"/>
          <w:szCs w:val="24"/>
        </w:rPr>
        <w:t xml:space="preserve">, l'étudiant sera </w:t>
      </w:r>
      <w:r>
        <w:rPr>
          <w:rFonts w:ascii="Times New Roman" w:hAnsi="Times New Roman" w:cs="Times New Roman"/>
          <w:sz w:val="24"/>
          <w:szCs w:val="24"/>
        </w:rPr>
        <w:t>capable</w:t>
      </w:r>
      <w:r w:rsidRPr="008B3F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73C1" w:rsidRDefault="002A73C1" w:rsidP="008B3F7F">
      <w:pPr>
        <w:rPr>
          <w:rFonts w:ascii="Times New Roman" w:hAnsi="Times New Roman" w:cs="Times New Roman"/>
          <w:sz w:val="24"/>
          <w:szCs w:val="24"/>
        </w:rPr>
      </w:pPr>
    </w:p>
    <w:p w:rsidR="002A73C1" w:rsidRDefault="002A73C1" w:rsidP="00D2029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8B3F7F">
        <w:rPr>
          <w:rFonts w:ascii="Times New Roman" w:hAnsi="Times New Roman" w:cs="Times New Roman"/>
          <w:i/>
          <w:iCs/>
          <w:sz w:val="24"/>
          <w:szCs w:val="24"/>
        </w:rPr>
        <w:t>n disposant du matériel informatique nécessaire (routeur, switches, câbles informatique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B3F7F">
        <w:rPr>
          <w:rFonts w:ascii="Times New Roman" w:hAnsi="Times New Roman" w:cs="Times New Roman"/>
          <w:i/>
          <w:iCs/>
          <w:sz w:val="24"/>
          <w:szCs w:val="24"/>
        </w:rPr>
        <w:t xml:space="preserve">, ordinateur serveur et ordinateurs clients éventuellement virtualisés, ...), de la documentation requise et d'un </w:t>
      </w:r>
      <w:r>
        <w:rPr>
          <w:rFonts w:ascii="Times New Roman" w:hAnsi="Times New Roman" w:cs="Times New Roman"/>
          <w:i/>
          <w:iCs/>
          <w:sz w:val="24"/>
          <w:szCs w:val="24"/>
        </w:rPr>
        <w:t>réseau,</w:t>
      </w:r>
    </w:p>
    <w:p w:rsidR="002A73C1" w:rsidRPr="008B3F7F" w:rsidRDefault="002A73C1" w:rsidP="008B3F7F">
      <w:pPr>
        <w:rPr>
          <w:rFonts w:ascii="Times New Roman" w:hAnsi="Times New Roman" w:cs="Times New Roman"/>
          <w:sz w:val="24"/>
          <w:szCs w:val="24"/>
        </w:rPr>
      </w:pPr>
    </w:p>
    <w:p w:rsidR="002A73C1" w:rsidRPr="008B3F7F" w:rsidRDefault="002A73C1" w:rsidP="008B3F7F">
      <w:pPr>
        <w:rPr>
          <w:rFonts w:ascii="Times New Roman" w:hAnsi="Times New Roman" w:cs="Times New Roman"/>
          <w:i/>
          <w:sz w:val="24"/>
          <w:szCs w:val="24"/>
        </w:rPr>
      </w:pPr>
      <w:r w:rsidRPr="008B3F7F">
        <w:rPr>
          <w:rFonts w:ascii="Times New Roman" w:hAnsi="Times New Roman" w:cs="Times New Roman"/>
          <w:i/>
          <w:sz w:val="24"/>
          <w:szCs w:val="24"/>
        </w:rPr>
        <w:t xml:space="preserve">face à un système informatique installé ou à </w:t>
      </w:r>
      <w:r>
        <w:rPr>
          <w:rFonts w:ascii="Times New Roman" w:hAnsi="Times New Roman" w:cs="Times New Roman"/>
          <w:i/>
          <w:sz w:val="24"/>
          <w:szCs w:val="24"/>
        </w:rPr>
        <w:t>installer, des consignes précises lui étant communiquées,</w:t>
      </w:r>
    </w:p>
    <w:p w:rsidR="002A73C1" w:rsidRPr="008B3F7F" w:rsidRDefault="002A73C1" w:rsidP="008B3F7F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m</w:t>
      </w:r>
      <w:r w:rsidRPr="008B3F7F">
        <w:rPr>
          <w:rFonts w:ascii="Times New Roman" w:hAnsi="Times New Roman"/>
          <w:sz w:val="24"/>
        </w:rPr>
        <w:t xml:space="preserve">ettre en œuvre les procédures appropriées d'installation et </w:t>
      </w:r>
      <w:r>
        <w:rPr>
          <w:rFonts w:ascii="Times New Roman" w:hAnsi="Times New Roman"/>
          <w:sz w:val="24"/>
        </w:rPr>
        <w:t xml:space="preserve">de </w:t>
      </w:r>
      <w:r w:rsidRPr="008B3F7F">
        <w:rPr>
          <w:rFonts w:ascii="Times New Roman" w:hAnsi="Times New Roman"/>
          <w:sz w:val="24"/>
        </w:rPr>
        <w:t>configuration d'un service déterminé ;</w:t>
      </w:r>
    </w:p>
    <w:p w:rsidR="002A73C1" w:rsidRPr="008B3F7F" w:rsidRDefault="002A73C1" w:rsidP="008B3F7F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c</w:t>
      </w:r>
      <w:r w:rsidRPr="008B3F7F">
        <w:rPr>
          <w:rFonts w:ascii="Times New Roman" w:hAnsi="Times New Roman"/>
          <w:sz w:val="24"/>
        </w:rPr>
        <w:t>onfigurer l</w:t>
      </w:r>
      <w:bookmarkStart w:id="1" w:name="_GoBack"/>
      <w:bookmarkEnd w:id="1"/>
      <w:r w:rsidRPr="008B3F7F">
        <w:rPr>
          <w:rFonts w:ascii="Times New Roman" w:hAnsi="Times New Roman"/>
          <w:sz w:val="24"/>
        </w:rPr>
        <w:t>e service sur le plan des fonctionnalités et de la sécurité, afin de respecter les objectifs à atteindre ;</w:t>
      </w:r>
    </w:p>
    <w:p w:rsidR="002A73C1" w:rsidRDefault="002A73C1" w:rsidP="008B3F7F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d’i</w:t>
      </w:r>
      <w:r w:rsidRPr="008B3F7F">
        <w:rPr>
          <w:rFonts w:ascii="Times New Roman" w:hAnsi="Times New Roman"/>
          <w:sz w:val="24"/>
        </w:rPr>
        <w:t xml:space="preserve">dentifier l'origine d'un problème rapporté par un utilisateur du système et </w:t>
      </w:r>
      <w:r>
        <w:rPr>
          <w:rFonts w:ascii="Times New Roman" w:hAnsi="Times New Roman"/>
          <w:sz w:val="24"/>
        </w:rPr>
        <w:t xml:space="preserve">de </w:t>
      </w:r>
      <w:r w:rsidRPr="008B3F7F">
        <w:rPr>
          <w:rFonts w:ascii="Times New Roman" w:hAnsi="Times New Roman"/>
          <w:sz w:val="24"/>
        </w:rPr>
        <w:t>lui apporter une solution ;</w:t>
      </w:r>
    </w:p>
    <w:p w:rsidR="002A73C1" w:rsidRDefault="002A73C1" w:rsidP="008B3F7F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d’identifier les différentes failles de sécurité présentes dans l’environnement réseau  et d’y apporter une solution ;</w:t>
      </w:r>
    </w:p>
    <w:p w:rsidR="002A73C1" w:rsidRPr="008B3F7F" w:rsidRDefault="002A73C1" w:rsidP="008B3F7F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mettre en place une stratégie cohérente de sécurité tant au niveau accès, serveur, poste de travail ;</w:t>
      </w:r>
    </w:p>
    <w:p w:rsidR="002A73C1" w:rsidRDefault="002A73C1" w:rsidP="008B3F7F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j</w:t>
      </w:r>
      <w:r w:rsidRPr="008B3F7F">
        <w:rPr>
          <w:rFonts w:ascii="Times New Roman" w:hAnsi="Times New Roman"/>
          <w:sz w:val="24"/>
        </w:rPr>
        <w:t xml:space="preserve">ustifier les choix </w:t>
      </w:r>
      <w:r>
        <w:rPr>
          <w:rFonts w:ascii="Times New Roman" w:hAnsi="Times New Roman"/>
          <w:sz w:val="24"/>
        </w:rPr>
        <w:t>réalisés.</w:t>
      </w:r>
    </w:p>
    <w:p w:rsidR="002A73C1" w:rsidRPr="008B3F7F" w:rsidRDefault="002A73C1" w:rsidP="008B3F7F">
      <w:pPr>
        <w:spacing w:before="100"/>
        <w:ind w:left="1077"/>
        <w:rPr>
          <w:rFonts w:ascii="Times New Roman" w:hAnsi="Times New Roman"/>
          <w:sz w:val="24"/>
        </w:rPr>
      </w:pPr>
    </w:p>
    <w:p w:rsidR="002A73C1" w:rsidRDefault="002A73C1" w:rsidP="008B3F7F">
      <w:pPr>
        <w:rPr>
          <w:rFonts w:ascii="Times New Roman" w:hAnsi="Times New Roman" w:cs="Times New Roman"/>
          <w:sz w:val="24"/>
          <w:szCs w:val="24"/>
        </w:rPr>
      </w:pPr>
      <w:r w:rsidRPr="008B3F7F">
        <w:rPr>
          <w:rFonts w:ascii="Times New Roman" w:hAnsi="Times New Roman" w:cs="Times New Roman"/>
          <w:b/>
          <w:sz w:val="24"/>
          <w:szCs w:val="24"/>
        </w:rPr>
        <w:t>Pour la détermination du degré de maîtrise</w:t>
      </w:r>
      <w:r w:rsidRPr="008B3F7F">
        <w:rPr>
          <w:rFonts w:ascii="Times New Roman" w:hAnsi="Times New Roman" w:cs="Times New Roman"/>
          <w:sz w:val="24"/>
          <w:szCs w:val="24"/>
        </w:rPr>
        <w:t>, il sera tenu compte :</w:t>
      </w:r>
    </w:p>
    <w:p w:rsidR="002A73C1" w:rsidRPr="008B3F7F" w:rsidRDefault="002A73C1" w:rsidP="008B3F7F">
      <w:pPr>
        <w:rPr>
          <w:rFonts w:ascii="Times New Roman" w:hAnsi="Times New Roman" w:cs="Times New Roman"/>
          <w:sz w:val="24"/>
          <w:szCs w:val="24"/>
        </w:rPr>
      </w:pPr>
    </w:p>
    <w:p w:rsidR="002A73C1" w:rsidRPr="008B3F7F" w:rsidRDefault="002A73C1" w:rsidP="008B3F7F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 degré </w:t>
      </w:r>
      <w:r w:rsidRPr="008B3F7F">
        <w:rPr>
          <w:rFonts w:ascii="Times New Roman" w:hAnsi="Times New Roman"/>
          <w:sz w:val="24"/>
        </w:rPr>
        <w:t xml:space="preserve">de pertinence </w:t>
      </w:r>
      <w:r>
        <w:rPr>
          <w:rFonts w:ascii="Times New Roman" w:hAnsi="Times New Roman"/>
          <w:sz w:val="24"/>
        </w:rPr>
        <w:t>des solutions retenues,</w:t>
      </w:r>
    </w:p>
    <w:p w:rsidR="002A73C1" w:rsidRDefault="002A73C1" w:rsidP="008B3F7F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 respect du temps alloué,</w:t>
      </w:r>
    </w:p>
    <w:p w:rsidR="002A73C1" w:rsidRPr="008B3F7F" w:rsidRDefault="002A73C1" w:rsidP="008B3F7F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 degré de cohérence de sa justification,</w:t>
      </w:r>
    </w:p>
    <w:p w:rsidR="002A73C1" w:rsidRPr="008B3F7F" w:rsidRDefault="002A73C1" w:rsidP="008B3F7F">
      <w:pPr>
        <w:numPr>
          <w:ilvl w:val="0"/>
          <w:numId w:val="2"/>
        </w:numPr>
        <w:tabs>
          <w:tab w:val="num" w:pos="1080"/>
        </w:tabs>
        <w:spacing w:before="100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du degré </w:t>
      </w:r>
      <w:r w:rsidRPr="008B3F7F">
        <w:rPr>
          <w:rFonts w:ascii="Times New Roman" w:hAnsi="Times New Roman"/>
          <w:sz w:val="24"/>
        </w:rPr>
        <w:t xml:space="preserve">de clarté et de précision </w:t>
      </w:r>
      <w:r>
        <w:rPr>
          <w:rFonts w:ascii="Times New Roman" w:hAnsi="Times New Roman"/>
          <w:sz w:val="24"/>
        </w:rPr>
        <w:t>du vocabulaire technique.</w:t>
      </w:r>
    </w:p>
    <w:p w:rsidR="002A73C1" w:rsidRPr="008B3F7F" w:rsidRDefault="002A73C1" w:rsidP="006105D6">
      <w:pPr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4"/>
          <w:szCs w:val="24"/>
        </w:rPr>
      </w:pPr>
    </w:p>
    <w:p w:rsidR="002A73C1" w:rsidRDefault="002A73C1" w:rsidP="006105D6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:rsidR="002A73C1" w:rsidRDefault="002A73C1" w:rsidP="006105D6">
      <w:pPr>
        <w:tabs>
          <w:tab w:val="left" w:pos="-720"/>
          <w:tab w:val="left" w:pos="284"/>
        </w:tabs>
        <w:suppressAutoHyphens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6. </w:t>
      </w:r>
      <w:r>
        <w:rPr>
          <w:rFonts w:ascii="Times New Roman" w:hAnsi="Times New Roman"/>
          <w:b/>
          <w:spacing w:val="-3"/>
          <w:sz w:val="24"/>
        </w:rPr>
        <w:tab/>
        <w:t>CHARGE(S) DE COURS</w:t>
      </w:r>
    </w:p>
    <w:p w:rsidR="002A73C1" w:rsidRDefault="002A73C1" w:rsidP="006105D6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:rsidR="002A73C1" w:rsidRPr="00862775" w:rsidRDefault="002A73C1" w:rsidP="006105D6">
      <w:pPr>
        <w:pStyle w:val="BodyTextIndent2"/>
        <w:ind w:left="284"/>
      </w:pPr>
      <w:r w:rsidRPr="00862775">
        <w:t>Un enseignant ou un expert.</w:t>
      </w:r>
    </w:p>
    <w:p w:rsidR="002A73C1" w:rsidRPr="00DF1FF1" w:rsidRDefault="002A73C1" w:rsidP="006105D6">
      <w:pPr>
        <w:pStyle w:val="BodyTextIndent2"/>
        <w:ind w:left="284"/>
      </w:pPr>
      <w:r w:rsidRPr="00DF1FF1">
        <w:t>L’expert devra justifier de compétences issues d’une expérience professionnelle actualisée dans le domaine en relation avec le programme du présent dossier pédagogique.</w:t>
      </w:r>
    </w:p>
    <w:p w:rsidR="002A73C1" w:rsidRPr="00DF1FF1" w:rsidRDefault="002A73C1" w:rsidP="006105D6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:rsidR="002A73C1" w:rsidRDefault="002A73C1" w:rsidP="006105D6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:rsidR="002A73C1" w:rsidRDefault="002A73C1" w:rsidP="006105D6">
      <w:pPr>
        <w:tabs>
          <w:tab w:val="left" w:pos="-720"/>
          <w:tab w:val="left" w:pos="284"/>
        </w:tabs>
        <w:suppressAutoHyphens/>
        <w:rPr>
          <w:rFonts w:ascii="Times New Roman" w:hAnsi="Times New Roman"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 xml:space="preserve">7. </w:t>
      </w:r>
      <w:r>
        <w:rPr>
          <w:rFonts w:ascii="Times New Roman" w:hAnsi="Times New Roman"/>
          <w:b/>
          <w:spacing w:val="-3"/>
          <w:sz w:val="24"/>
        </w:rPr>
        <w:tab/>
        <w:t>CONSTITUTION DES GROUPES OU REGROUPEMENT</w:t>
      </w:r>
    </w:p>
    <w:p w:rsidR="002A73C1" w:rsidRDefault="002A73C1" w:rsidP="006105D6">
      <w:pPr>
        <w:tabs>
          <w:tab w:val="left" w:pos="-720"/>
        </w:tabs>
        <w:suppressAutoHyphens/>
        <w:rPr>
          <w:rFonts w:ascii="Times New Roman" w:hAnsi="Times New Roman"/>
          <w:spacing w:val="-3"/>
          <w:sz w:val="24"/>
        </w:rPr>
      </w:pPr>
    </w:p>
    <w:p w:rsidR="002A73C1" w:rsidRDefault="002A73C1" w:rsidP="006105D6">
      <w:pPr>
        <w:pStyle w:val="BodyTextIndent2"/>
      </w:pPr>
      <w:r w:rsidRPr="00DF1FF1">
        <w:t>Il est recommandé de ne pas dépasser un étudiant par poste de travail.</w:t>
      </w:r>
    </w:p>
    <w:p w:rsidR="002A73C1" w:rsidRPr="00DF1FF1" w:rsidRDefault="002A73C1" w:rsidP="006105D6">
      <w:pPr>
        <w:pStyle w:val="BodyTextIndent2"/>
      </w:pPr>
    </w:p>
    <w:sectPr w:rsidR="002A73C1" w:rsidRPr="00DF1FF1" w:rsidSect="00BF2090">
      <w:headerReference w:type="even" r:id="rId7"/>
      <w:headerReference w:type="default" r:id="rId8"/>
      <w:footerReference w:type="default" r:id="rId9"/>
      <w:headerReference w:type="first" r:id="rId10"/>
      <w:endnotePr>
        <w:numFmt w:val="decimal"/>
      </w:endnotePr>
      <w:pgSz w:w="11907" w:h="16840" w:code="9"/>
      <w:pgMar w:top="850" w:right="1275" w:bottom="850" w:left="1440" w:header="850" w:footer="85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C1" w:rsidRDefault="002A73C1" w:rsidP="006105D6">
      <w:r>
        <w:separator/>
      </w:r>
    </w:p>
  </w:endnote>
  <w:endnote w:type="continuationSeparator" w:id="0">
    <w:p w:rsidR="002A73C1" w:rsidRDefault="002A73C1" w:rsidP="00610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C1" w:rsidRDefault="002A73C1">
    <w:pPr>
      <w:pStyle w:val="Footer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C1" w:rsidRDefault="002A73C1" w:rsidP="006105D6">
      <w:r>
        <w:separator/>
      </w:r>
    </w:p>
  </w:footnote>
  <w:footnote w:type="continuationSeparator" w:id="0">
    <w:p w:rsidR="002A73C1" w:rsidRDefault="002A73C1" w:rsidP="00610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C1" w:rsidRDefault="002A73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C1" w:rsidRDefault="002A73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C1" w:rsidRDefault="002A73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FEADB0"/>
    <w:multiLevelType w:val="hybridMultilevel"/>
    <w:tmpl w:val="727086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B0335B4"/>
    <w:multiLevelType w:val="multilevel"/>
    <w:tmpl w:val="D7D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DEA74B1"/>
    <w:multiLevelType w:val="hybridMultilevel"/>
    <w:tmpl w:val="E6D634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C463E"/>
    <w:multiLevelType w:val="multilevel"/>
    <w:tmpl w:val="9A145BC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0">
    <w:nsid w:val="19BC6998"/>
    <w:multiLevelType w:val="singleLevel"/>
    <w:tmpl w:val="08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1A94569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>
    <w:nsid w:val="1C651003"/>
    <w:multiLevelType w:val="singleLevel"/>
    <w:tmpl w:val="DDCA19E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3">
    <w:nsid w:val="25B017EE"/>
    <w:multiLevelType w:val="multilevel"/>
    <w:tmpl w:val="936AF598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4">
    <w:nsid w:val="28557DF5"/>
    <w:multiLevelType w:val="hybridMultilevel"/>
    <w:tmpl w:val="0246B8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D44CC"/>
    <w:multiLevelType w:val="hybridMultilevel"/>
    <w:tmpl w:val="6F3CACE6"/>
    <w:lvl w:ilvl="0" w:tplc="379EFE6E">
      <w:start w:val="1"/>
      <w:numFmt w:val="bullet"/>
      <w:lvlText w:val="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6">
    <w:nsid w:val="3CD159C7"/>
    <w:multiLevelType w:val="hybridMultilevel"/>
    <w:tmpl w:val="0388E456"/>
    <w:lvl w:ilvl="0" w:tplc="379EFE6E">
      <w:start w:val="1"/>
      <w:numFmt w:val="bullet"/>
      <w:lvlText w:val="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17">
    <w:nsid w:val="3D925369"/>
    <w:multiLevelType w:val="multilevel"/>
    <w:tmpl w:val="70E8F830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8">
    <w:nsid w:val="46AA2564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7970B1"/>
    <w:multiLevelType w:val="hybridMultilevel"/>
    <w:tmpl w:val="0CDA8DB4"/>
    <w:lvl w:ilvl="0" w:tplc="02C8F45C">
      <w:start w:val="1"/>
      <w:numFmt w:val="bullet"/>
      <w:lvlText w:val=""/>
      <w:lvlJc w:val="left"/>
      <w:pPr>
        <w:ind w:left="185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20">
    <w:nsid w:val="67FC089D"/>
    <w:multiLevelType w:val="hybridMultilevel"/>
    <w:tmpl w:val="3A4018E0"/>
    <w:lvl w:ilvl="0" w:tplc="040C0003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1">
    <w:nsid w:val="6856031B"/>
    <w:multiLevelType w:val="multilevel"/>
    <w:tmpl w:val="B0E6F3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2">
    <w:nsid w:val="7C0C2A9E"/>
    <w:multiLevelType w:val="multilevel"/>
    <w:tmpl w:val="3A4018E0"/>
    <w:lvl w:ilvl="0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  <w:num w:numId="14">
    <w:abstractNumId w:val="19"/>
  </w:num>
  <w:num w:numId="15">
    <w:abstractNumId w:val="20"/>
  </w:num>
  <w:num w:numId="16">
    <w:abstractNumId w:val="22"/>
  </w:num>
  <w:num w:numId="17">
    <w:abstractNumId w:val="16"/>
  </w:num>
  <w:num w:numId="18">
    <w:abstractNumId w:val="15"/>
  </w:num>
  <w:num w:numId="19">
    <w:abstractNumId w:val="9"/>
  </w:num>
  <w:num w:numId="20">
    <w:abstractNumId w:val="11"/>
  </w:num>
  <w:num w:numId="21">
    <w:abstractNumId w:val="21"/>
  </w:num>
  <w:num w:numId="22">
    <w:abstractNumId w:val="17"/>
  </w:num>
  <w:num w:numId="23">
    <w:abstractNumId w:val="13"/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5D6"/>
    <w:rsid w:val="0003636F"/>
    <w:rsid w:val="00090878"/>
    <w:rsid w:val="000A2580"/>
    <w:rsid w:val="001214AA"/>
    <w:rsid w:val="00141721"/>
    <w:rsid w:val="00147A35"/>
    <w:rsid w:val="001548C4"/>
    <w:rsid w:val="001C0C50"/>
    <w:rsid w:val="001E4F36"/>
    <w:rsid w:val="002177C3"/>
    <w:rsid w:val="002A73C1"/>
    <w:rsid w:val="002E1828"/>
    <w:rsid w:val="00314428"/>
    <w:rsid w:val="0034457D"/>
    <w:rsid w:val="00350D22"/>
    <w:rsid w:val="003B0D99"/>
    <w:rsid w:val="003D0A20"/>
    <w:rsid w:val="003D485C"/>
    <w:rsid w:val="003E1B3E"/>
    <w:rsid w:val="00471B96"/>
    <w:rsid w:val="004A3569"/>
    <w:rsid w:val="00532EC1"/>
    <w:rsid w:val="0053313F"/>
    <w:rsid w:val="00552A50"/>
    <w:rsid w:val="00583A9F"/>
    <w:rsid w:val="006105D6"/>
    <w:rsid w:val="006D4465"/>
    <w:rsid w:val="006D4D3A"/>
    <w:rsid w:val="00711444"/>
    <w:rsid w:val="0072721C"/>
    <w:rsid w:val="00734567"/>
    <w:rsid w:val="00783813"/>
    <w:rsid w:val="007842CB"/>
    <w:rsid w:val="00784CD6"/>
    <w:rsid w:val="007A75D6"/>
    <w:rsid w:val="007E1151"/>
    <w:rsid w:val="008218C3"/>
    <w:rsid w:val="00862775"/>
    <w:rsid w:val="008B3F7F"/>
    <w:rsid w:val="008C21D5"/>
    <w:rsid w:val="008C32B2"/>
    <w:rsid w:val="008C496E"/>
    <w:rsid w:val="008C5DAC"/>
    <w:rsid w:val="00947831"/>
    <w:rsid w:val="00954E71"/>
    <w:rsid w:val="00983435"/>
    <w:rsid w:val="009C74F6"/>
    <w:rsid w:val="00A11F27"/>
    <w:rsid w:val="00A31BAC"/>
    <w:rsid w:val="00AA3549"/>
    <w:rsid w:val="00AA66BD"/>
    <w:rsid w:val="00AC7FD2"/>
    <w:rsid w:val="00AD11A1"/>
    <w:rsid w:val="00AE28F6"/>
    <w:rsid w:val="00AF3837"/>
    <w:rsid w:val="00B07D02"/>
    <w:rsid w:val="00B5794B"/>
    <w:rsid w:val="00B93E07"/>
    <w:rsid w:val="00BF2090"/>
    <w:rsid w:val="00C72EEA"/>
    <w:rsid w:val="00C83430"/>
    <w:rsid w:val="00C83A5B"/>
    <w:rsid w:val="00C86966"/>
    <w:rsid w:val="00C945E4"/>
    <w:rsid w:val="00CA60D5"/>
    <w:rsid w:val="00CD0739"/>
    <w:rsid w:val="00D20291"/>
    <w:rsid w:val="00D33E94"/>
    <w:rsid w:val="00D57228"/>
    <w:rsid w:val="00D74591"/>
    <w:rsid w:val="00DE3FD6"/>
    <w:rsid w:val="00DE5AC5"/>
    <w:rsid w:val="00DF1AF9"/>
    <w:rsid w:val="00DF1FF1"/>
    <w:rsid w:val="00E174F1"/>
    <w:rsid w:val="00E25C12"/>
    <w:rsid w:val="00E937B9"/>
    <w:rsid w:val="00EA71DA"/>
    <w:rsid w:val="00EB5102"/>
    <w:rsid w:val="00ED5B7D"/>
    <w:rsid w:val="00F24B42"/>
    <w:rsid w:val="00F26580"/>
    <w:rsid w:val="00F8132D"/>
    <w:rsid w:val="00F878B6"/>
    <w:rsid w:val="00FE344D"/>
    <w:rsid w:val="00FF007F"/>
    <w:rsid w:val="00FF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105D6"/>
    <w:rPr>
      <w:rFonts w:ascii="Courier New" w:eastAsia="Times New Roman" w:hAnsi="Courier New" w:cs="Courier New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05D6"/>
    <w:pPr>
      <w:keepNext/>
      <w:numPr>
        <w:numId w:val="5"/>
      </w:numPr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05D6"/>
    <w:pPr>
      <w:keepNext/>
      <w:numPr>
        <w:ilvl w:val="1"/>
        <w:numId w:val="5"/>
      </w:numPr>
      <w:tabs>
        <w:tab w:val="left" w:pos="-720"/>
      </w:tabs>
      <w:suppressAutoHyphens/>
      <w:outlineLvl w:val="1"/>
    </w:pPr>
    <w:rPr>
      <w:rFonts w:ascii="Times New Roman" w:hAnsi="Times New Roman" w:cs="Times New Roman"/>
      <w:spacing w:val="-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05D6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05D6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05D6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05D6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05D6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05D6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05D6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05D6"/>
    <w:rPr>
      <w:rFonts w:ascii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05D6"/>
    <w:rPr>
      <w:rFonts w:eastAsia="Times New Roman" w:cs="Times New Roman"/>
      <w:spacing w:val="-3"/>
      <w:sz w:val="24"/>
      <w:szCs w:val="24"/>
      <w:lang w:val="fr-FR" w:eastAsia="fr-BE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05D6"/>
    <w:rPr>
      <w:rFonts w:ascii="Arial" w:hAnsi="Arial" w:cs="Arial"/>
      <w:b/>
      <w:bCs/>
      <w:sz w:val="26"/>
      <w:szCs w:val="26"/>
      <w:lang w:val="fr-FR" w:eastAsia="fr-B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105D6"/>
    <w:rPr>
      <w:rFonts w:ascii="Times New Roman" w:hAnsi="Times New Roman" w:cs="Times New Roman"/>
      <w:b/>
      <w:bCs/>
      <w:sz w:val="28"/>
      <w:szCs w:val="28"/>
      <w:lang w:val="fr-FR" w:eastAsia="fr-B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105D6"/>
    <w:rPr>
      <w:rFonts w:ascii="Courier New" w:hAnsi="Courier New" w:cs="Courier New"/>
      <w:b/>
      <w:bCs/>
      <w:i/>
      <w:iCs/>
      <w:sz w:val="26"/>
      <w:szCs w:val="26"/>
      <w:lang w:val="fr-FR" w:eastAsia="fr-B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105D6"/>
    <w:rPr>
      <w:rFonts w:ascii="Times New Roman" w:hAnsi="Times New Roman" w:cs="Times New Roman"/>
      <w:b/>
      <w:bCs/>
      <w:lang w:val="fr-FR" w:eastAsia="fr-B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105D6"/>
    <w:rPr>
      <w:rFonts w:ascii="Times New Roman" w:hAnsi="Times New Roman" w:cs="Times New Roman"/>
      <w:sz w:val="24"/>
      <w:szCs w:val="24"/>
      <w:lang w:val="fr-FR" w:eastAsia="fr-B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105D6"/>
    <w:rPr>
      <w:rFonts w:ascii="Times New Roman" w:hAnsi="Times New Roman" w:cs="Times New Roman"/>
      <w:i/>
      <w:iCs/>
      <w:sz w:val="24"/>
      <w:szCs w:val="24"/>
      <w:lang w:val="fr-FR" w:eastAsia="fr-B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105D6"/>
    <w:rPr>
      <w:rFonts w:ascii="Arial" w:hAnsi="Arial" w:cs="Arial"/>
      <w:lang w:val="fr-FR" w:eastAsia="fr-BE"/>
    </w:rPr>
  </w:style>
  <w:style w:type="paragraph" w:styleId="Header">
    <w:name w:val="header"/>
    <w:basedOn w:val="Normal"/>
    <w:link w:val="HeaderChar"/>
    <w:uiPriority w:val="99"/>
    <w:rsid w:val="006105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5D6"/>
    <w:rPr>
      <w:rFonts w:ascii="Courier New" w:hAnsi="Courier New" w:cs="Courier New"/>
      <w:sz w:val="20"/>
      <w:szCs w:val="20"/>
      <w:lang w:val="fr-FR" w:eastAsia="fr-BE"/>
    </w:rPr>
  </w:style>
  <w:style w:type="paragraph" w:styleId="Footer">
    <w:name w:val="footer"/>
    <w:basedOn w:val="Normal"/>
    <w:link w:val="FooterChar"/>
    <w:uiPriority w:val="99"/>
    <w:rsid w:val="006105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5D6"/>
    <w:rPr>
      <w:rFonts w:ascii="Courier New" w:hAnsi="Courier New" w:cs="Courier New"/>
      <w:sz w:val="20"/>
      <w:szCs w:val="20"/>
      <w:lang w:val="fr-FR" w:eastAsia="fr-BE"/>
    </w:rPr>
  </w:style>
  <w:style w:type="paragraph" w:styleId="List">
    <w:name w:val="List"/>
    <w:basedOn w:val="Normal"/>
    <w:uiPriority w:val="99"/>
    <w:rsid w:val="006105D6"/>
    <w:pPr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1"/>
    <w:basedOn w:val="List"/>
    <w:uiPriority w:val="99"/>
    <w:rsid w:val="006105D6"/>
    <w:rPr>
      <w:b/>
      <w:bCs/>
    </w:rPr>
  </w:style>
  <w:style w:type="paragraph" w:customStyle="1" w:styleId="Texte">
    <w:name w:val="Texte"/>
    <w:basedOn w:val="Normal"/>
    <w:uiPriority w:val="99"/>
    <w:rsid w:val="006105D6"/>
    <w:rPr>
      <w:rFonts w:ascii="MS Serif" w:hAnsi="MS Serif"/>
      <w:lang w:eastAsia="fr-FR"/>
    </w:rPr>
  </w:style>
  <w:style w:type="paragraph" w:styleId="BodyTextIndent">
    <w:name w:val="Body Text Indent"/>
    <w:basedOn w:val="Normal"/>
    <w:link w:val="BodyTextIndentChar"/>
    <w:uiPriority w:val="99"/>
    <w:rsid w:val="006105D6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05D6"/>
    <w:rPr>
      <w:rFonts w:ascii="Times New Roman" w:hAnsi="Times New Roman" w:cs="Times New Roman"/>
      <w:sz w:val="24"/>
      <w:szCs w:val="24"/>
      <w:lang w:val="fr-FR" w:eastAsia="fr-BE"/>
    </w:rPr>
  </w:style>
  <w:style w:type="paragraph" w:styleId="BodyTextIndent2">
    <w:name w:val="Body Text Indent 2"/>
    <w:basedOn w:val="Normal"/>
    <w:link w:val="BodyTextIndent2Char"/>
    <w:uiPriority w:val="99"/>
    <w:rsid w:val="006105D6"/>
    <w:pPr>
      <w:tabs>
        <w:tab w:val="left" w:pos="-720"/>
      </w:tabs>
      <w:suppressAutoHyphens/>
      <w:ind w:left="270"/>
    </w:pPr>
    <w:rPr>
      <w:rFonts w:ascii="Times New Roman" w:hAnsi="Times New Roman" w:cs="Times New Roman"/>
      <w:spacing w:val="-3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105D6"/>
    <w:rPr>
      <w:rFonts w:ascii="Times New Roman" w:hAnsi="Times New Roman" w:cs="Times New Roman"/>
      <w:spacing w:val="-3"/>
      <w:sz w:val="24"/>
      <w:szCs w:val="24"/>
      <w:lang w:val="fr-FR" w:eastAsia="fr-BE"/>
    </w:rPr>
  </w:style>
  <w:style w:type="paragraph" w:styleId="ListParagraph">
    <w:name w:val="List Paragraph"/>
    <w:basedOn w:val="Normal"/>
    <w:uiPriority w:val="99"/>
    <w:qFormat/>
    <w:rsid w:val="008B3F7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8B3F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3F7F"/>
    <w:rPr>
      <w:rFonts w:ascii="Courier New" w:hAnsi="Courier New" w:cs="Courier New"/>
      <w:sz w:val="20"/>
      <w:szCs w:val="20"/>
      <w:lang w:val="fr-FR" w:eastAsia="fr-BE"/>
    </w:rPr>
  </w:style>
  <w:style w:type="paragraph" w:customStyle="1" w:styleId="Default">
    <w:name w:val="Default"/>
    <w:uiPriority w:val="99"/>
    <w:rsid w:val="00C834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but17">
    <w:name w:val="début1+7"/>
    <w:basedOn w:val="Default"/>
    <w:next w:val="Default"/>
    <w:uiPriority w:val="99"/>
    <w:rsid w:val="00C83430"/>
    <w:rPr>
      <w:color w:val="auto"/>
    </w:rPr>
  </w:style>
  <w:style w:type="paragraph" w:customStyle="1" w:styleId="PU17">
    <w:name w:val="PU1+7"/>
    <w:basedOn w:val="Default"/>
    <w:next w:val="Default"/>
    <w:uiPriority w:val="99"/>
    <w:rsid w:val="00C83430"/>
    <w:rPr>
      <w:color w:val="auto"/>
    </w:rPr>
  </w:style>
  <w:style w:type="paragraph" w:customStyle="1" w:styleId="PUC27">
    <w:name w:val="PUC2+7"/>
    <w:basedOn w:val="Default"/>
    <w:next w:val="Default"/>
    <w:uiPriority w:val="99"/>
    <w:rsid w:val="00C83430"/>
    <w:rPr>
      <w:color w:val="auto"/>
    </w:rPr>
  </w:style>
  <w:style w:type="paragraph" w:customStyle="1" w:styleId="Standard">
    <w:name w:val="Standard"/>
    <w:uiPriority w:val="99"/>
    <w:rsid w:val="00CA60D5"/>
    <w:pPr>
      <w:widowControl w:val="0"/>
      <w:suppressAutoHyphens/>
      <w:autoSpaceDN w:val="0"/>
      <w:textAlignment w:val="baseline"/>
    </w:pPr>
    <w:rPr>
      <w:rFonts w:ascii="Liberation Serif" w:eastAsia="Liberation Serif" w:hAnsi="Times New Roman" w:cs="Lohit Devanagari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1194</Words>
  <Characters>6573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Francoise</dc:creator>
  <cp:keywords/>
  <dc:description/>
  <cp:lastModifiedBy>ETNIC</cp:lastModifiedBy>
  <cp:revision>6</cp:revision>
  <dcterms:created xsi:type="dcterms:W3CDTF">2013-01-18T14:08:00Z</dcterms:created>
  <dcterms:modified xsi:type="dcterms:W3CDTF">2013-08-22T12:12:00Z</dcterms:modified>
</cp:coreProperties>
</file>