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082" w:rsidRDefault="00210082">
      <w:pPr>
        <w:rPr>
          <w:lang w:val="fr-BE"/>
        </w:rPr>
      </w:pPr>
    </w:p>
    <w:p w:rsidR="00210082" w:rsidRDefault="002B2024">
      <w:pPr>
        <w:widowControl w:val="0"/>
        <w:suppressAutoHyphens/>
        <w:jc w:val="center"/>
        <w:rPr>
          <w:b/>
          <w:sz w:val="22"/>
          <w:szCs w:val="20"/>
          <w:lang w:eastAsia="ar-SA"/>
        </w:rPr>
      </w:pPr>
      <w:r>
        <w:rPr>
          <w:b/>
          <w:sz w:val="22"/>
          <w:szCs w:val="20"/>
          <w:lang w:eastAsia="ar-SA"/>
        </w:rPr>
        <w:t xml:space="preserve">MINISTERE DE </w:t>
      </w:r>
      <w:smartTag w:uri="urn:schemas-microsoft-com:office:smarttags" w:element="PersonName">
        <w:smartTagPr>
          <w:attr w:name="ProductID" w:val="LA COMMUNAUTE FRANCAISE"/>
        </w:smartTagPr>
        <w:r>
          <w:rPr>
            <w:b/>
            <w:sz w:val="22"/>
            <w:szCs w:val="20"/>
            <w:lang w:eastAsia="ar-SA"/>
          </w:rPr>
          <w:t>LA COMMUNAUTE FRANCAISE</w:t>
        </w:r>
      </w:smartTag>
    </w:p>
    <w:p w:rsidR="00210082" w:rsidRDefault="00210082">
      <w:pPr>
        <w:widowControl w:val="0"/>
        <w:suppressAutoHyphens/>
        <w:jc w:val="center"/>
        <w:rPr>
          <w:b/>
          <w:sz w:val="22"/>
          <w:szCs w:val="20"/>
          <w:lang w:eastAsia="ar-SA"/>
        </w:rPr>
      </w:pPr>
    </w:p>
    <w:p w:rsidR="00210082" w:rsidRDefault="002B2024">
      <w:pPr>
        <w:widowControl w:val="0"/>
        <w:suppressAutoHyphens/>
        <w:jc w:val="center"/>
        <w:rPr>
          <w:b/>
          <w:sz w:val="18"/>
          <w:szCs w:val="20"/>
          <w:lang w:eastAsia="ar-SA"/>
        </w:rPr>
      </w:pPr>
      <w:r>
        <w:rPr>
          <w:b/>
          <w:sz w:val="18"/>
          <w:szCs w:val="20"/>
          <w:lang w:eastAsia="ar-SA"/>
        </w:rPr>
        <w:t>ADMINISTRATION GENERALE DE L’ENSEIGNEMENT</w:t>
      </w:r>
    </w:p>
    <w:p w:rsidR="00210082" w:rsidRDefault="00210082">
      <w:pPr>
        <w:widowControl w:val="0"/>
        <w:suppressAutoHyphens/>
        <w:jc w:val="center"/>
        <w:rPr>
          <w:sz w:val="22"/>
          <w:szCs w:val="20"/>
          <w:lang w:eastAsia="ar-SA"/>
        </w:rPr>
      </w:pPr>
    </w:p>
    <w:p w:rsidR="00210082" w:rsidRDefault="002B2024">
      <w:pPr>
        <w:widowControl w:val="0"/>
        <w:suppressAutoHyphens/>
        <w:jc w:val="center"/>
        <w:rPr>
          <w:b/>
          <w:sz w:val="22"/>
          <w:szCs w:val="20"/>
          <w:lang w:eastAsia="ar-SA"/>
        </w:rPr>
      </w:pPr>
      <w:r>
        <w:rPr>
          <w:b/>
          <w:sz w:val="22"/>
          <w:szCs w:val="20"/>
          <w:lang w:eastAsia="ar-SA"/>
        </w:rPr>
        <w:t>ENSEIGNEMENT DE PROMOTION SOCIALE</w:t>
      </w:r>
    </w:p>
    <w:p w:rsidR="00210082" w:rsidRDefault="00210082">
      <w:pPr>
        <w:pStyle w:val="Texte"/>
        <w:ind w:left="2269" w:right="2602"/>
        <w:jc w:val="center"/>
        <w:rPr>
          <w:rFonts w:ascii="Times New Roman" w:hAnsi="Times New Roman"/>
          <w:b/>
          <w:noProof w:val="0"/>
          <w:sz w:val="28"/>
          <w:lang w:val="fr-FR"/>
        </w:rPr>
      </w:pPr>
    </w:p>
    <w:p w:rsidR="00210082" w:rsidRDefault="00210082">
      <w:pPr>
        <w:pStyle w:val="Texte"/>
        <w:ind w:left="2269" w:right="2602"/>
        <w:jc w:val="center"/>
        <w:rPr>
          <w:rFonts w:ascii="Times New Roman" w:hAnsi="Times New Roman"/>
          <w:b/>
          <w:noProof w:val="0"/>
          <w:sz w:val="28"/>
          <w:lang w:val="fr-FR"/>
        </w:rPr>
      </w:pPr>
    </w:p>
    <w:p w:rsidR="00210082" w:rsidRDefault="00210082">
      <w:pPr>
        <w:pStyle w:val="Texte"/>
        <w:ind w:left="2269" w:right="2602"/>
        <w:jc w:val="center"/>
        <w:rPr>
          <w:rFonts w:ascii="Times New Roman" w:hAnsi="Times New Roman"/>
          <w:b/>
          <w:noProof w:val="0"/>
          <w:sz w:val="28"/>
          <w:lang w:val="fr-FR"/>
        </w:rPr>
      </w:pPr>
    </w:p>
    <w:p w:rsidR="00210082" w:rsidRDefault="00210082">
      <w:pPr>
        <w:pStyle w:val="Texte"/>
        <w:ind w:left="2269" w:right="2602"/>
        <w:jc w:val="center"/>
        <w:rPr>
          <w:rFonts w:ascii="Times New Roman" w:hAnsi="Times New Roman"/>
          <w:b/>
          <w:noProof w:val="0"/>
          <w:sz w:val="28"/>
          <w:lang w:val="fr-FR"/>
        </w:rPr>
      </w:pPr>
    </w:p>
    <w:p w:rsidR="00210082" w:rsidRDefault="00210082">
      <w:pPr>
        <w:pStyle w:val="Texte"/>
        <w:ind w:left="2269" w:right="2602"/>
        <w:jc w:val="center"/>
        <w:rPr>
          <w:rFonts w:ascii="Times New Roman" w:hAnsi="Times New Roman"/>
          <w:b/>
          <w:noProof w:val="0"/>
          <w:sz w:val="28"/>
          <w:lang w:val="fr-FR"/>
        </w:rPr>
      </w:pPr>
    </w:p>
    <w:p w:rsidR="00210082" w:rsidRDefault="00210082">
      <w:pPr>
        <w:pStyle w:val="Texte"/>
        <w:ind w:left="2269" w:right="2602"/>
        <w:jc w:val="center"/>
        <w:rPr>
          <w:rFonts w:ascii="Times New Roman" w:hAnsi="Times New Roman"/>
          <w:b/>
          <w:noProof w:val="0"/>
          <w:sz w:val="28"/>
          <w:lang w:val="fr-FR"/>
        </w:rPr>
      </w:pPr>
    </w:p>
    <w:p w:rsidR="00210082" w:rsidRDefault="00210082">
      <w:pPr>
        <w:pStyle w:val="Texte"/>
        <w:ind w:left="2269" w:right="2602"/>
        <w:jc w:val="center"/>
        <w:rPr>
          <w:rFonts w:ascii="Times New Roman" w:hAnsi="Times New Roman"/>
          <w:b/>
          <w:noProof w:val="0"/>
          <w:sz w:val="28"/>
          <w:lang w:val="fr-FR"/>
        </w:rPr>
      </w:pPr>
    </w:p>
    <w:p w:rsidR="00210082" w:rsidRDefault="00210082">
      <w:pPr>
        <w:pStyle w:val="Texte"/>
        <w:ind w:left="2269" w:right="2602"/>
        <w:jc w:val="center"/>
        <w:rPr>
          <w:rFonts w:ascii="Times New Roman" w:hAnsi="Times New Roman"/>
          <w:b/>
          <w:noProof w:val="0"/>
          <w:sz w:val="28"/>
          <w:lang w:val="fr-FR"/>
        </w:rPr>
      </w:pPr>
    </w:p>
    <w:p w:rsidR="00210082" w:rsidRDefault="00210082">
      <w:pPr>
        <w:pStyle w:val="Texte"/>
        <w:ind w:left="2269" w:right="2602"/>
        <w:jc w:val="center"/>
        <w:rPr>
          <w:rFonts w:ascii="Times New Roman" w:hAnsi="Times New Roman"/>
          <w:b/>
          <w:noProof w:val="0"/>
          <w:sz w:val="28"/>
          <w:lang w:val="fr-FR"/>
        </w:rPr>
      </w:pPr>
    </w:p>
    <w:p w:rsidR="00210082" w:rsidRDefault="00210082">
      <w:pPr>
        <w:pStyle w:val="Texte"/>
        <w:ind w:left="2269" w:right="2602"/>
        <w:jc w:val="center"/>
        <w:rPr>
          <w:rFonts w:ascii="Times New Roman" w:hAnsi="Times New Roman"/>
          <w:b/>
          <w:noProof w:val="0"/>
          <w:sz w:val="28"/>
          <w:lang w:val="fr-FR"/>
        </w:rPr>
      </w:pPr>
    </w:p>
    <w:p w:rsidR="00210082" w:rsidRDefault="00210082">
      <w:pPr>
        <w:pStyle w:val="Texte"/>
        <w:ind w:left="2269" w:right="2602"/>
        <w:jc w:val="center"/>
        <w:rPr>
          <w:rFonts w:ascii="Times New Roman" w:hAnsi="Times New Roman"/>
          <w:b/>
          <w:noProof w:val="0"/>
          <w:sz w:val="28"/>
          <w:lang w:val="fr-FR"/>
        </w:rPr>
      </w:pPr>
    </w:p>
    <w:p w:rsidR="00210082" w:rsidRDefault="00210082">
      <w:pPr>
        <w:pStyle w:val="Texte"/>
        <w:ind w:left="2269" w:right="2602"/>
        <w:jc w:val="center"/>
        <w:rPr>
          <w:rFonts w:ascii="Times New Roman" w:hAnsi="Times New Roman"/>
          <w:b/>
          <w:noProof w:val="0"/>
          <w:sz w:val="28"/>
          <w:lang w:val="fr-FR"/>
        </w:rPr>
      </w:pPr>
    </w:p>
    <w:p w:rsidR="00210082" w:rsidRDefault="002B2024">
      <w:pPr>
        <w:pStyle w:val="Texte"/>
        <w:ind w:left="2269" w:right="2602"/>
        <w:jc w:val="center"/>
        <w:rPr>
          <w:rFonts w:ascii="Times New Roman" w:hAnsi="Times New Roman"/>
          <w:b/>
          <w:noProof w:val="0"/>
          <w:sz w:val="28"/>
          <w:lang w:val="fr-FR"/>
        </w:rPr>
      </w:pPr>
      <w:r>
        <w:rPr>
          <w:rFonts w:ascii="Times New Roman" w:hAnsi="Times New Roman"/>
          <w:b/>
          <w:noProof w:val="0"/>
          <w:sz w:val="28"/>
          <w:lang w:val="fr-FR"/>
        </w:rPr>
        <w:t>DOSSIER PEDAGOGIQUE</w:t>
      </w:r>
    </w:p>
    <w:p w:rsidR="00210082" w:rsidRDefault="00210082">
      <w:pPr>
        <w:pStyle w:val="Texte"/>
        <w:ind w:left="2269" w:right="2602"/>
        <w:rPr>
          <w:rFonts w:ascii="Times New Roman" w:hAnsi="Times New Roman"/>
          <w:b/>
          <w:noProof w:val="0"/>
          <w:sz w:val="28"/>
          <w:lang w:val="fr-FR"/>
        </w:rPr>
      </w:pPr>
    </w:p>
    <w:p w:rsidR="00210082" w:rsidRDefault="00210082"/>
    <w:p w:rsidR="00210082" w:rsidRDefault="002B2024">
      <w:pPr>
        <w:jc w:val="center"/>
        <w:rPr>
          <w:b/>
          <w:sz w:val="22"/>
        </w:rPr>
      </w:pPr>
      <w:r>
        <w:rPr>
          <w:b/>
          <w:sz w:val="22"/>
        </w:rPr>
        <w:t>UNITE D’ENSEIGNEMENT</w:t>
      </w:r>
    </w:p>
    <w:p w:rsidR="00210082" w:rsidRDefault="002B2024">
      <w:pPr>
        <w:pStyle w:val="ecmsonormal"/>
        <w:shd w:val="clear" w:color="auto" w:fill="FFFFFF"/>
        <w:jc w:val="center"/>
      </w:pPr>
      <w:r>
        <w:rPr>
          <w:sz w:val="20"/>
          <w:szCs w:val="20"/>
        </w:rPr>
        <w:t> </w:t>
      </w:r>
    </w:p>
    <w:p w:rsidR="00210082" w:rsidRDefault="002B2024">
      <w:pPr>
        <w:pStyle w:val="Texte"/>
        <w:ind w:right="72"/>
        <w:jc w:val="center"/>
        <w:rPr>
          <w:rFonts w:ascii="Times New Roman" w:hAnsi="Times New Roman"/>
          <w:b/>
          <w:caps/>
          <w:noProof w:val="0"/>
          <w:sz w:val="32"/>
          <w:szCs w:val="32"/>
          <w:lang w:val="fr-FR"/>
        </w:rPr>
      </w:pPr>
      <w:r>
        <w:rPr>
          <w:rFonts w:ascii="Times New Roman" w:hAnsi="Times New Roman"/>
          <w:b/>
          <w:caps/>
          <w:noProof w:val="0"/>
          <w:sz w:val="32"/>
          <w:szCs w:val="32"/>
          <w:lang w:val="fr-FR"/>
        </w:rPr>
        <w:t xml:space="preserve">Relation </w:t>
      </w:r>
      <w:r>
        <w:rPr>
          <w:rFonts w:ascii="Times New Roman" w:hAnsi="Times New Roman"/>
          <w:b/>
          <w:caps/>
          <w:noProof w:val="0"/>
          <w:sz w:val="32"/>
          <w:szCs w:val="32"/>
          <w:lang w:val="fr-FR"/>
        </w:rPr>
        <w:t>personnalisante dans ses aspects psychologiques et psychogériatriques</w:t>
      </w:r>
    </w:p>
    <w:p w:rsidR="00210082" w:rsidRDefault="00210082">
      <w:pPr>
        <w:pStyle w:val="Texte"/>
        <w:ind w:left="2269" w:right="2602"/>
        <w:jc w:val="center"/>
        <w:rPr>
          <w:rFonts w:ascii="Times New Roman" w:hAnsi="Times New Roman"/>
          <w:b/>
          <w:noProof w:val="0"/>
          <w:sz w:val="28"/>
          <w:lang w:val="fr-FR"/>
        </w:rPr>
      </w:pPr>
    </w:p>
    <w:p w:rsidR="00210082" w:rsidRDefault="00210082">
      <w:pPr>
        <w:pStyle w:val="Texte"/>
        <w:ind w:left="2269" w:right="2602"/>
        <w:jc w:val="center"/>
        <w:rPr>
          <w:rFonts w:ascii="Times New Roman" w:hAnsi="Times New Roman"/>
          <w:b/>
          <w:noProof w:val="0"/>
          <w:sz w:val="28"/>
          <w:lang w:val="fr-FR"/>
        </w:rPr>
      </w:pPr>
    </w:p>
    <w:p w:rsidR="00210082" w:rsidRDefault="002B2024">
      <w:pPr>
        <w:pStyle w:val="Texte"/>
        <w:tabs>
          <w:tab w:val="left" w:pos="9000"/>
        </w:tabs>
        <w:ind w:right="252"/>
        <w:jc w:val="center"/>
        <w:rPr>
          <w:rFonts w:ascii="Times New Roman" w:hAnsi="Times New Roman"/>
          <w:b/>
          <w:noProof w:val="0"/>
          <w:sz w:val="28"/>
          <w:lang w:val="fr-FR"/>
        </w:rPr>
      </w:pPr>
      <w:r>
        <w:rPr>
          <w:rFonts w:ascii="Times New Roman" w:hAnsi="Times New Roman"/>
          <w:b/>
          <w:noProof w:val="0"/>
          <w:sz w:val="28"/>
          <w:lang w:val="fr-FR"/>
        </w:rPr>
        <w:t>ENSEIGNEMENT SUPERIEUR DE TYPE COURT</w:t>
      </w:r>
    </w:p>
    <w:p w:rsidR="00210082" w:rsidRDefault="002B2024">
      <w:pPr>
        <w:pStyle w:val="Texte"/>
        <w:tabs>
          <w:tab w:val="left" w:pos="9000"/>
        </w:tabs>
        <w:ind w:right="252"/>
        <w:jc w:val="center"/>
        <w:rPr>
          <w:rFonts w:ascii="Times New Roman" w:hAnsi="Times New Roman"/>
          <w:noProof w:val="0"/>
          <w:sz w:val="24"/>
          <w:szCs w:val="24"/>
          <w:lang w:val="fr-FR"/>
        </w:rPr>
      </w:pPr>
      <w:r>
        <w:rPr>
          <w:rFonts w:ascii="Times New Roman" w:hAnsi="Times New Roman"/>
          <w:noProof w:val="0"/>
          <w:sz w:val="24"/>
          <w:szCs w:val="24"/>
          <w:lang w:val="fr-FR"/>
        </w:rPr>
        <w:t>DOMAINE : SCIENCES DE LA SANTE PUBLIQUE</w:t>
      </w:r>
    </w:p>
    <w:p w:rsidR="00210082" w:rsidRDefault="00210082">
      <w:pPr>
        <w:pStyle w:val="Texte"/>
        <w:tabs>
          <w:tab w:val="left" w:pos="9000"/>
        </w:tabs>
        <w:ind w:right="252"/>
        <w:jc w:val="center"/>
        <w:rPr>
          <w:rFonts w:ascii="Times New Roman" w:hAnsi="Times New Roman"/>
          <w:b/>
          <w:noProof w:val="0"/>
          <w:sz w:val="28"/>
          <w:lang w:val="fr-FR"/>
        </w:rPr>
      </w:pPr>
    </w:p>
    <w:p w:rsidR="00210082" w:rsidRDefault="00210082">
      <w:pPr>
        <w:pStyle w:val="Texte"/>
        <w:tabs>
          <w:tab w:val="left" w:pos="9000"/>
        </w:tabs>
        <w:ind w:right="252"/>
        <w:jc w:val="center"/>
        <w:rPr>
          <w:rFonts w:ascii="Times New Roman" w:hAnsi="Times New Roman"/>
          <w:b/>
          <w:noProof w:val="0"/>
          <w:sz w:val="28"/>
          <w:lang w:val="fr-FR"/>
        </w:rPr>
      </w:pPr>
    </w:p>
    <w:p w:rsidR="00210082" w:rsidRDefault="00210082">
      <w:pPr>
        <w:pStyle w:val="Texte"/>
        <w:tabs>
          <w:tab w:val="left" w:pos="9000"/>
        </w:tabs>
        <w:ind w:right="252"/>
        <w:jc w:val="center"/>
        <w:rPr>
          <w:rFonts w:ascii="Times New Roman" w:hAnsi="Times New Roman"/>
          <w:b/>
          <w:noProof w:val="0"/>
          <w:sz w:val="28"/>
          <w:lang w:val="fr-FR"/>
        </w:rPr>
      </w:pPr>
    </w:p>
    <w:tbl>
      <w:tblPr>
        <w:tblW w:w="7371" w:type="dxa"/>
        <w:jc w:val="center"/>
        <w:tblCellMar>
          <w:left w:w="0" w:type="dxa"/>
          <w:right w:w="0" w:type="dxa"/>
        </w:tblCellMar>
        <w:tblLook w:val="0000"/>
      </w:tblPr>
      <w:tblGrid>
        <w:gridCol w:w="7371"/>
      </w:tblGrid>
      <w:tr w:rsidR="00210082">
        <w:trPr>
          <w:trHeight w:val="113"/>
          <w:jc w:val="center"/>
        </w:trPr>
        <w:tc>
          <w:tcPr>
            <w:tcW w:w="5544" w:type="dxa"/>
            <w:tcBorders>
              <w:top w:val="single" w:sz="8" w:space="0" w:color="000000"/>
              <w:left w:val="single" w:sz="8" w:space="0" w:color="000000"/>
              <w:bottom w:val="nil"/>
              <w:right w:val="single" w:sz="8" w:space="0" w:color="000000"/>
            </w:tcBorders>
            <w:shd w:val="clear" w:color="auto" w:fill="auto"/>
          </w:tcPr>
          <w:p w:rsidR="00210082" w:rsidRDefault="002B2024">
            <w:pPr>
              <w:pStyle w:val="Texte"/>
              <w:snapToGrid w:val="0"/>
              <w:jc w:val="center"/>
              <w:rPr>
                <w:rFonts w:ascii="Times New Roman" w:hAnsi="Times New Roman"/>
                <w:b/>
                <w:noProof w:val="0"/>
                <w:sz w:val="22"/>
                <w:lang w:val="fr-FR"/>
              </w:rPr>
            </w:pPr>
            <w:r>
              <w:rPr>
                <w:rFonts w:ascii="Times New Roman" w:hAnsi="Times New Roman"/>
                <w:b/>
                <w:noProof w:val="0"/>
                <w:sz w:val="22"/>
                <w:lang w:val="fr-FR"/>
              </w:rPr>
              <w:t>CODE : 82 32 01</w:t>
            </w:r>
            <w:bookmarkStart w:id="0" w:name="_GoBack"/>
            <w:bookmarkEnd w:id="0"/>
            <w:r>
              <w:rPr>
                <w:rFonts w:ascii="Times New Roman" w:hAnsi="Times New Roman"/>
                <w:b/>
                <w:noProof w:val="0"/>
                <w:sz w:val="22"/>
                <w:lang w:val="fr-FR"/>
              </w:rPr>
              <w:t xml:space="preserve"> U34 D1</w:t>
            </w:r>
          </w:p>
        </w:tc>
      </w:tr>
      <w:tr w:rsidR="00210082">
        <w:trPr>
          <w:trHeight w:val="113"/>
          <w:jc w:val="center"/>
        </w:trPr>
        <w:tc>
          <w:tcPr>
            <w:tcW w:w="5544" w:type="dxa"/>
            <w:tcBorders>
              <w:top w:val="nil"/>
              <w:left w:val="single" w:sz="8" w:space="0" w:color="000000"/>
              <w:bottom w:val="nil"/>
              <w:right w:val="single" w:sz="8" w:space="0" w:color="000000"/>
            </w:tcBorders>
            <w:shd w:val="clear" w:color="auto" w:fill="auto"/>
          </w:tcPr>
          <w:p w:rsidR="00210082" w:rsidRDefault="002B2024">
            <w:pPr>
              <w:pStyle w:val="Texte"/>
              <w:snapToGrid w:val="0"/>
              <w:jc w:val="center"/>
              <w:rPr>
                <w:rFonts w:ascii="Times New Roman" w:hAnsi="Times New Roman"/>
                <w:b/>
                <w:noProof w:val="0"/>
                <w:sz w:val="22"/>
                <w:lang w:val="fr-FR"/>
              </w:rPr>
            </w:pPr>
            <w:r>
              <w:rPr>
                <w:rFonts w:ascii="Times New Roman" w:hAnsi="Times New Roman"/>
                <w:b/>
                <w:noProof w:val="0"/>
                <w:sz w:val="22"/>
                <w:lang w:val="fr-FR"/>
              </w:rPr>
              <w:t>CODE DU DOMAINE DE FORMATION : 804</w:t>
            </w:r>
          </w:p>
        </w:tc>
      </w:tr>
      <w:tr w:rsidR="00210082">
        <w:trPr>
          <w:trHeight w:val="113"/>
          <w:jc w:val="center"/>
        </w:trPr>
        <w:tc>
          <w:tcPr>
            <w:tcW w:w="5544" w:type="dxa"/>
            <w:tcBorders>
              <w:top w:val="nil"/>
              <w:left w:val="single" w:sz="8" w:space="0" w:color="000000"/>
              <w:bottom w:val="single" w:sz="8" w:space="0" w:color="000000"/>
              <w:right w:val="single" w:sz="8" w:space="0" w:color="000000"/>
            </w:tcBorders>
            <w:shd w:val="clear" w:color="auto" w:fill="auto"/>
          </w:tcPr>
          <w:p w:rsidR="00210082" w:rsidRDefault="002B2024">
            <w:pPr>
              <w:pStyle w:val="Texte"/>
              <w:snapToGrid w:val="0"/>
              <w:jc w:val="center"/>
              <w:rPr>
                <w:rFonts w:ascii="Times New Roman" w:hAnsi="Times New Roman"/>
                <w:b/>
                <w:noProof w:val="0"/>
                <w:sz w:val="22"/>
                <w:lang w:val="fr-FR"/>
              </w:rPr>
            </w:pPr>
            <w:r>
              <w:rPr>
                <w:rFonts w:ascii="Times New Roman" w:hAnsi="Times New Roman"/>
                <w:b/>
                <w:noProof w:val="0"/>
                <w:sz w:val="22"/>
                <w:lang w:val="fr-FR"/>
              </w:rPr>
              <w:t>DOCUMENT DE REFERENCE INTER-RESEAUX</w:t>
            </w:r>
          </w:p>
        </w:tc>
      </w:tr>
    </w:tbl>
    <w:p w:rsidR="00210082" w:rsidRDefault="002B2024">
      <w:pPr>
        <w:pStyle w:val="ecmsonormal"/>
        <w:shd w:val="clear" w:color="auto" w:fill="FFFFFF"/>
        <w:spacing w:after="0"/>
        <w:rPr>
          <w:sz w:val="20"/>
          <w:szCs w:val="20"/>
        </w:rPr>
      </w:pPr>
      <w:r>
        <w:rPr>
          <w:sz w:val="20"/>
          <w:szCs w:val="20"/>
        </w:rPr>
        <w:t> </w:t>
      </w:r>
    </w:p>
    <w:p w:rsidR="00210082" w:rsidRDefault="00210082">
      <w:pPr>
        <w:pStyle w:val="ecmsonormal"/>
        <w:shd w:val="clear" w:color="auto" w:fill="FFFFFF"/>
        <w:spacing w:after="0"/>
      </w:pPr>
    </w:p>
    <w:p w:rsidR="00210082" w:rsidRDefault="00210082">
      <w:pPr>
        <w:pStyle w:val="ecmsonormal"/>
        <w:shd w:val="clear" w:color="auto" w:fill="FFFFFF"/>
        <w:spacing w:after="0"/>
      </w:pPr>
    </w:p>
    <w:p w:rsidR="00210082" w:rsidRDefault="00210082">
      <w:pPr>
        <w:pStyle w:val="ecmsonormal"/>
        <w:shd w:val="clear" w:color="auto" w:fill="FFFFFF"/>
        <w:spacing w:after="0"/>
      </w:pPr>
    </w:p>
    <w:p w:rsidR="00210082" w:rsidRDefault="00210082">
      <w:pPr>
        <w:pStyle w:val="ecmsonormal"/>
        <w:shd w:val="clear" w:color="auto" w:fill="FFFFFF"/>
        <w:spacing w:after="0"/>
      </w:pPr>
    </w:p>
    <w:p w:rsidR="00210082" w:rsidRDefault="00210082">
      <w:pPr>
        <w:pStyle w:val="ecmsonormal"/>
        <w:shd w:val="clear" w:color="auto" w:fill="FFFFFF"/>
        <w:spacing w:after="0"/>
      </w:pPr>
    </w:p>
    <w:p w:rsidR="00210082" w:rsidRDefault="00210082">
      <w:pPr>
        <w:pStyle w:val="ecmsonormal"/>
        <w:shd w:val="clear" w:color="auto" w:fill="FFFFFF"/>
        <w:spacing w:after="0"/>
      </w:pPr>
    </w:p>
    <w:p w:rsidR="00210082" w:rsidRDefault="00210082">
      <w:pPr>
        <w:pStyle w:val="ecmsonormal"/>
        <w:shd w:val="clear" w:color="auto" w:fill="FFFFFF"/>
        <w:spacing w:after="0"/>
      </w:pPr>
    </w:p>
    <w:p w:rsidR="00210082" w:rsidRDefault="002B2024">
      <w:pPr>
        <w:pStyle w:val="ecmsonormal"/>
        <w:shd w:val="clear" w:color="auto" w:fill="FFFFFF"/>
        <w:spacing w:after="0"/>
        <w:jc w:val="center"/>
      </w:pPr>
      <w:r>
        <w:rPr>
          <w:b/>
          <w:bCs/>
          <w:sz w:val="20"/>
          <w:szCs w:val="20"/>
        </w:rPr>
        <w:t>Approbation du Gouvernement de la Communauté française du 20 décembre 2019</w:t>
      </w:r>
      <w:r>
        <w:rPr>
          <w:b/>
          <w:bCs/>
          <w:sz w:val="20"/>
          <w:szCs w:val="20"/>
        </w:rPr>
        <w:t>,</w:t>
      </w:r>
    </w:p>
    <w:p w:rsidR="00210082" w:rsidRDefault="002B2024">
      <w:pPr>
        <w:pStyle w:val="ecmsonormal"/>
        <w:shd w:val="clear" w:color="auto" w:fill="FFFFFF"/>
        <w:spacing w:after="0"/>
        <w:jc w:val="center"/>
        <w:rPr>
          <w:b/>
          <w:bCs/>
          <w:sz w:val="20"/>
          <w:szCs w:val="20"/>
        </w:rPr>
      </w:pPr>
      <w:proofErr w:type="gramStart"/>
      <w:r>
        <w:rPr>
          <w:b/>
          <w:bCs/>
          <w:sz w:val="20"/>
          <w:szCs w:val="20"/>
        </w:rPr>
        <w:t>sur</w:t>
      </w:r>
      <w:proofErr w:type="gramEnd"/>
      <w:r>
        <w:rPr>
          <w:b/>
          <w:bCs/>
          <w:sz w:val="20"/>
          <w:szCs w:val="20"/>
        </w:rPr>
        <w:t xml:space="preserve"> avis conforme du Conseil général</w:t>
      </w:r>
    </w:p>
    <w:p w:rsidR="00210082" w:rsidRDefault="002B2024">
      <w:pPr>
        <w:pStyle w:val="ecmsonormal"/>
        <w:shd w:val="clear" w:color="auto" w:fill="FFFFFF"/>
        <w:spacing w:after="0"/>
        <w:jc w:val="center"/>
        <w:rPr>
          <w:b/>
          <w:bCs/>
          <w:sz w:val="20"/>
          <w:szCs w:val="20"/>
        </w:rPr>
      </w:pPr>
      <w:r>
        <w:rPr>
          <w:b/>
          <w:bCs/>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210082">
        <w:trPr>
          <w:trHeight w:val="1120"/>
        </w:trPr>
        <w:tc>
          <w:tcPr>
            <w:tcW w:w="9212" w:type="dxa"/>
          </w:tcPr>
          <w:p w:rsidR="00210082" w:rsidRDefault="002B2024">
            <w:pPr>
              <w:pStyle w:val="Texte"/>
              <w:ind w:right="-4"/>
              <w:jc w:val="center"/>
              <w:rPr>
                <w:rFonts w:ascii="Times New Roman" w:hAnsi="Times New Roman"/>
                <w:b/>
                <w:bCs/>
              </w:rPr>
            </w:pPr>
            <w:r>
              <w:rPr>
                <w:rFonts w:ascii="Times New Roman" w:hAnsi="Times New Roman"/>
                <w:b/>
                <w:bCs/>
              </w:rPr>
              <w:lastRenderedPageBreak/>
              <w:br w:type="page"/>
            </w:r>
          </w:p>
          <w:p w:rsidR="00210082" w:rsidRDefault="002B2024">
            <w:pPr>
              <w:pStyle w:val="Texte"/>
              <w:ind w:right="-4"/>
              <w:jc w:val="center"/>
              <w:rPr>
                <w:rFonts w:ascii="Times New Roman" w:hAnsi="Times New Roman"/>
                <w:b/>
                <w:caps/>
                <w:noProof w:val="0"/>
                <w:sz w:val="28"/>
                <w:lang w:val="fr-FR"/>
              </w:rPr>
            </w:pPr>
            <w:r>
              <w:rPr>
                <w:rFonts w:ascii="Times New Roman" w:hAnsi="Times New Roman"/>
                <w:b/>
                <w:caps/>
                <w:noProof w:val="0"/>
                <w:sz w:val="28"/>
                <w:lang w:val="fr-FR"/>
              </w:rPr>
              <w:t>Relation personnalisante dans ses aspects psychologiques et psychogériatriques</w:t>
            </w:r>
          </w:p>
          <w:p w:rsidR="00210082" w:rsidRDefault="00210082">
            <w:pPr>
              <w:pStyle w:val="Texte"/>
              <w:ind w:left="2269" w:right="2602"/>
              <w:jc w:val="center"/>
              <w:rPr>
                <w:rFonts w:ascii="Times New Roman" w:hAnsi="Times New Roman"/>
                <w:sz w:val="16"/>
                <w:szCs w:val="16"/>
              </w:rPr>
            </w:pPr>
          </w:p>
          <w:p w:rsidR="00210082" w:rsidRDefault="002B2024">
            <w:pPr>
              <w:pStyle w:val="ecmsonormal"/>
              <w:shd w:val="clear" w:color="auto" w:fill="FFFFFF"/>
              <w:jc w:val="center"/>
            </w:pPr>
            <w:r>
              <w:rPr>
                <w:b/>
                <w:bCs/>
                <w:iCs/>
                <w:sz w:val="20"/>
                <w:szCs w:val="20"/>
              </w:rPr>
              <w:t>ENSEIGNEMENT SUPERIEUR</w:t>
            </w:r>
            <w:r>
              <w:rPr>
                <w:b/>
                <w:bCs/>
                <w:iCs/>
                <w:caps/>
                <w:sz w:val="20"/>
                <w:szCs w:val="20"/>
              </w:rPr>
              <w:t xml:space="preserve"> </w:t>
            </w:r>
            <w:r>
              <w:rPr>
                <w:b/>
                <w:bCs/>
                <w:iCs/>
                <w:sz w:val="20"/>
                <w:szCs w:val="20"/>
              </w:rPr>
              <w:t>DE TYPE COURT</w:t>
            </w:r>
          </w:p>
        </w:tc>
      </w:tr>
    </w:tbl>
    <w:p w:rsidR="00210082" w:rsidRDefault="002B2024">
      <w:pPr>
        <w:pStyle w:val="ecmsonormal"/>
        <w:shd w:val="clear" w:color="auto" w:fill="FFFFFF"/>
        <w:spacing w:after="0"/>
      </w:pPr>
      <w:r>
        <w:rPr>
          <w:sz w:val="20"/>
          <w:szCs w:val="20"/>
        </w:rPr>
        <w:t> </w:t>
      </w:r>
    </w:p>
    <w:p w:rsidR="00210082" w:rsidRDefault="002B2024">
      <w:pPr>
        <w:pStyle w:val="ecmsonormal"/>
        <w:numPr>
          <w:ilvl w:val="0"/>
          <w:numId w:val="46"/>
        </w:numPr>
        <w:shd w:val="clear" w:color="auto" w:fill="FFFFFF"/>
        <w:jc w:val="both"/>
        <w:rPr>
          <w:b/>
          <w:sz w:val="22"/>
          <w:szCs w:val="22"/>
        </w:rPr>
      </w:pPr>
      <w:r>
        <w:rPr>
          <w:b/>
          <w:bCs/>
          <w:iCs/>
          <w:sz w:val="22"/>
          <w:szCs w:val="22"/>
        </w:rPr>
        <w:t xml:space="preserve">FINALITES DE L'UNITE </w:t>
      </w:r>
      <w:r>
        <w:rPr>
          <w:b/>
          <w:bCs/>
          <w:iCs/>
          <w:sz w:val="22"/>
          <w:szCs w:val="22"/>
        </w:rPr>
        <w:t>D’ENSEIGNEMENT</w:t>
      </w:r>
    </w:p>
    <w:p w:rsidR="00210082" w:rsidRDefault="002B2024">
      <w:pPr>
        <w:pStyle w:val="ecmsonormal"/>
        <w:numPr>
          <w:ilvl w:val="1"/>
          <w:numId w:val="13"/>
        </w:numPr>
        <w:shd w:val="clear" w:color="auto" w:fill="FFFFFF"/>
        <w:jc w:val="both"/>
        <w:rPr>
          <w:b/>
          <w:sz w:val="22"/>
          <w:szCs w:val="22"/>
        </w:rPr>
      </w:pPr>
      <w:r>
        <w:rPr>
          <w:b/>
          <w:bCs/>
          <w:iCs/>
          <w:sz w:val="22"/>
          <w:szCs w:val="22"/>
        </w:rPr>
        <w:t xml:space="preserve">Finalités générales </w:t>
      </w:r>
    </w:p>
    <w:p w:rsidR="00210082" w:rsidRDefault="002B2024">
      <w:pPr>
        <w:pStyle w:val="ecmsonormal"/>
        <w:shd w:val="clear" w:color="auto" w:fill="FFFFFF"/>
        <w:spacing w:after="120"/>
        <w:ind w:left="1068"/>
        <w:jc w:val="both"/>
        <w:rPr>
          <w:sz w:val="22"/>
          <w:szCs w:val="22"/>
        </w:rPr>
      </w:pPr>
      <w:r>
        <w:rPr>
          <w:sz w:val="22"/>
          <w:szCs w:val="22"/>
        </w:rPr>
        <w:t>Conformément à l'article 7 du décret de la Communauté française du 16 avril 1991 organisant l'enseignement de promotion sociale, cette unité d’enseignement vise à :</w:t>
      </w:r>
    </w:p>
    <w:p w:rsidR="00210082" w:rsidRDefault="002B2024">
      <w:pPr>
        <w:pStyle w:val="ecmsonormal"/>
        <w:numPr>
          <w:ilvl w:val="0"/>
          <w:numId w:val="14"/>
        </w:numPr>
        <w:shd w:val="clear" w:color="auto" w:fill="FFFFFF"/>
        <w:spacing w:after="120"/>
        <w:jc w:val="both"/>
        <w:rPr>
          <w:sz w:val="22"/>
          <w:szCs w:val="22"/>
        </w:rPr>
      </w:pPr>
      <w:r>
        <w:rPr>
          <w:sz w:val="22"/>
          <w:szCs w:val="22"/>
        </w:rPr>
        <w:t xml:space="preserve">concourir à l'épanouissement individuel en promouvant </w:t>
      </w:r>
      <w:r>
        <w:rPr>
          <w:sz w:val="22"/>
          <w:szCs w:val="22"/>
        </w:rPr>
        <w:t>une meilleure insertion professionnelle, sociale, scolaire et culturelle;</w:t>
      </w:r>
    </w:p>
    <w:p w:rsidR="00210082" w:rsidRDefault="002B2024">
      <w:pPr>
        <w:pStyle w:val="ecmsonormal"/>
        <w:numPr>
          <w:ilvl w:val="0"/>
          <w:numId w:val="14"/>
        </w:numPr>
        <w:shd w:val="clear" w:color="auto" w:fill="FFFFFF"/>
        <w:spacing w:after="120"/>
        <w:jc w:val="both"/>
        <w:rPr>
          <w:sz w:val="22"/>
          <w:szCs w:val="22"/>
        </w:rPr>
      </w:pPr>
      <w:r>
        <w:rPr>
          <w:sz w:val="22"/>
          <w:szCs w:val="22"/>
        </w:rPr>
        <w:t>répondre aux besoins et demandes en formation émanant des entreprises, des administrations, de l'enseignement et, d'une manière générale, des milieux socio-économiques et culturels.</w:t>
      </w:r>
    </w:p>
    <w:p w:rsidR="00210082" w:rsidRDefault="00210082">
      <w:pPr>
        <w:pStyle w:val="ecmsonormal"/>
        <w:shd w:val="clear" w:color="auto" w:fill="FFFFFF"/>
        <w:spacing w:after="120"/>
        <w:ind w:left="1351"/>
        <w:jc w:val="both"/>
        <w:rPr>
          <w:sz w:val="22"/>
          <w:szCs w:val="22"/>
        </w:rPr>
      </w:pPr>
    </w:p>
    <w:p w:rsidR="00210082" w:rsidRDefault="002B2024">
      <w:pPr>
        <w:pStyle w:val="ecmsonormal"/>
        <w:numPr>
          <w:ilvl w:val="1"/>
          <w:numId w:val="13"/>
        </w:numPr>
        <w:shd w:val="clear" w:color="auto" w:fill="FFFFFF"/>
        <w:jc w:val="both"/>
        <w:rPr>
          <w:b/>
          <w:bCs/>
          <w:iCs/>
          <w:sz w:val="22"/>
          <w:szCs w:val="22"/>
        </w:rPr>
      </w:pPr>
      <w:r>
        <w:rPr>
          <w:b/>
          <w:bCs/>
          <w:iCs/>
          <w:sz w:val="22"/>
          <w:szCs w:val="22"/>
        </w:rPr>
        <w:t>Finalités particulières</w:t>
      </w:r>
    </w:p>
    <w:p w:rsidR="00210082" w:rsidRDefault="002B2024">
      <w:pPr>
        <w:pStyle w:val="ecmsonormal"/>
        <w:shd w:val="clear" w:color="auto" w:fill="FFFFFF"/>
        <w:spacing w:after="120"/>
        <w:ind w:left="1068"/>
        <w:jc w:val="both"/>
        <w:rPr>
          <w:sz w:val="22"/>
          <w:szCs w:val="22"/>
        </w:rPr>
      </w:pPr>
      <w:r>
        <w:rPr>
          <w:sz w:val="22"/>
          <w:szCs w:val="22"/>
        </w:rPr>
        <w:t>L'unité d’enseignement vise à permettre à l’étudiant :</w:t>
      </w:r>
    </w:p>
    <w:p w:rsidR="00210082" w:rsidRDefault="002B2024">
      <w:pPr>
        <w:pStyle w:val="ecmsonormal"/>
        <w:numPr>
          <w:ilvl w:val="0"/>
          <w:numId w:val="14"/>
        </w:numPr>
        <w:shd w:val="clear" w:color="auto" w:fill="FFFFFF"/>
        <w:spacing w:after="120"/>
        <w:jc w:val="both"/>
        <w:rPr>
          <w:sz w:val="22"/>
          <w:szCs w:val="22"/>
        </w:rPr>
      </w:pPr>
      <w:r>
        <w:rPr>
          <w:sz w:val="22"/>
          <w:szCs w:val="22"/>
        </w:rPr>
        <w:t>de prendre en compte l’ensemble des processus psychoaffectifs qui constituent le vieillissement en tant qu’étape du cycle de vie ;</w:t>
      </w:r>
    </w:p>
    <w:p w:rsidR="00210082" w:rsidRDefault="002B2024">
      <w:pPr>
        <w:pStyle w:val="ecmsonormal"/>
        <w:numPr>
          <w:ilvl w:val="0"/>
          <w:numId w:val="14"/>
        </w:numPr>
        <w:shd w:val="clear" w:color="auto" w:fill="FFFFFF"/>
        <w:spacing w:after="120"/>
        <w:jc w:val="both"/>
        <w:rPr>
          <w:sz w:val="22"/>
          <w:szCs w:val="22"/>
        </w:rPr>
      </w:pPr>
      <w:r>
        <w:rPr>
          <w:sz w:val="22"/>
          <w:szCs w:val="22"/>
        </w:rPr>
        <w:t>d’aborder la relation avec les personnes âgée</w:t>
      </w:r>
      <w:r>
        <w:rPr>
          <w:sz w:val="22"/>
          <w:szCs w:val="22"/>
        </w:rPr>
        <w:t>s et leur entourage selon une méthodologie adaptée aux particularités, aux difficultés et aux ressources propres à cette étape de vie ;</w:t>
      </w:r>
    </w:p>
    <w:p w:rsidR="00210082" w:rsidRDefault="002B2024">
      <w:pPr>
        <w:pStyle w:val="ecmsonormal"/>
        <w:numPr>
          <w:ilvl w:val="0"/>
          <w:numId w:val="14"/>
        </w:numPr>
        <w:shd w:val="clear" w:color="auto" w:fill="FFFFFF"/>
        <w:spacing w:after="120"/>
        <w:jc w:val="both"/>
        <w:rPr>
          <w:sz w:val="22"/>
          <w:szCs w:val="22"/>
        </w:rPr>
      </w:pPr>
      <w:r>
        <w:rPr>
          <w:sz w:val="22"/>
          <w:szCs w:val="22"/>
        </w:rPr>
        <w:t>de repérer les signes  traduisant les troubles psychopathologiques et d’y réagir de manière adéquate tant vis-à-vis de l</w:t>
      </w:r>
      <w:r>
        <w:rPr>
          <w:sz w:val="22"/>
          <w:szCs w:val="22"/>
        </w:rPr>
        <w:t>a personne âgée que de son entourage.</w:t>
      </w:r>
    </w:p>
    <w:p w:rsidR="00210082" w:rsidRDefault="00210082">
      <w:pPr>
        <w:pStyle w:val="ecmsonormal"/>
        <w:shd w:val="clear" w:color="auto" w:fill="FFFFFF"/>
        <w:spacing w:after="120"/>
        <w:jc w:val="both"/>
        <w:rPr>
          <w:sz w:val="22"/>
          <w:szCs w:val="22"/>
        </w:rPr>
      </w:pPr>
    </w:p>
    <w:p w:rsidR="00210082" w:rsidRDefault="00210082">
      <w:pPr>
        <w:pStyle w:val="ecmsonormal"/>
        <w:shd w:val="clear" w:color="auto" w:fill="FFFFFF"/>
        <w:spacing w:after="120"/>
        <w:jc w:val="both"/>
        <w:rPr>
          <w:sz w:val="22"/>
          <w:szCs w:val="22"/>
        </w:rPr>
      </w:pPr>
    </w:p>
    <w:p w:rsidR="00210082" w:rsidRDefault="002B2024">
      <w:pPr>
        <w:pStyle w:val="ecmsonormal"/>
        <w:numPr>
          <w:ilvl w:val="0"/>
          <w:numId w:val="46"/>
        </w:numPr>
        <w:shd w:val="clear" w:color="auto" w:fill="FFFFFF"/>
        <w:jc w:val="both"/>
        <w:rPr>
          <w:b/>
          <w:bCs/>
          <w:iCs/>
          <w:sz w:val="22"/>
          <w:szCs w:val="22"/>
        </w:rPr>
      </w:pPr>
      <w:r>
        <w:rPr>
          <w:b/>
          <w:bCs/>
          <w:iCs/>
          <w:sz w:val="22"/>
          <w:szCs w:val="22"/>
        </w:rPr>
        <w:t>CAPACITES PREALABLES REQUISES</w:t>
      </w:r>
    </w:p>
    <w:p w:rsidR="00210082" w:rsidRDefault="002B2024">
      <w:pPr>
        <w:pStyle w:val="ecmsonormal"/>
        <w:numPr>
          <w:ilvl w:val="1"/>
          <w:numId w:val="46"/>
        </w:numPr>
        <w:shd w:val="clear" w:color="auto" w:fill="FFFFFF"/>
        <w:jc w:val="both"/>
        <w:rPr>
          <w:b/>
          <w:bCs/>
          <w:iCs/>
          <w:sz w:val="22"/>
          <w:szCs w:val="22"/>
        </w:rPr>
      </w:pPr>
      <w:r>
        <w:rPr>
          <w:b/>
          <w:bCs/>
          <w:iCs/>
          <w:sz w:val="22"/>
          <w:szCs w:val="22"/>
        </w:rPr>
        <w:t>Capacités :</w:t>
      </w:r>
    </w:p>
    <w:p w:rsidR="00210082" w:rsidRDefault="002B2024">
      <w:pPr>
        <w:ind w:left="360"/>
        <w:rPr>
          <w:i/>
          <w:sz w:val="22"/>
          <w:szCs w:val="22"/>
        </w:rPr>
      </w:pPr>
      <w:proofErr w:type="gramStart"/>
      <w:r>
        <w:rPr>
          <w:i/>
          <w:sz w:val="22"/>
          <w:szCs w:val="22"/>
        </w:rPr>
        <w:t>sur</w:t>
      </w:r>
      <w:proofErr w:type="gramEnd"/>
      <w:r>
        <w:rPr>
          <w:i/>
          <w:sz w:val="22"/>
          <w:szCs w:val="22"/>
        </w:rPr>
        <w:t xml:space="preserve"> base d’une situation tirée de son expérience ou de sa pratique professionnelle, </w:t>
      </w:r>
    </w:p>
    <w:p w:rsidR="00210082" w:rsidRDefault="00210082">
      <w:pPr>
        <w:rPr>
          <w:sz w:val="22"/>
          <w:szCs w:val="22"/>
        </w:rPr>
      </w:pPr>
    </w:p>
    <w:p w:rsidR="00210082" w:rsidRDefault="002B2024">
      <w:pPr>
        <w:numPr>
          <w:ilvl w:val="0"/>
          <w:numId w:val="45"/>
        </w:numPr>
        <w:rPr>
          <w:sz w:val="22"/>
          <w:szCs w:val="22"/>
        </w:rPr>
      </w:pPr>
      <w:r>
        <w:rPr>
          <w:sz w:val="22"/>
          <w:szCs w:val="22"/>
        </w:rPr>
        <w:t>de mettre en évidence les paramètres de l’identité sociale d’une personne âgée ;</w:t>
      </w:r>
    </w:p>
    <w:p w:rsidR="00210082" w:rsidRDefault="002B2024">
      <w:pPr>
        <w:numPr>
          <w:ilvl w:val="0"/>
          <w:numId w:val="45"/>
        </w:numPr>
        <w:rPr>
          <w:sz w:val="22"/>
          <w:szCs w:val="22"/>
        </w:rPr>
      </w:pPr>
      <w:r>
        <w:rPr>
          <w:sz w:val="22"/>
          <w:szCs w:val="22"/>
        </w:rPr>
        <w:t xml:space="preserve">de </w:t>
      </w:r>
      <w:r>
        <w:rPr>
          <w:sz w:val="22"/>
          <w:szCs w:val="22"/>
        </w:rPr>
        <w:t>mener une analyse du vieillissement qui intègre des notions issues de différentes disciplines ;</w:t>
      </w:r>
    </w:p>
    <w:p w:rsidR="00210082" w:rsidRDefault="002B2024">
      <w:pPr>
        <w:numPr>
          <w:ilvl w:val="0"/>
          <w:numId w:val="45"/>
        </w:numPr>
        <w:rPr>
          <w:sz w:val="22"/>
          <w:szCs w:val="22"/>
        </w:rPr>
      </w:pPr>
      <w:r>
        <w:rPr>
          <w:sz w:val="22"/>
          <w:szCs w:val="22"/>
        </w:rPr>
        <w:t>de dégager, dans un travail de synthèse, les points de rapprochement entre les éléments tirés de ces différentes disciplines ;</w:t>
      </w:r>
    </w:p>
    <w:p w:rsidR="00210082" w:rsidRDefault="002B2024">
      <w:pPr>
        <w:numPr>
          <w:ilvl w:val="0"/>
          <w:numId w:val="45"/>
        </w:numPr>
        <w:rPr>
          <w:sz w:val="22"/>
          <w:szCs w:val="22"/>
        </w:rPr>
      </w:pPr>
      <w:r>
        <w:rPr>
          <w:sz w:val="22"/>
          <w:szCs w:val="22"/>
        </w:rPr>
        <w:t xml:space="preserve">de souligner les questionnements </w:t>
      </w:r>
      <w:r>
        <w:rPr>
          <w:sz w:val="22"/>
          <w:szCs w:val="22"/>
        </w:rPr>
        <w:t>éthiques que soulèvent les interventions à envisager dans la situation considérée ;</w:t>
      </w:r>
    </w:p>
    <w:p w:rsidR="00210082" w:rsidRDefault="002B2024">
      <w:pPr>
        <w:numPr>
          <w:ilvl w:val="0"/>
          <w:numId w:val="45"/>
        </w:numPr>
        <w:rPr>
          <w:sz w:val="22"/>
          <w:szCs w:val="22"/>
        </w:rPr>
      </w:pPr>
      <w:r>
        <w:rPr>
          <w:sz w:val="22"/>
          <w:szCs w:val="22"/>
        </w:rPr>
        <w:t>de maintenir comme prioritaire, à toutes les étapes du travail la place de la personne âgée en tant que sujet.</w:t>
      </w:r>
    </w:p>
    <w:p w:rsidR="00210082" w:rsidRDefault="00210082">
      <w:pPr>
        <w:pStyle w:val="ecmsonormal"/>
        <w:shd w:val="clear" w:color="auto" w:fill="FFFFFF"/>
        <w:spacing w:after="120"/>
        <w:ind w:left="1068"/>
        <w:jc w:val="both"/>
        <w:rPr>
          <w:sz w:val="22"/>
          <w:szCs w:val="22"/>
        </w:rPr>
      </w:pPr>
    </w:p>
    <w:p w:rsidR="00210082" w:rsidRDefault="002B2024">
      <w:pPr>
        <w:pStyle w:val="ecmsonormal"/>
        <w:numPr>
          <w:ilvl w:val="1"/>
          <w:numId w:val="13"/>
        </w:numPr>
        <w:shd w:val="clear" w:color="auto" w:fill="FFFFFF"/>
        <w:spacing w:after="120"/>
        <w:ind w:left="788" w:hanging="431"/>
        <w:jc w:val="both"/>
        <w:rPr>
          <w:sz w:val="22"/>
          <w:szCs w:val="22"/>
        </w:rPr>
      </w:pPr>
      <w:r>
        <w:rPr>
          <w:b/>
          <w:bCs/>
          <w:iCs/>
          <w:sz w:val="22"/>
          <w:szCs w:val="22"/>
        </w:rPr>
        <w:t>Titre pouvant en tenir lieu </w:t>
      </w:r>
    </w:p>
    <w:p w:rsidR="00210082" w:rsidRDefault="002B2024">
      <w:pPr>
        <w:pStyle w:val="Texte"/>
        <w:tabs>
          <w:tab w:val="left" w:pos="9000"/>
        </w:tabs>
        <w:ind w:left="720" w:right="252"/>
        <w:rPr>
          <w:rFonts w:ascii="Times New Roman" w:hAnsi="Times New Roman"/>
          <w:bCs/>
          <w:iCs/>
          <w:sz w:val="22"/>
          <w:szCs w:val="22"/>
        </w:rPr>
      </w:pPr>
      <w:r>
        <w:rPr>
          <w:rFonts w:ascii="Times New Roman" w:hAnsi="Times New Roman"/>
          <w:bCs/>
          <w:iCs/>
          <w:sz w:val="22"/>
          <w:szCs w:val="22"/>
        </w:rPr>
        <w:t>Attestation de réussite de l’UE</w:t>
      </w:r>
      <w:r>
        <w:rPr>
          <w:rFonts w:ascii="Times New Roman" w:hAnsi="Times New Roman"/>
          <w:bCs/>
          <w:iCs/>
          <w:sz w:val="22"/>
          <w:szCs w:val="22"/>
        </w:rPr>
        <w:t> « Analyse interdisciplinaire du  vieillissement » - code :</w:t>
      </w:r>
      <w:r>
        <w:rPr>
          <w:rFonts w:ascii="Times New Roman" w:hAnsi="Times New Roman"/>
          <w:bCs/>
          <w:sz w:val="22"/>
          <w:szCs w:val="22"/>
        </w:rPr>
        <w:t xml:space="preserve"> 98 </w:t>
      </w:r>
      <w:r>
        <w:rPr>
          <w:rFonts w:ascii="Times New Roman" w:hAnsi="Times New Roman"/>
          <w:bCs/>
          <w:sz w:val="22"/>
          <w:szCs w:val="22"/>
        </w:rPr>
        <w:lastRenderedPageBreak/>
        <w:t xml:space="preserve">62 08 U35 </w:t>
      </w:r>
      <w:r>
        <w:rPr>
          <w:rFonts w:ascii="Times New Roman" w:hAnsi="Times New Roman"/>
          <w:bCs/>
          <w:iCs/>
          <w:sz w:val="22"/>
          <w:szCs w:val="22"/>
        </w:rPr>
        <w:t>D1.</w:t>
      </w:r>
    </w:p>
    <w:p w:rsidR="00210082" w:rsidRDefault="00210082">
      <w:pPr>
        <w:pStyle w:val="ecmsonormal"/>
        <w:shd w:val="clear" w:color="auto" w:fill="FFFFFF"/>
        <w:spacing w:after="120"/>
        <w:ind w:left="1077"/>
        <w:jc w:val="both"/>
        <w:rPr>
          <w:bCs/>
          <w:iCs/>
          <w:sz w:val="22"/>
          <w:szCs w:val="22"/>
        </w:rPr>
      </w:pPr>
    </w:p>
    <w:p w:rsidR="00210082" w:rsidRDefault="002B2024">
      <w:pPr>
        <w:pStyle w:val="ecmsonormal"/>
        <w:numPr>
          <w:ilvl w:val="0"/>
          <w:numId w:val="46"/>
        </w:numPr>
        <w:shd w:val="clear" w:color="auto" w:fill="FFFFFF"/>
        <w:jc w:val="both"/>
        <w:rPr>
          <w:b/>
          <w:bCs/>
          <w:iCs/>
          <w:sz w:val="22"/>
          <w:szCs w:val="22"/>
        </w:rPr>
      </w:pPr>
      <w:r>
        <w:rPr>
          <w:b/>
          <w:bCs/>
          <w:iCs/>
          <w:sz w:val="22"/>
          <w:szCs w:val="22"/>
        </w:rPr>
        <w:t>ACQUIS D’APPRENTISSAGE</w:t>
      </w:r>
    </w:p>
    <w:p w:rsidR="00210082" w:rsidRDefault="002B2024">
      <w:pPr>
        <w:pStyle w:val="ecmsonormal"/>
        <w:shd w:val="clear" w:color="auto" w:fill="FFFFFF"/>
        <w:spacing w:after="120"/>
        <w:ind w:firstLine="360"/>
        <w:jc w:val="both"/>
        <w:rPr>
          <w:b/>
          <w:sz w:val="22"/>
          <w:szCs w:val="22"/>
        </w:rPr>
      </w:pPr>
      <w:r>
        <w:rPr>
          <w:b/>
          <w:sz w:val="22"/>
          <w:szCs w:val="22"/>
        </w:rPr>
        <w:t>Pour atteindre le seuil de réussite, l'étudiant sera capable :</w:t>
      </w:r>
    </w:p>
    <w:p w:rsidR="00210082" w:rsidRDefault="002B2024">
      <w:pPr>
        <w:pStyle w:val="ecmsonormal"/>
        <w:numPr>
          <w:ilvl w:val="0"/>
          <w:numId w:val="43"/>
        </w:numPr>
        <w:shd w:val="clear" w:color="auto" w:fill="FFFFFF"/>
        <w:spacing w:after="120"/>
        <w:jc w:val="both"/>
        <w:rPr>
          <w:sz w:val="22"/>
          <w:szCs w:val="22"/>
        </w:rPr>
      </w:pPr>
      <w:r>
        <w:rPr>
          <w:sz w:val="22"/>
          <w:szCs w:val="22"/>
        </w:rPr>
        <w:t xml:space="preserve">de repérer les phénomènes caractéristiques du vieillissement en tant qu’étape du processus </w:t>
      </w:r>
      <w:r>
        <w:rPr>
          <w:sz w:val="22"/>
          <w:szCs w:val="22"/>
        </w:rPr>
        <w:t>de vie ;</w:t>
      </w:r>
    </w:p>
    <w:p w:rsidR="00210082" w:rsidRDefault="002B2024">
      <w:pPr>
        <w:pStyle w:val="ecmsonormal"/>
        <w:numPr>
          <w:ilvl w:val="0"/>
          <w:numId w:val="43"/>
        </w:numPr>
        <w:shd w:val="clear" w:color="auto" w:fill="FFFFFF"/>
        <w:spacing w:after="120"/>
        <w:jc w:val="both"/>
        <w:rPr>
          <w:sz w:val="22"/>
          <w:szCs w:val="22"/>
        </w:rPr>
      </w:pPr>
      <w:r>
        <w:rPr>
          <w:sz w:val="22"/>
          <w:szCs w:val="22"/>
        </w:rPr>
        <w:t>de déterminer les conditions d’une attitude relationnelle adéquate avec une personne âgée ;</w:t>
      </w:r>
    </w:p>
    <w:p w:rsidR="00210082" w:rsidRDefault="002B2024">
      <w:pPr>
        <w:pStyle w:val="ecmsonormal"/>
        <w:numPr>
          <w:ilvl w:val="0"/>
          <w:numId w:val="43"/>
        </w:numPr>
        <w:shd w:val="clear" w:color="auto" w:fill="FFFFFF"/>
        <w:spacing w:after="120"/>
        <w:jc w:val="both"/>
        <w:rPr>
          <w:sz w:val="22"/>
          <w:szCs w:val="22"/>
        </w:rPr>
      </w:pPr>
      <w:r>
        <w:rPr>
          <w:sz w:val="22"/>
          <w:szCs w:val="22"/>
        </w:rPr>
        <w:t>de prendre en compte la résonance du vieillissement d’une personne sur son entourage et sur les intervenants ;</w:t>
      </w:r>
    </w:p>
    <w:p w:rsidR="00210082" w:rsidRDefault="002B2024">
      <w:pPr>
        <w:pStyle w:val="ecmsonormal"/>
        <w:numPr>
          <w:ilvl w:val="0"/>
          <w:numId w:val="43"/>
        </w:numPr>
        <w:shd w:val="clear" w:color="auto" w:fill="FFFFFF"/>
        <w:spacing w:after="120"/>
        <w:jc w:val="both"/>
        <w:rPr>
          <w:sz w:val="22"/>
          <w:szCs w:val="22"/>
        </w:rPr>
      </w:pPr>
      <w:r>
        <w:rPr>
          <w:sz w:val="22"/>
          <w:szCs w:val="22"/>
        </w:rPr>
        <w:t>de décrire les signes qui témoignent d’une é</w:t>
      </w:r>
      <w:r>
        <w:rPr>
          <w:sz w:val="22"/>
          <w:szCs w:val="22"/>
        </w:rPr>
        <w:t>volution pathologique du vieillissement ;</w:t>
      </w:r>
    </w:p>
    <w:p w:rsidR="00210082" w:rsidRDefault="002B2024">
      <w:pPr>
        <w:pStyle w:val="ecmsonormal"/>
        <w:numPr>
          <w:ilvl w:val="0"/>
          <w:numId w:val="43"/>
        </w:numPr>
        <w:shd w:val="clear" w:color="auto" w:fill="FFFFFF"/>
        <w:spacing w:after="120"/>
        <w:jc w:val="both"/>
        <w:rPr>
          <w:sz w:val="22"/>
          <w:szCs w:val="22"/>
        </w:rPr>
      </w:pPr>
      <w:r>
        <w:rPr>
          <w:sz w:val="22"/>
          <w:szCs w:val="22"/>
        </w:rPr>
        <w:t>de poser les jalons d’une approche spécifique des personnes atteintes de troubles relavant de la psychogériatrie ;</w:t>
      </w:r>
    </w:p>
    <w:p w:rsidR="00210082" w:rsidRDefault="002B2024">
      <w:pPr>
        <w:pStyle w:val="ecmsonormal"/>
        <w:numPr>
          <w:ilvl w:val="0"/>
          <w:numId w:val="43"/>
        </w:numPr>
        <w:shd w:val="clear" w:color="auto" w:fill="FFFFFF"/>
        <w:spacing w:after="120"/>
        <w:jc w:val="both"/>
        <w:rPr>
          <w:sz w:val="22"/>
          <w:szCs w:val="22"/>
        </w:rPr>
      </w:pPr>
      <w:r>
        <w:rPr>
          <w:sz w:val="22"/>
          <w:szCs w:val="22"/>
        </w:rPr>
        <w:t>de prendre en compte la multiplicité des facteurs qui influencent la qualité relationnelle avec les</w:t>
      </w:r>
      <w:r>
        <w:rPr>
          <w:sz w:val="22"/>
          <w:szCs w:val="22"/>
        </w:rPr>
        <w:t xml:space="preserve"> personnes âgées.</w:t>
      </w:r>
    </w:p>
    <w:p w:rsidR="00210082" w:rsidRDefault="00210082">
      <w:pPr>
        <w:pStyle w:val="ecmsonormal"/>
        <w:shd w:val="clear" w:color="auto" w:fill="FFFFFF"/>
        <w:spacing w:after="0"/>
        <w:jc w:val="both"/>
        <w:rPr>
          <w:sz w:val="22"/>
          <w:szCs w:val="22"/>
        </w:rPr>
      </w:pPr>
    </w:p>
    <w:p w:rsidR="00210082" w:rsidRDefault="002B2024">
      <w:pPr>
        <w:numPr>
          <w:ilvl w:val="12"/>
          <w:numId w:val="0"/>
        </w:numPr>
        <w:ind w:left="425"/>
        <w:outlineLvl w:val="0"/>
        <w:rPr>
          <w:b/>
          <w:sz w:val="22"/>
        </w:rPr>
      </w:pPr>
      <w:r>
        <w:rPr>
          <w:b/>
          <w:sz w:val="22"/>
        </w:rPr>
        <w:t>Pour la détermination du degré de maîtrise, il sera tenu compte des critères suivants :</w:t>
      </w:r>
    </w:p>
    <w:p w:rsidR="00210082" w:rsidRDefault="00210082">
      <w:pPr>
        <w:numPr>
          <w:ilvl w:val="12"/>
          <w:numId w:val="0"/>
        </w:numPr>
        <w:ind w:left="425"/>
        <w:outlineLvl w:val="0"/>
        <w:rPr>
          <w:b/>
          <w:sz w:val="22"/>
        </w:rPr>
      </w:pPr>
    </w:p>
    <w:p w:rsidR="00210082" w:rsidRDefault="002B2024">
      <w:pPr>
        <w:pStyle w:val="ecmsonormal"/>
        <w:numPr>
          <w:ilvl w:val="0"/>
          <w:numId w:val="44"/>
        </w:numPr>
        <w:shd w:val="clear" w:color="auto" w:fill="FFFFFF"/>
        <w:spacing w:after="120"/>
        <w:jc w:val="both"/>
        <w:rPr>
          <w:sz w:val="22"/>
          <w:szCs w:val="22"/>
        </w:rPr>
      </w:pPr>
      <w:r>
        <w:rPr>
          <w:sz w:val="22"/>
          <w:szCs w:val="22"/>
        </w:rPr>
        <w:t>le niveau de connaissance du processus de vieillissement et des troubles  qui peuvent y être associés,</w:t>
      </w:r>
    </w:p>
    <w:p w:rsidR="00210082" w:rsidRDefault="002B2024">
      <w:pPr>
        <w:pStyle w:val="ecmsonormal"/>
        <w:numPr>
          <w:ilvl w:val="0"/>
          <w:numId w:val="44"/>
        </w:numPr>
        <w:shd w:val="clear" w:color="auto" w:fill="FFFFFF"/>
        <w:spacing w:after="120"/>
        <w:jc w:val="both"/>
        <w:rPr>
          <w:sz w:val="22"/>
          <w:szCs w:val="22"/>
        </w:rPr>
      </w:pPr>
      <w:r>
        <w:rPr>
          <w:sz w:val="22"/>
          <w:szCs w:val="22"/>
        </w:rPr>
        <w:t>la capacité de remise en question de ses prop</w:t>
      </w:r>
      <w:r>
        <w:rPr>
          <w:sz w:val="22"/>
          <w:szCs w:val="22"/>
        </w:rPr>
        <w:t>res attitudes,</w:t>
      </w:r>
    </w:p>
    <w:p w:rsidR="00210082" w:rsidRDefault="002B2024">
      <w:pPr>
        <w:pStyle w:val="ecmsonormal"/>
        <w:numPr>
          <w:ilvl w:val="0"/>
          <w:numId w:val="44"/>
        </w:numPr>
        <w:shd w:val="clear" w:color="auto" w:fill="FFFFFF"/>
        <w:spacing w:after="120"/>
        <w:jc w:val="both"/>
        <w:rPr>
          <w:sz w:val="22"/>
          <w:szCs w:val="22"/>
        </w:rPr>
      </w:pPr>
      <w:r>
        <w:rPr>
          <w:sz w:val="22"/>
          <w:szCs w:val="22"/>
        </w:rPr>
        <w:t>le degré de questionnement dans une perspective de diversification des approches spécifiques,</w:t>
      </w:r>
    </w:p>
    <w:p w:rsidR="00210082" w:rsidRDefault="002B2024">
      <w:pPr>
        <w:pStyle w:val="ecmsonormal"/>
        <w:numPr>
          <w:ilvl w:val="0"/>
          <w:numId w:val="44"/>
        </w:numPr>
        <w:shd w:val="clear" w:color="auto" w:fill="FFFFFF"/>
        <w:spacing w:after="120"/>
        <w:jc w:val="both"/>
        <w:rPr>
          <w:sz w:val="22"/>
          <w:szCs w:val="22"/>
        </w:rPr>
      </w:pPr>
      <w:r>
        <w:rPr>
          <w:sz w:val="22"/>
          <w:szCs w:val="22"/>
        </w:rPr>
        <w:t>la clarté et la précision de l’expression, qu’elle soit écrite ou orale,</w:t>
      </w:r>
    </w:p>
    <w:p w:rsidR="00210082" w:rsidRDefault="002B2024">
      <w:pPr>
        <w:pStyle w:val="ecmsonormal"/>
        <w:numPr>
          <w:ilvl w:val="0"/>
          <w:numId w:val="44"/>
        </w:numPr>
        <w:shd w:val="clear" w:color="auto" w:fill="FFFFFF"/>
        <w:spacing w:after="120"/>
        <w:jc w:val="both"/>
        <w:rPr>
          <w:sz w:val="22"/>
          <w:szCs w:val="22"/>
        </w:rPr>
      </w:pPr>
      <w:r>
        <w:rPr>
          <w:sz w:val="22"/>
          <w:szCs w:val="22"/>
        </w:rPr>
        <w:t>la pertinence des concepts mis en jeu.</w:t>
      </w:r>
    </w:p>
    <w:p w:rsidR="00210082" w:rsidRDefault="00210082">
      <w:pPr>
        <w:pStyle w:val="ecmsonormal"/>
        <w:shd w:val="clear" w:color="auto" w:fill="FFFFFF"/>
        <w:spacing w:after="120"/>
        <w:jc w:val="both"/>
        <w:rPr>
          <w:bCs/>
          <w:iCs/>
          <w:sz w:val="22"/>
          <w:szCs w:val="22"/>
        </w:rPr>
      </w:pPr>
    </w:p>
    <w:p w:rsidR="00210082" w:rsidRDefault="00210082">
      <w:pPr>
        <w:pStyle w:val="ecmsonormal"/>
        <w:shd w:val="clear" w:color="auto" w:fill="FFFFFF"/>
        <w:spacing w:before="120" w:after="120"/>
        <w:jc w:val="both"/>
        <w:rPr>
          <w:sz w:val="22"/>
          <w:szCs w:val="22"/>
        </w:rPr>
      </w:pPr>
    </w:p>
    <w:p w:rsidR="00210082" w:rsidRDefault="002B2024">
      <w:pPr>
        <w:pStyle w:val="ecmsonormal"/>
        <w:numPr>
          <w:ilvl w:val="0"/>
          <w:numId w:val="46"/>
        </w:numPr>
        <w:shd w:val="clear" w:color="auto" w:fill="FFFFFF"/>
        <w:jc w:val="both"/>
        <w:rPr>
          <w:b/>
          <w:bCs/>
          <w:iCs/>
          <w:sz w:val="22"/>
          <w:szCs w:val="22"/>
        </w:rPr>
      </w:pPr>
      <w:r>
        <w:rPr>
          <w:b/>
          <w:bCs/>
          <w:iCs/>
          <w:sz w:val="22"/>
          <w:szCs w:val="22"/>
        </w:rPr>
        <w:t>PROGRAMME</w:t>
      </w:r>
    </w:p>
    <w:p w:rsidR="00210082" w:rsidRDefault="00210082">
      <w:pPr>
        <w:pStyle w:val="ecmsonormal"/>
        <w:shd w:val="clear" w:color="auto" w:fill="FFFFFF"/>
        <w:spacing w:after="120"/>
        <w:ind w:firstLine="357"/>
        <w:jc w:val="both"/>
        <w:rPr>
          <w:sz w:val="22"/>
          <w:szCs w:val="22"/>
        </w:rPr>
      </w:pPr>
    </w:p>
    <w:p w:rsidR="00210082" w:rsidRDefault="002B2024">
      <w:pPr>
        <w:pStyle w:val="ecmsonormal"/>
        <w:numPr>
          <w:ilvl w:val="1"/>
          <w:numId w:val="46"/>
        </w:numPr>
        <w:shd w:val="clear" w:color="auto" w:fill="FFFFFF"/>
        <w:spacing w:before="120" w:after="120"/>
        <w:jc w:val="both"/>
        <w:rPr>
          <w:b/>
          <w:bCs/>
          <w:iCs/>
          <w:sz w:val="22"/>
          <w:szCs w:val="22"/>
        </w:rPr>
      </w:pPr>
      <w:r>
        <w:rPr>
          <w:b/>
          <w:bCs/>
          <w:iCs/>
          <w:sz w:val="22"/>
          <w:szCs w:val="22"/>
        </w:rPr>
        <w:t xml:space="preserve">Etude de données </w:t>
      </w:r>
      <w:r>
        <w:rPr>
          <w:b/>
          <w:bCs/>
          <w:iCs/>
          <w:sz w:val="22"/>
          <w:szCs w:val="22"/>
        </w:rPr>
        <w:t>psychologiques spécifiques au vieillissement</w:t>
      </w:r>
    </w:p>
    <w:p w:rsidR="00210082" w:rsidRDefault="00210082">
      <w:pPr>
        <w:pStyle w:val="ecmsonormal"/>
        <w:shd w:val="clear" w:color="auto" w:fill="FFFFFF"/>
        <w:spacing w:after="120"/>
        <w:ind w:left="360"/>
        <w:jc w:val="both"/>
        <w:rPr>
          <w:sz w:val="22"/>
          <w:szCs w:val="22"/>
        </w:rPr>
      </w:pPr>
    </w:p>
    <w:p w:rsidR="00210082" w:rsidRDefault="002B2024">
      <w:pPr>
        <w:pStyle w:val="ecmsonormal"/>
        <w:shd w:val="clear" w:color="auto" w:fill="FFFFFF"/>
        <w:spacing w:after="120"/>
        <w:ind w:left="360"/>
        <w:jc w:val="both"/>
        <w:rPr>
          <w:sz w:val="22"/>
          <w:szCs w:val="22"/>
        </w:rPr>
      </w:pPr>
      <w:r>
        <w:rPr>
          <w:sz w:val="22"/>
          <w:szCs w:val="22"/>
        </w:rPr>
        <w:t>L'étudiant sera capable :</w:t>
      </w:r>
    </w:p>
    <w:p w:rsidR="00210082" w:rsidRDefault="002B2024">
      <w:pPr>
        <w:numPr>
          <w:ilvl w:val="0"/>
          <w:numId w:val="40"/>
        </w:numPr>
        <w:suppressAutoHyphens/>
        <w:spacing w:before="120"/>
        <w:jc w:val="both"/>
        <w:rPr>
          <w:sz w:val="22"/>
          <w:szCs w:val="22"/>
        </w:rPr>
      </w:pPr>
      <w:r>
        <w:rPr>
          <w:sz w:val="22"/>
          <w:szCs w:val="22"/>
        </w:rPr>
        <w:t>d’énoncer les modifications psychologiques liées à l’avancée de l’âge et d’analyser l’évolution des données cognitives et affectives chez la personne âgée ;</w:t>
      </w:r>
    </w:p>
    <w:p w:rsidR="00210082" w:rsidRDefault="002B2024">
      <w:pPr>
        <w:numPr>
          <w:ilvl w:val="0"/>
          <w:numId w:val="40"/>
        </w:numPr>
        <w:suppressAutoHyphens/>
        <w:spacing w:before="120"/>
        <w:jc w:val="both"/>
        <w:rPr>
          <w:sz w:val="22"/>
          <w:szCs w:val="22"/>
        </w:rPr>
      </w:pPr>
      <w:r>
        <w:rPr>
          <w:sz w:val="22"/>
          <w:szCs w:val="22"/>
        </w:rPr>
        <w:t>d’être attentif aux perturb</w:t>
      </w:r>
      <w:r>
        <w:rPr>
          <w:sz w:val="22"/>
          <w:szCs w:val="22"/>
        </w:rPr>
        <w:t>ations de l’image de soi que peut provoquer le vieillissement, aux souffrances qui peuvent en résulter ;</w:t>
      </w:r>
    </w:p>
    <w:p w:rsidR="00210082" w:rsidRDefault="002B2024">
      <w:pPr>
        <w:numPr>
          <w:ilvl w:val="0"/>
          <w:numId w:val="40"/>
        </w:numPr>
        <w:suppressAutoHyphens/>
        <w:spacing w:before="120"/>
        <w:jc w:val="both"/>
        <w:rPr>
          <w:sz w:val="22"/>
          <w:szCs w:val="22"/>
        </w:rPr>
      </w:pPr>
      <w:r>
        <w:rPr>
          <w:sz w:val="22"/>
          <w:szCs w:val="22"/>
        </w:rPr>
        <w:t>de situer le vieillissement en tant  que cycle de vie et de repérer les phases du cycle vital de la personne âgée et de son histoire familiale ;</w:t>
      </w:r>
    </w:p>
    <w:p w:rsidR="00210082" w:rsidRDefault="002B2024">
      <w:pPr>
        <w:numPr>
          <w:ilvl w:val="0"/>
          <w:numId w:val="40"/>
        </w:numPr>
        <w:suppressAutoHyphens/>
        <w:spacing w:before="120"/>
        <w:jc w:val="both"/>
        <w:rPr>
          <w:sz w:val="22"/>
          <w:szCs w:val="22"/>
        </w:rPr>
      </w:pPr>
      <w:r>
        <w:rPr>
          <w:sz w:val="22"/>
          <w:szCs w:val="22"/>
        </w:rPr>
        <w:t>de déf</w:t>
      </w:r>
      <w:r>
        <w:rPr>
          <w:sz w:val="22"/>
          <w:szCs w:val="22"/>
        </w:rPr>
        <w:t>inir le concept de crise en relation avec les phénomènes de perte et de deuil chez la personne âgée et de repérer les ressources nécessaires au passage des étapes du cycle vital ;</w:t>
      </w:r>
    </w:p>
    <w:p w:rsidR="00210082" w:rsidRDefault="002B2024">
      <w:pPr>
        <w:numPr>
          <w:ilvl w:val="0"/>
          <w:numId w:val="40"/>
        </w:numPr>
        <w:suppressAutoHyphens/>
        <w:spacing w:before="120"/>
        <w:jc w:val="both"/>
        <w:rPr>
          <w:sz w:val="22"/>
          <w:szCs w:val="22"/>
        </w:rPr>
      </w:pPr>
      <w:r>
        <w:rPr>
          <w:sz w:val="22"/>
          <w:szCs w:val="22"/>
        </w:rPr>
        <w:t>d’analyser la situation de crise et de situer son intervention par rapport à</w:t>
      </w:r>
      <w:r>
        <w:rPr>
          <w:sz w:val="22"/>
          <w:szCs w:val="22"/>
        </w:rPr>
        <w:t xml:space="preserve"> celle-ci, tant d’un point de vue émotionnel que méthodologique.</w:t>
      </w:r>
    </w:p>
    <w:p w:rsidR="00210082" w:rsidRDefault="00210082">
      <w:pPr>
        <w:suppressAutoHyphens/>
        <w:spacing w:before="120"/>
        <w:ind w:left="1622"/>
        <w:jc w:val="both"/>
        <w:rPr>
          <w:sz w:val="22"/>
          <w:szCs w:val="22"/>
        </w:rPr>
      </w:pPr>
    </w:p>
    <w:p w:rsidR="00210082" w:rsidRDefault="002B2024">
      <w:pPr>
        <w:pStyle w:val="ecmsonormal"/>
        <w:numPr>
          <w:ilvl w:val="1"/>
          <w:numId w:val="46"/>
        </w:numPr>
        <w:shd w:val="clear" w:color="auto" w:fill="FFFFFF"/>
        <w:spacing w:before="120" w:after="120"/>
        <w:jc w:val="both"/>
        <w:rPr>
          <w:b/>
          <w:bCs/>
          <w:iCs/>
          <w:sz w:val="22"/>
          <w:szCs w:val="22"/>
        </w:rPr>
      </w:pPr>
      <w:r>
        <w:rPr>
          <w:b/>
          <w:bCs/>
          <w:iCs/>
          <w:sz w:val="22"/>
          <w:szCs w:val="22"/>
        </w:rPr>
        <w:t>Méthodologie relationnelle spécifique à la gérontologie</w:t>
      </w:r>
    </w:p>
    <w:p w:rsidR="00210082" w:rsidRDefault="00210082">
      <w:pPr>
        <w:pStyle w:val="ecmsonormal"/>
        <w:shd w:val="clear" w:color="auto" w:fill="FFFFFF"/>
        <w:spacing w:after="120"/>
        <w:ind w:left="360"/>
        <w:jc w:val="both"/>
        <w:rPr>
          <w:sz w:val="22"/>
          <w:szCs w:val="22"/>
        </w:rPr>
      </w:pPr>
    </w:p>
    <w:p w:rsidR="00210082" w:rsidRDefault="002B2024">
      <w:pPr>
        <w:pStyle w:val="ecmsonormal"/>
        <w:shd w:val="clear" w:color="auto" w:fill="FFFFFF"/>
        <w:spacing w:after="120"/>
        <w:ind w:left="360"/>
        <w:jc w:val="both"/>
        <w:rPr>
          <w:sz w:val="22"/>
          <w:szCs w:val="22"/>
        </w:rPr>
      </w:pPr>
      <w:r>
        <w:rPr>
          <w:sz w:val="22"/>
          <w:szCs w:val="22"/>
        </w:rPr>
        <w:t>L'étudiant sera capable :</w:t>
      </w:r>
    </w:p>
    <w:p w:rsidR="00210082" w:rsidRDefault="002B2024">
      <w:pPr>
        <w:numPr>
          <w:ilvl w:val="0"/>
          <w:numId w:val="41"/>
        </w:numPr>
        <w:suppressAutoHyphens/>
        <w:spacing w:before="120"/>
        <w:jc w:val="both"/>
        <w:rPr>
          <w:sz w:val="22"/>
          <w:szCs w:val="22"/>
        </w:rPr>
      </w:pPr>
      <w:r>
        <w:rPr>
          <w:sz w:val="22"/>
          <w:szCs w:val="22"/>
        </w:rPr>
        <w:t>d’adapter les techniques de communication aux caractéristiques du  vieillissement et de développer ses apti</w:t>
      </w:r>
      <w:r>
        <w:rPr>
          <w:sz w:val="22"/>
          <w:szCs w:val="22"/>
        </w:rPr>
        <w:t>tudes relationnelles avec la personne âgée ;</w:t>
      </w:r>
    </w:p>
    <w:p w:rsidR="00210082" w:rsidRDefault="002B2024">
      <w:pPr>
        <w:numPr>
          <w:ilvl w:val="0"/>
          <w:numId w:val="41"/>
        </w:numPr>
        <w:suppressAutoHyphens/>
        <w:spacing w:before="120"/>
        <w:jc w:val="both"/>
        <w:rPr>
          <w:sz w:val="22"/>
          <w:szCs w:val="22"/>
        </w:rPr>
      </w:pPr>
      <w:r>
        <w:rPr>
          <w:sz w:val="22"/>
          <w:szCs w:val="22"/>
        </w:rPr>
        <w:t>d’énoncer différents hypothèses intégrant les liens entre comportement et communication chez la personne âgée ;</w:t>
      </w:r>
    </w:p>
    <w:p w:rsidR="00210082" w:rsidRDefault="002B2024">
      <w:pPr>
        <w:numPr>
          <w:ilvl w:val="0"/>
          <w:numId w:val="41"/>
        </w:numPr>
        <w:suppressAutoHyphens/>
        <w:spacing w:before="120"/>
        <w:jc w:val="both"/>
        <w:rPr>
          <w:sz w:val="22"/>
          <w:szCs w:val="22"/>
        </w:rPr>
      </w:pPr>
      <w:r>
        <w:rPr>
          <w:sz w:val="22"/>
          <w:szCs w:val="22"/>
        </w:rPr>
        <w:t>de réaliser des approches particulières de la relation avec les personnes âgées, telles le récit de</w:t>
      </w:r>
      <w:r>
        <w:rPr>
          <w:sz w:val="22"/>
          <w:szCs w:val="22"/>
        </w:rPr>
        <w:t xml:space="preserve"> vie, la musicothérapie, le toucher relationnelle et en expliciter les concepts clefs à la lumière de son expérience professionnelle pour en ressortir les meilleures stratégies d’intervention ;</w:t>
      </w:r>
    </w:p>
    <w:p w:rsidR="00210082" w:rsidRDefault="002B2024">
      <w:pPr>
        <w:numPr>
          <w:ilvl w:val="0"/>
          <w:numId w:val="41"/>
        </w:numPr>
        <w:suppressAutoHyphens/>
        <w:spacing w:before="120"/>
        <w:jc w:val="both"/>
        <w:rPr>
          <w:sz w:val="22"/>
          <w:szCs w:val="22"/>
        </w:rPr>
      </w:pPr>
      <w:r>
        <w:rPr>
          <w:sz w:val="22"/>
          <w:szCs w:val="22"/>
        </w:rPr>
        <w:t xml:space="preserve">de tenir compte de l’incidence sur le système familial et sur </w:t>
      </w:r>
      <w:r>
        <w:rPr>
          <w:sz w:val="22"/>
          <w:szCs w:val="22"/>
        </w:rPr>
        <w:t>le vécu des intervenants des questions soulevées par le vieillissement ;</w:t>
      </w:r>
    </w:p>
    <w:p w:rsidR="00210082" w:rsidRDefault="002B2024">
      <w:pPr>
        <w:numPr>
          <w:ilvl w:val="0"/>
          <w:numId w:val="41"/>
        </w:numPr>
        <w:suppressAutoHyphens/>
        <w:spacing w:before="120"/>
        <w:jc w:val="both"/>
        <w:rPr>
          <w:sz w:val="22"/>
          <w:szCs w:val="22"/>
        </w:rPr>
      </w:pPr>
      <w:r>
        <w:rPr>
          <w:sz w:val="22"/>
          <w:szCs w:val="22"/>
        </w:rPr>
        <w:t>de développer des stratégies d’intervention qui sollicitent la personne âgée et sa famille et qui prennent en compte les interactions du système familial.</w:t>
      </w:r>
    </w:p>
    <w:p w:rsidR="00210082" w:rsidRDefault="00210082">
      <w:pPr>
        <w:suppressAutoHyphens/>
        <w:spacing w:before="120"/>
        <w:ind w:left="1429"/>
        <w:jc w:val="both"/>
        <w:rPr>
          <w:sz w:val="22"/>
          <w:szCs w:val="22"/>
        </w:rPr>
      </w:pPr>
    </w:p>
    <w:p w:rsidR="00210082" w:rsidRDefault="002B2024">
      <w:pPr>
        <w:pStyle w:val="ecmsonormal"/>
        <w:numPr>
          <w:ilvl w:val="1"/>
          <w:numId w:val="46"/>
        </w:numPr>
        <w:shd w:val="clear" w:color="auto" w:fill="FFFFFF"/>
        <w:spacing w:before="120" w:after="120"/>
        <w:jc w:val="both"/>
        <w:rPr>
          <w:b/>
          <w:bCs/>
          <w:iCs/>
          <w:sz w:val="22"/>
          <w:szCs w:val="22"/>
        </w:rPr>
      </w:pPr>
      <w:r>
        <w:rPr>
          <w:b/>
          <w:bCs/>
          <w:iCs/>
          <w:sz w:val="22"/>
          <w:szCs w:val="22"/>
        </w:rPr>
        <w:t>Questions spéciales de psyc</w:t>
      </w:r>
      <w:r>
        <w:rPr>
          <w:b/>
          <w:bCs/>
          <w:iCs/>
          <w:sz w:val="22"/>
          <w:szCs w:val="22"/>
        </w:rPr>
        <w:t>hogériatrie</w:t>
      </w:r>
    </w:p>
    <w:p w:rsidR="00210082" w:rsidRDefault="00210082">
      <w:pPr>
        <w:pStyle w:val="ecmsonormal"/>
        <w:shd w:val="clear" w:color="auto" w:fill="FFFFFF"/>
        <w:spacing w:after="120"/>
        <w:ind w:left="360"/>
        <w:jc w:val="both"/>
        <w:rPr>
          <w:sz w:val="22"/>
          <w:szCs w:val="22"/>
        </w:rPr>
      </w:pPr>
    </w:p>
    <w:p w:rsidR="00210082" w:rsidRDefault="002B2024">
      <w:pPr>
        <w:pStyle w:val="ecmsonormal"/>
        <w:shd w:val="clear" w:color="auto" w:fill="FFFFFF"/>
        <w:spacing w:after="120"/>
        <w:ind w:left="360"/>
        <w:jc w:val="both"/>
        <w:rPr>
          <w:sz w:val="22"/>
          <w:szCs w:val="22"/>
        </w:rPr>
      </w:pPr>
      <w:r>
        <w:rPr>
          <w:sz w:val="22"/>
          <w:szCs w:val="22"/>
        </w:rPr>
        <w:t>L'étudiant sera capable :</w:t>
      </w:r>
    </w:p>
    <w:p w:rsidR="00210082" w:rsidRDefault="002B2024">
      <w:pPr>
        <w:numPr>
          <w:ilvl w:val="0"/>
          <w:numId w:val="42"/>
        </w:numPr>
        <w:suppressAutoHyphens/>
        <w:spacing w:before="120"/>
        <w:jc w:val="both"/>
        <w:rPr>
          <w:sz w:val="22"/>
          <w:szCs w:val="22"/>
        </w:rPr>
      </w:pPr>
      <w:r>
        <w:rPr>
          <w:sz w:val="22"/>
          <w:szCs w:val="22"/>
        </w:rPr>
        <w:t>d’énoncer les diagnostics différentiels entre confusion, démence, désorientation, dépression et de différencier l’étiologie somatique et l’étiologie psychoaffective dans les phénomènes de démence ;</w:t>
      </w:r>
    </w:p>
    <w:p w:rsidR="00210082" w:rsidRDefault="002B2024">
      <w:pPr>
        <w:numPr>
          <w:ilvl w:val="0"/>
          <w:numId w:val="42"/>
        </w:numPr>
        <w:suppressAutoHyphens/>
        <w:spacing w:before="120"/>
        <w:jc w:val="both"/>
        <w:rPr>
          <w:sz w:val="22"/>
          <w:szCs w:val="22"/>
        </w:rPr>
      </w:pPr>
      <w:r>
        <w:rPr>
          <w:sz w:val="22"/>
          <w:szCs w:val="22"/>
        </w:rPr>
        <w:t>de décrire les atti</w:t>
      </w:r>
      <w:r>
        <w:rPr>
          <w:sz w:val="22"/>
          <w:szCs w:val="22"/>
        </w:rPr>
        <w:t>tudes et comportements présents dans les perturbations psychogériatriques les plus fréquentes ;</w:t>
      </w:r>
    </w:p>
    <w:p w:rsidR="00210082" w:rsidRDefault="002B2024">
      <w:pPr>
        <w:numPr>
          <w:ilvl w:val="0"/>
          <w:numId w:val="42"/>
        </w:numPr>
        <w:suppressAutoHyphens/>
        <w:spacing w:before="120"/>
        <w:jc w:val="both"/>
        <w:rPr>
          <w:sz w:val="22"/>
          <w:szCs w:val="22"/>
        </w:rPr>
      </w:pPr>
      <w:r>
        <w:rPr>
          <w:sz w:val="22"/>
          <w:szCs w:val="22"/>
        </w:rPr>
        <w:t>d’expliciter les fondements théoriques qui présentent les troubles psychogériatriques comme symptômes de dysfonctionnement familial ;</w:t>
      </w:r>
    </w:p>
    <w:p w:rsidR="00210082" w:rsidRDefault="002B2024">
      <w:pPr>
        <w:numPr>
          <w:ilvl w:val="0"/>
          <w:numId w:val="42"/>
        </w:numPr>
        <w:suppressAutoHyphens/>
        <w:spacing w:before="120"/>
        <w:jc w:val="both"/>
        <w:rPr>
          <w:sz w:val="22"/>
          <w:szCs w:val="22"/>
        </w:rPr>
      </w:pPr>
      <w:r>
        <w:rPr>
          <w:sz w:val="22"/>
          <w:szCs w:val="22"/>
        </w:rPr>
        <w:t>de dégager des repères fav</w:t>
      </w:r>
      <w:r>
        <w:rPr>
          <w:sz w:val="22"/>
          <w:szCs w:val="22"/>
        </w:rPr>
        <w:t>orisant une attitude adaptée aux différentes pathologies ;</w:t>
      </w:r>
    </w:p>
    <w:p w:rsidR="00210082" w:rsidRDefault="002B2024">
      <w:pPr>
        <w:numPr>
          <w:ilvl w:val="0"/>
          <w:numId w:val="42"/>
        </w:numPr>
        <w:suppressAutoHyphens/>
        <w:spacing w:before="120"/>
        <w:jc w:val="both"/>
        <w:rPr>
          <w:sz w:val="22"/>
          <w:szCs w:val="22"/>
        </w:rPr>
      </w:pPr>
      <w:r>
        <w:rPr>
          <w:sz w:val="22"/>
          <w:szCs w:val="22"/>
        </w:rPr>
        <w:t>d’expliciter différentes techniques d’intervention auprès des personnes âgées démentes et de préciser les contextes qui permettent l’application de ces techniques : par exemple, validation, haptono</w:t>
      </w:r>
      <w:r>
        <w:rPr>
          <w:sz w:val="22"/>
          <w:szCs w:val="22"/>
        </w:rPr>
        <w:t>mie, clownthérapie, etc. ;</w:t>
      </w:r>
    </w:p>
    <w:p w:rsidR="00210082" w:rsidRDefault="002B2024">
      <w:pPr>
        <w:numPr>
          <w:ilvl w:val="0"/>
          <w:numId w:val="42"/>
        </w:numPr>
        <w:suppressAutoHyphens/>
        <w:spacing w:before="120"/>
        <w:jc w:val="both"/>
        <w:rPr>
          <w:sz w:val="22"/>
          <w:szCs w:val="22"/>
        </w:rPr>
      </w:pPr>
      <w:r>
        <w:rPr>
          <w:sz w:val="22"/>
          <w:szCs w:val="22"/>
        </w:rPr>
        <w:t xml:space="preserve">d’évaluer les tensions provoquées par le comportement de la personne âgée au sein de la dynamique familiale, de soutenir l’entourage dans la résolution de cette crise, de l’orienter éventuellement vers des structures ou services </w:t>
      </w:r>
      <w:r>
        <w:rPr>
          <w:sz w:val="22"/>
          <w:szCs w:val="22"/>
        </w:rPr>
        <w:t>spécialisés.</w:t>
      </w:r>
    </w:p>
    <w:p w:rsidR="00210082" w:rsidRDefault="00210082">
      <w:pPr>
        <w:pStyle w:val="ecmsonormal"/>
        <w:shd w:val="clear" w:color="auto" w:fill="FFFFFF"/>
        <w:spacing w:before="120" w:after="120"/>
        <w:jc w:val="both"/>
        <w:rPr>
          <w:sz w:val="22"/>
          <w:szCs w:val="22"/>
        </w:rPr>
      </w:pPr>
    </w:p>
    <w:p w:rsidR="00210082" w:rsidRDefault="00210082">
      <w:pPr>
        <w:pStyle w:val="ecmsonormal"/>
        <w:shd w:val="clear" w:color="auto" w:fill="FFFFFF"/>
        <w:spacing w:after="0"/>
        <w:ind w:left="720"/>
        <w:jc w:val="both"/>
        <w:rPr>
          <w:sz w:val="22"/>
          <w:szCs w:val="22"/>
        </w:rPr>
      </w:pPr>
    </w:p>
    <w:p w:rsidR="00210082" w:rsidRDefault="002B2024">
      <w:pPr>
        <w:pStyle w:val="ecmsonormal"/>
        <w:numPr>
          <w:ilvl w:val="0"/>
          <w:numId w:val="46"/>
        </w:numPr>
        <w:shd w:val="clear" w:color="auto" w:fill="FFFFFF"/>
        <w:jc w:val="both"/>
        <w:rPr>
          <w:b/>
          <w:bCs/>
          <w:iCs/>
          <w:sz w:val="22"/>
          <w:szCs w:val="22"/>
        </w:rPr>
      </w:pPr>
      <w:r>
        <w:rPr>
          <w:b/>
          <w:bCs/>
          <w:iCs/>
          <w:sz w:val="22"/>
          <w:szCs w:val="22"/>
        </w:rPr>
        <w:t>CHARGE DE COURS</w:t>
      </w:r>
    </w:p>
    <w:p w:rsidR="00210082" w:rsidRDefault="002B2024">
      <w:pPr>
        <w:pStyle w:val="ecmsonormal"/>
        <w:shd w:val="clear" w:color="auto" w:fill="FFFFFF"/>
        <w:spacing w:after="0"/>
        <w:ind w:firstLine="357"/>
        <w:jc w:val="both"/>
        <w:rPr>
          <w:sz w:val="22"/>
          <w:szCs w:val="22"/>
        </w:rPr>
      </w:pPr>
      <w:r>
        <w:rPr>
          <w:sz w:val="22"/>
          <w:szCs w:val="22"/>
        </w:rPr>
        <w:t>Un enseignant ou un expert.</w:t>
      </w:r>
    </w:p>
    <w:p w:rsidR="00210082" w:rsidRDefault="002B2024">
      <w:pPr>
        <w:pStyle w:val="ecmsonormal"/>
        <w:shd w:val="clear" w:color="auto" w:fill="FFFFFF"/>
        <w:spacing w:after="120"/>
        <w:ind w:left="357"/>
        <w:jc w:val="both"/>
        <w:rPr>
          <w:sz w:val="22"/>
          <w:szCs w:val="22"/>
        </w:rPr>
      </w:pPr>
      <w:r>
        <w:rPr>
          <w:sz w:val="22"/>
          <w:szCs w:val="22"/>
        </w:rPr>
        <w:t>L'expert devra justifier de compétences issues d'une expérience professionnelle actualisée dans le domaine en relation avec le programme du présent dossier pédagogique.</w:t>
      </w:r>
    </w:p>
    <w:p w:rsidR="00210082" w:rsidRDefault="00210082">
      <w:pPr>
        <w:pStyle w:val="ecmsonormal"/>
        <w:shd w:val="clear" w:color="auto" w:fill="FFFFFF"/>
        <w:spacing w:after="0"/>
        <w:jc w:val="both"/>
        <w:rPr>
          <w:sz w:val="22"/>
          <w:szCs w:val="22"/>
        </w:rPr>
      </w:pPr>
    </w:p>
    <w:p w:rsidR="00210082" w:rsidRDefault="00210082">
      <w:pPr>
        <w:pStyle w:val="ecmsonormal"/>
        <w:shd w:val="clear" w:color="auto" w:fill="FFFFFF"/>
        <w:spacing w:after="0"/>
        <w:jc w:val="both"/>
        <w:rPr>
          <w:sz w:val="22"/>
          <w:szCs w:val="22"/>
        </w:rPr>
      </w:pPr>
    </w:p>
    <w:p w:rsidR="00210082" w:rsidRDefault="002B2024">
      <w:pPr>
        <w:pStyle w:val="ecmsonormal"/>
        <w:numPr>
          <w:ilvl w:val="0"/>
          <w:numId w:val="46"/>
        </w:numPr>
        <w:shd w:val="clear" w:color="auto" w:fill="FFFFFF"/>
        <w:jc w:val="both"/>
        <w:rPr>
          <w:b/>
          <w:bCs/>
          <w:iCs/>
          <w:sz w:val="22"/>
          <w:szCs w:val="22"/>
        </w:rPr>
      </w:pPr>
      <w:r>
        <w:rPr>
          <w:b/>
          <w:bCs/>
          <w:iCs/>
          <w:sz w:val="22"/>
          <w:szCs w:val="22"/>
        </w:rPr>
        <w:t xml:space="preserve">CONSTITUTION DES GROUPES </w:t>
      </w:r>
      <w:r>
        <w:rPr>
          <w:b/>
          <w:bCs/>
          <w:iCs/>
          <w:sz w:val="22"/>
          <w:szCs w:val="22"/>
        </w:rPr>
        <w:t>OU REGROUPEMENT</w:t>
      </w:r>
    </w:p>
    <w:p w:rsidR="00210082" w:rsidRDefault="002B2024">
      <w:pPr>
        <w:pStyle w:val="ecmsonormal"/>
        <w:shd w:val="clear" w:color="auto" w:fill="FFFFFF"/>
        <w:ind w:left="-360" w:firstLine="717"/>
        <w:jc w:val="both"/>
        <w:rPr>
          <w:sz w:val="22"/>
          <w:szCs w:val="22"/>
        </w:rPr>
      </w:pPr>
      <w:r>
        <w:rPr>
          <w:sz w:val="22"/>
          <w:szCs w:val="22"/>
        </w:rPr>
        <w:t>Aucune recommandation particulière.</w:t>
      </w:r>
    </w:p>
    <w:p w:rsidR="00210082" w:rsidRDefault="00210082">
      <w:pPr>
        <w:pStyle w:val="ecmsonormal"/>
        <w:shd w:val="clear" w:color="auto" w:fill="FFFFFF"/>
        <w:ind w:left="-360" w:firstLine="717"/>
        <w:jc w:val="both"/>
        <w:rPr>
          <w:sz w:val="22"/>
          <w:szCs w:val="22"/>
        </w:rPr>
      </w:pPr>
    </w:p>
    <w:p w:rsidR="00210082" w:rsidRDefault="002B2024">
      <w:pPr>
        <w:pStyle w:val="ecmsonormal"/>
        <w:numPr>
          <w:ilvl w:val="0"/>
          <w:numId w:val="46"/>
        </w:numPr>
        <w:shd w:val="clear" w:color="auto" w:fill="FFFFFF"/>
        <w:jc w:val="both"/>
        <w:rPr>
          <w:b/>
          <w:bCs/>
          <w:iCs/>
          <w:sz w:val="22"/>
          <w:szCs w:val="22"/>
        </w:rPr>
      </w:pPr>
      <w:r>
        <w:rPr>
          <w:b/>
          <w:bCs/>
          <w:iCs/>
          <w:sz w:val="22"/>
          <w:szCs w:val="22"/>
        </w:rPr>
        <w:t>HORAIRE MINIMUM DE L'UNITE D’ENSEIGNEMENT</w:t>
      </w:r>
    </w:p>
    <w:tbl>
      <w:tblPr>
        <w:tblW w:w="0" w:type="auto"/>
        <w:tblCellMar>
          <w:left w:w="0" w:type="dxa"/>
          <w:right w:w="0" w:type="dxa"/>
        </w:tblCellMar>
        <w:tblLook w:val="0000"/>
      </w:tblPr>
      <w:tblGrid>
        <w:gridCol w:w="3780"/>
        <w:gridCol w:w="1800"/>
        <w:gridCol w:w="1440"/>
        <w:gridCol w:w="1553"/>
      </w:tblGrid>
      <w:tr w:rsidR="00210082">
        <w:tc>
          <w:tcPr>
            <w:tcW w:w="37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10082" w:rsidRDefault="002B2024">
            <w:pPr>
              <w:pStyle w:val="ecmsonormal"/>
              <w:numPr>
                <w:ilvl w:val="1"/>
                <w:numId w:val="46"/>
              </w:numPr>
              <w:shd w:val="clear" w:color="auto" w:fill="FFFFFF"/>
              <w:ind w:left="447"/>
              <w:jc w:val="both"/>
              <w:rPr>
                <w:b/>
                <w:sz w:val="22"/>
                <w:szCs w:val="22"/>
              </w:rPr>
            </w:pPr>
            <w:r>
              <w:rPr>
                <w:b/>
                <w:bCs/>
                <w:sz w:val="22"/>
                <w:szCs w:val="22"/>
              </w:rPr>
              <w:t>Dénomination des cours</w:t>
            </w:r>
          </w:p>
        </w:tc>
        <w:tc>
          <w:tcPr>
            <w:tcW w:w="18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10082" w:rsidRDefault="002B2024">
            <w:pPr>
              <w:pStyle w:val="ecmsonormal"/>
              <w:spacing w:after="0"/>
              <w:jc w:val="center"/>
              <w:rPr>
                <w:b/>
                <w:sz w:val="22"/>
                <w:szCs w:val="22"/>
                <w:u w:val="single"/>
              </w:rPr>
            </w:pPr>
            <w:r>
              <w:rPr>
                <w:b/>
                <w:sz w:val="22"/>
                <w:szCs w:val="22"/>
                <w:u w:val="single"/>
              </w:rPr>
              <w:t>Classement</w:t>
            </w:r>
          </w:p>
          <w:p w:rsidR="00210082" w:rsidRDefault="002B2024">
            <w:pPr>
              <w:pStyle w:val="ecmsonormal"/>
              <w:spacing w:after="0"/>
              <w:jc w:val="center"/>
              <w:rPr>
                <w:b/>
                <w:sz w:val="22"/>
                <w:szCs w:val="22"/>
                <w:u w:val="single"/>
              </w:rPr>
            </w:pPr>
            <w:r>
              <w:rPr>
                <w:b/>
                <w:sz w:val="22"/>
                <w:szCs w:val="22"/>
                <w:u w:val="single"/>
              </w:rPr>
              <w:t>des cours</w:t>
            </w:r>
          </w:p>
          <w:p w:rsidR="00210082" w:rsidRDefault="002B2024">
            <w:pPr>
              <w:pStyle w:val="ecmsonormal"/>
              <w:spacing w:after="0"/>
              <w:jc w:val="center"/>
              <w:rPr>
                <w:b/>
                <w:sz w:val="22"/>
                <w:szCs w:val="22"/>
                <w:u w:val="single"/>
              </w:rPr>
            </w:pPr>
            <w:r>
              <w:rPr>
                <w:b/>
                <w:sz w:val="22"/>
                <w:szCs w:val="22"/>
                <w:u w:val="single"/>
              </w:rPr>
              <w:t>(2) (5)</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10082" w:rsidRDefault="002B2024">
            <w:pPr>
              <w:pStyle w:val="ecmsonormal"/>
              <w:spacing w:after="0"/>
              <w:jc w:val="center"/>
              <w:rPr>
                <w:b/>
                <w:sz w:val="22"/>
                <w:szCs w:val="22"/>
                <w:u w:val="single"/>
              </w:rPr>
            </w:pPr>
            <w:r>
              <w:rPr>
                <w:b/>
                <w:sz w:val="22"/>
                <w:szCs w:val="22"/>
                <w:u w:val="single"/>
              </w:rPr>
              <w:t>Code U</w:t>
            </w:r>
          </w:p>
          <w:p w:rsidR="00210082" w:rsidRDefault="002B2024">
            <w:pPr>
              <w:pStyle w:val="ecmsonormal"/>
              <w:spacing w:after="0"/>
              <w:jc w:val="center"/>
              <w:rPr>
                <w:b/>
                <w:sz w:val="22"/>
                <w:szCs w:val="22"/>
                <w:u w:val="single"/>
              </w:rPr>
            </w:pPr>
            <w:r>
              <w:rPr>
                <w:b/>
                <w:sz w:val="22"/>
                <w:szCs w:val="22"/>
                <w:u w:val="single"/>
              </w:rPr>
              <w:t>(2) (6)</w:t>
            </w:r>
          </w:p>
        </w:tc>
        <w:tc>
          <w:tcPr>
            <w:tcW w:w="15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10082" w:rsidRDefault="002B2024">
            <w:pPr>
              <w:pStyle w:val="ecmsonormal"/>
              <w:spacing w:after="0"/>
              <w:jc w:val="center"/>
              <w:rPr>
                <w:b/>
                <w:sz w:val="22"/>
                <w:szCs w:val="22"/>
                <w:u w:val="single"/>
              </w:rPr>
            </w:pPr>
            <w:r>
              <w:rPr>
                <w:b/>
                <w:sz w:val="22"/>
                <w:szCs w:val="22"/>
                <w:u w:val="single"/>
              </w:rPr>
              <w:t>Nombre de</w:t>
            </w:r>
          </w:p>
          <w:p w:rsidR="00210082" w:rsidRDefault="002B2024">
            <w:pPr>
              <w:pStyle w:val="ecmsonormal"/>
              <w:spacing w:after="0"/>
              <w:jc w:val="center"/>
              <w:rPr>
                <w:b/>
                <w:sz w:val="22"/>
                <w:szCs w:val="22"/>
                <w:u w:val="single"/>
              </w:rPr>
            </w:pPr>
            <w:r>
              <w:rPr>
                <w:b/>
                <w:sz w:val="22"/>
                <w:szCs w:val="22"/>
                <w:u w:val="single"/>
              </w:rPr>
              <w:t>Périodes</w:t>
            </w:r>
          </w:p>
          <w:p w:rsidR="00210082" w:rsidRDefault="002B2024">
            <w:pPr>
              <w:pStyle w:val="ecmsonormal"/>
              <w:spacing w:after="0"/>
              <w:jc w:val="center"/>
              <w:rPr>
                <w:b/>
                <w:sz w:val="22"/>
                <w:szCs w:val="22"/>
                <w:u w:val="single"/>
              </w:rPr>
            </w:pPr>
            <w:r>
              <w:rPr>
                <w:b/>
                <w:sz w:val="22"/>
                <w:szCs w:val="22"/>
                <w:u w:val="single"/>
              </w:rPr>
              <w:t>(2)</w:t>
            </w:r>
          </w:p>
        </w:tc>
      </w:tr>
      <w:tr w:rsidR="00210082">
        <w:tc>
          <w:tcPr>
            <w:tcW w:w="37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10082" w:rsidRDefault="002B2024">
            <w:pPr>
              <w:pStyle w:val="ecmsonormal"/>
              <w:shd w:val="clear" w:color="auto" w:fill="FFFFFF"/>
              <w:spacing w:after="120"/>
              <w:jc w:val="both"/>
              <w:rPr>
                <w:iCs/>
                <w:sz w:val="22"/>
                <w:szCs w:val="22"/>
              </w:rPr>
            </w:pPr>
            <w:r>
              <w:rPr>
                <w:iCs/>
                <w:sz w:val="22"/>
                <w:szCs w:val="22"/>
              </w:rPr>
              <w:t>Etude de données psychologiques spécifiques au vieillissement</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0082" w:rsidRDefault="002B2024">
            <w:pPr>
              <w:pStyle w:val="ecmsonormal"/>
              <w:shd w:val="clear" w:color="auto" w:fill="FFFFFF"/>
              <w:tabs>
                <w:tab w:val="left" w:pos="1380"/>
              </w:tabs>
              <w:spacing w:after="120"/>
              <w:jc w:val="center"/>
              <w:rPr>
                <w:iCs/>
                <w:sz w:val="22"/>
                <w:szCs w:val="22"/>
              </w:rPr>
            </w:pPr>
            <w:r>
              <w:rPr>
                <w:iCs/>
                <w:sz w:val="22"/>
                <w:szCs w:val="22"/>
              </w:rPr>
              <w:t>CT</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0082" w:rsidRDefault="002B2024">
            <w:pPr>
              <w:pStyle w:val="ecmsonormal"/>
              <w:shd w:val="clear" w:color="auto" w:fill="FFFFFF"/>
              <w:spacing w:after="120"/>
              <w:ind w:left="360"/>
              <w:jc w:val="center"/>
              <w:rPr>
                <w:iCs/>
                <w:sz w:val="22"/>
                <w:szCs w:val="22"/>
              </w:rPr>
            </w:pPr>
            <w:r>
              <w:rPr>
                <w:iCs/>
                <w:sz w:val="22"/>
                <w:szCs w:val="22"/>
              </w:rPr>
              <w:t>B</w:t>
            </w:r>
          </w:p>
        </w:tc>
        <w:tc>
          <w:tcPr>
            <w:tcW w:w="1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0082" w:rsidRDefault="002B2024">
            <w:pPr>
              <w:pStyle w:val="ecmsonormal"/>
              <w:shd w:val="clear" w:color="auto" w:fill="FFFFFF"/>
              <w:spacing w:after="120"/>
              <w:jc w:val="center"/>
              <w:rPr>
                <w:iCs/>
                <w:sz w:val="22"/>
                <w:szCs w:val="22"/>
              </w:rPr>
            </w:pPr>
            <w:r>
              <w:rPr>
                <w:iCs/>
                <w:sz w:val="22"/>
                <w:szCs w:val="22"/>
              </w:rPr>
              <w:t>28</w:t>
            </w:r>
          </w:p>
        </w:tc>
      </w:tr>
      <w:tr w:rsidR="00210082">
        <w:tc>
          <w:tcPr>
            <w:tcW w:w="37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10082" w:rsidRDefault="002B2024">
            <w:pPr>
              <w:pStyle w:val="ecmsonormal"/>
              <w:shd w:val="clear" w:color="auto" w:fill="FFFFFF"/>
              <w:spacing w:after="120"/>
              <w:jc w:val="both"/>
              <w:rPr>
                <w:iCs/>
                <w:sz w:val="22"/>
                <w:szCs w:val="22"/>
              </w:rPr>
            </w:pPr>
            <w:r>
              <w:rPr>
                <w:iCs/>
                <w:sz w:val="22"/>
                <w:szCs w:val="22"/>
              </w:rPr>
              <w:t>Méthodologie relationnelle spécifique à la gérontologie</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0082" w:rsidRDefault="002B2024">
            <w:pPr>
              <w:pStyle w:val="ecmsonormal"/>
              <w:shd w:val="clear" w:color="auto" w:fill="FFFFFF"/>
              <w:spacing w:after="120"/>
              <w:jc w:val="center"/>
              <w:rPr>
                <w:iCs/>
                <w:sz w:val="22"/>
                <w:szCs w:val="22"/>
              </w:rPr>
            </w:pPr>
            <w:r>
              <w:rPr>
                <w:iCs/>
                <w:sz w:val="22"/>
                <w:szCs w:val="22"/>
              </w:rPr>
              <w:t>CT</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0082" w:rsidRDefault="002B2024">
            <w:pPr>
              <w:pStyle w:val="ecmsonormal"/>
              <w:shd w:val="clear" w:color="auto" w:fill="FFFFFF"/>
              <w:spacing w:after="120"/>
              <w:ind w:left="360"/>
              <w:jc w:val="center"/>
              <w:rPr>
                <w:iCs/>
                <w:sz w:val="22"/>
                <w:szCs w:val="22"/>
              </w:rPr>
            </w:pPr>
            <w:r>
              <w:rPr>
                <w:iCs/>
                <w:sz w:val="22"/>
                <w:szCs w:val="22"/>
              </w:rPr>
              <w:t>S</w:t>
            </w:r>
          </w:p>
        </w:tc>
        <w:tc>
          <w:tcPr>
            <w:tcW w:w="1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0082" w:rsidRDefault="002B2024">
            <w:pPr>
              <w:pStyle w:val="ecmsonormal"/>
              <w:shd w:val="clear" w:color="auto" w:fill="FFFFFF"/>
              <w:spacing w:after="120"/>
              <w:jc w:val="center"/>
              <w:rPr>
                <w:iCs/>
                <w:sz w:val="22"/>
                <w:szCs w:val="22"/>
              </w:rPr>
            </w:pPr>
            <w:r>
              <w:rPr>
                <w:iCs/>
                <w:sz w:val="22"/>
                <w:szCs w:val="22"/>
              </w:rPr>
              <w:t>28</w:t>
            </w:r>
          </w:p>
        </w:tc>
      </w:tr>
      <w:tr w:rsidR="00210082">
        <w:tc>
          <w:tcPr>
            <w:tcW w:w="37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10082" w:rsidRDefault="002B2024">
            <w:pPr>
              <w:pStyle w:val="ecmsonormal"/>
              <w:shd w:val="clear" w:color="auto" w:fill="FFFFFF"/>
              <w:spacing w:after="120"/>
              <w:jc w:val="both"/>
              <w:rPr>
                <w:iCs/>
                <w:sz w:val="22"/>
                <w:szCs w:val="22"/>
              </w:rPr>
            </w:pPr>
            <w:r>
              <w:rPr>
                <w:iCs/>
                <w:sz w:val="22"/>
                <w:szCs w:val="22"/>
              </w:rPr>
              <w:t>Questions spéciales de psychogériatrie</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0082" w:rsidRDefault="002B2024">
            <w:pPr>
              <w:pStyle w:val="ecmsonormal"/>
              <w:shd w:val="clear" w:color="auto" w:fill="FFFFFF"/>
              <w:spacing w:after="120"/>
              <w:jc w:val="center"/>
              <w:rPr>
                <w:iCs/>
                <w:sz w:val="22"/>
                <w:szCs w:val="22"/>
              </w:rPr>
            </w:pPr>
            <w:r>
              <w:rPr>
                <w:iCs/>
                <w:sz w:val="22"/>
                <w:szCs w:val="22"/>
              </w:rPr>
              <w:t>CT</w:t>
            </w: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0082" w:rsidRDefault="002B2024">
            <w:pPr>
              <w:pStyle w:val="ecmsonormal"/>
              <w:shd w:val="clear" w:color="auto" w:fill="FFFFFF"/>
              <w:spacing w:after="120"/>
              <w:ind w:left="360"/>
              <w:jc w:val="center"/>
              <w:rPr>
                <w:iCs/>
                <w:sz w:val="22"/>
                <w:szCs w:val="22"/>
              </w:rPr>
            </w:pPr>
            <w:r>
              <w:rPr>
                <w:iCs/>
                <w:sz w:val="22"/>
                <w:szCs w:val="22"/>
              </w:rPr>
              <w:t>B</w:t>
            </w:r>
          </w:p>
        </w:tc>
        <w:tc>
          <w:tcPr>
            <w:tcW w:w="1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0082" w:rsidRDefault="002B2024">
            <w:pPr>
              <w:pStyle w:val="ecmsonormal"/>
              <w:shd w:val="clear" w:color="auto" w:fill="FFFFFF"/>
              <w:spacing w:after="120"/>
              <w:jc w:val="center"/>
              <w:rPr>
                <w:iCs/>
                <w:sz w:val="22"/>
                <w:szCs w:val="22"/>
              </w:rPr>
            </w:pPr>
            <w:r>
              <w:rPr>
                <w:iCs/>
                <w:sz w:val="22"/>
                <w:szCs w:val="22"/>
              </w:rPr>
              <w:t>24</w:t>
            </w:r>
          </w:p>
        </w:tc>
      </w:tr>
      <w:tr w:rsidR="00210082">
        <w:tc>
          <w:tcPr>
            <w:tcW w:w="37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10082" w:rsidRDefault="002B2024">
            <w:pPr>
              <w:pStyle w:val="ecmsonormal"/>
              <w:numPr>
                <w:ilvl w:val="1"/>
                <w:numId w:val="46"/>
              </w:numPr>
              <w:shd w:val="clear" w:color="auto" w:fill="FFFFFF"/>
              <w:ind w:left="447"/>
              <w:jc w:val="both"/>
              <w:rPr>
                <w:b/>
                <w:sz w:val="22"/>
                <w:szCs w:val="22"/>
              </w:rPr>
            </w:pPr>
            <w:r>
              <w:rPr>
                <w:b/>
                <w:bCs/>
                <w:sz w:val="22"/>
                <w:szCs w:val="22"/>
              </w:rPr>
              <w:t>Part d'autonomie</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0082" w:rsidRDefault="00210082">
            <w:pPr>
              <w:pStyle w:val="ecmsonormal"/>
              <w:spacing w:after="0"/>
              <w:ind w:left="360"/>
              <w:jc w:val="center"/>
              <w:rPr>
                <w:sz w:val="22"/>
                <w:szCs w:val="22"/>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0082" w:rsidRDefault="002B2024">
            <w:pPr>
              <w:pStyle w:val="ecmsonormal"/>
              <w:spacing w:after="0"/>
              <w:ind w:left="360"/>
              <w:jc w:val="center"/>
              <w:rPr>
                <w:sz w:val="22"/>
                <w:szCs w:val="22"/>
              </w:rPr>
            </w:pPr>
            <w:r>
              <w:rPr>
                <w:sz w:val="22"/>
                <w:szCs w:val="22"/>
              </w:rPr>
              <w:t>P</w:t>
            </w:r>
          </w:p>
        </w:tc>
        <w:tc>
          <w:tcPr>
            <w:tcW w:w="1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0082" w:rsidRDefault="002B2024">
            <w:pPr>
              <w:pStyle w:val="ecmsonormal"/>
              <w:shd w:val="clear" w:color="auto" w:fill="FFFFFF"/>
              <w:spacing w:after="120"/>
              <w:jc w:val="center"/>
              <w:rPr>
                <w:iCs/>
                <w:sz w:val="22"/>
                <w:szCs w:val="22"/>
              </w:rPr>
            </w:pPr>
            <w:r>
              <w:rPr>
                <w:iCs/>
                <w:sz w:val="22"/>
                <w:szCs w:val="22"/>
              </w:rPr>
              <w:t>20</w:t>
            </w:r>
          </w:p>
        </w:tc>
      </w:tr>
      <w:tr w:rsidR="00210082">
        <w:tc>
          <w:tcPr>
            <w:tcW w:w="37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10082" w:rsidRDefault="002B2024">
            <w:pPr>
              <w:pStyle w:val="ecmsonormal"/>
              <w:spacing w:after="0"/>
              <w:jc w:val="both"/>
              <w:rPr>
                <w:b/>
                <w:sz w:val="22"/>
                <w:szCs w:val="22"/>
              </w:rPr>
            </w:pPr>
            <w:r>
              <w:rPr>
                <w:b/>
                <w:sz w:val="22"/>
                <w:szCs w:val="22"/>
              </w:rPr>
              <w:t>Total des périodes</w:t>
            </w:r>
          </w:p>
        </w:tc>
        <w:tc>
          <w:tcPr>
            <w:tcW w:w="180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0082" w:rsidRDefault="00210082">
            <w:pPr>
              <w:pStyle w:val="ecmsonormal"/>
              <w:spacing w:after="0"/>
              <w:ind w:left="360"/>
              <w:jc w:val="center"/>
              <w:rPr>
                <w:b/>
                <w:sz w:val="22"/>
                <w:szCs w:val="22"/>
              </w:rPr>
            </w:pPr>
          </w:p>
        </w:tc>
        <w:tc>
          <w:tcPr>
            <w:tcW w:w="1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0082" w:rsidRDefault="00210082">
            <w:pPr>
              <w:pStyle w:val="ecmsonormal"/>
              <w:spacing w:after="0"/>
              <w:ind w:left="360"/>
              <w:jc w:val="center"/>
              <w:rPr>
                <w:b/>
                <w:sz w:val="22"/>
                <w:szCs w:val="22"/>
              </w:rPr>
            </w:pPr>
          </w:p>
        </w:tc>
        <w:tc>
          <w:tcPr>
            <w:tcW w:w="1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210082" w:rsidRDefault="002B2024">
            <w:pPr>
              <w:pStyle w:val="ecmsonormal"/>
              <w:shd w:val="clear" w:color="auto" w:fill="FFFFFF"/>
              <w:spacing w:after="120"/>
              <w:jc w:val="center"/>
              <w:rPr>
                <w:b/>
                <w:iCs/>
                <w:sz w:val="22"/>
                <w:szCs w:val="22"/>
              </w:rPr>
            </w:pPr>
            <w:r>
              <w:rPr>
                <w:b/>
                <w:iCs/>
                <w:sz w:val="22"/>
                <w:szCs w:val="22"/>
              </w:rPr>
              <w:t>100</w:t>
            </w:r>
          </w:p>
        </w:tc>
      </w:tr>
    </w:tbl>
    <w:p w:rsidR="00210082" w:rsidRDefault="00210082">
      <w:pPr>
        <w:pStyle w:val="ecmsonormal"/>
        <w:shd w:val="clear" w:color="auto" w:fill="FFFFFF"/>
        <w:spacing w:before="120" w:after="120"/>
        <w:jc w:val="both"/>
        <w:rPr>
          <w:sz w:val="22"/>
          <w:szCs w:val="22"/>
        </w:rPr>
      </w:pPr>
    </w:p>
    <w:p w:rsidR="00210082" w:rsidRDefault="00210082">
      <w:pPr>
        <w:pStyle w:val="ecmsonormal"/>
        <w:shd w:val="clear" w:color="auto" w:fill="FFFFFF"/>
        <w:ind w:left="-360" w:firstLine="717"/>
        <w:jc w:val="both"/>
        <w:rPr>
          <w:sz w:val="22"/>
          <w:szCs w:val="22"/>
        </w:rPr>
      </w:pPr>
    </w:p>
    <w:sectPr w:rsidR="00210082" w:rsidSect="00210082">
      <w:footerReference w:type="even" r:id="rId7"/>
      <w:footerReference w:type="default" r:id="rId8"/>
      <w:pgSz w:w="11906" w:h="16838" w:code="9"/>
      <w:pgMar w:top="851"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082" w:rsidRDefault="002B2024">
      <w:r>
        <w:separator/>
      </w:r>
    </w:p>
  </w:endnote>
  <w:endnote w:type="continuationSeparator" w:id="0">
    <w:p w:rsidR="00210082" w:rsidRDefault="002B20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Serif">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82" w:rsidRDefault="00210082">
    <w:pPr>
      <w:pStyle w:val="Pieddepage"/>
      <w:framePr w:wrap="around" w:vAnchor="text" w:hAnchor="margin" w:xAlign="right" w:y="1"/>
      <w:rPr>
        <w:rStyle w:val="Numrodepage"/>
      </w:rPr>
    </w:pPr>
    <w:r>
      <w:rPr>
        <w:rStyle w:val="Numrodepage"/>
      </w:rPr>
      <w:fldChar w:fldCharType="begin"/>
    </w:r>
    <w:r w:rsidR="002B2024">
      <w:rPr>
        <w:rStyle w:val="Numrodepage"/>
      </w:rPr>
      <w:instrText xml:space="preserve">PAGE  </w:instrText>
    </w:r>
    <w:r>
      <w:rPr>
        <w:rStyle w:val="Numrodepage"/>
      </w:rPr>
      <w:fldChar w:fldCharType="end"/>
    </w:r>
  </w:p>
  <w:p w:rsidR="00210082" w:rsidRDefault="00210082">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szCs w:val="18"/>
      </w:rPr>
      <w:id w:val="-1950385144"/>
      <w:docPartObj>
        <w:docPartGallery w:val="Page Numbers (Bottom of Page)"/>
        <w:docPartUnique/>
      </w:docPartObj>
    </w:sdtPr>
    <w:sdtContent>
      <w:sdt>
        <w:sdtPr>
          <w:rPr>
            <w:sz w:val="18"/>
            <w:szCs w:val="18"/>
          </w:rPr>
          <w:id w:val="-1769616900"/>
          <w:docPartObj>
            <w:docPartGallery w:val="Page Numbers (Top of Page)"/>
            <w:docPartUnique/>
          </w:docPartObj>
        </w:sdtPr>
        <w:sdtContent>
          <w:p w:rsidR="00210082" w:rsidRDefault="002B2024">
            <w:pPr>
              <w:pStyle w:val="Pieddepage"/>
              <w:jc w:val="right"/>
              <w:rPr>
                <w:sz w:val="18"/>
                <w:szCs w:val="18"/>
              </w:rPr>
            </w:pPr>
            <w:r>
              <w:rPr>
                <w:sz w:val="18"/>
                <w:szCs w:val="18"/>
              </w:rPr>
              <w:t xml:space="preserve">Relation personnalisante dans ses aspects psychologiques et </w:t>
            </w:r>
            <w:proofErr w:type="spellStart"/>
            <w:r>
              <w:rPr>
                <w:sz w:val="18"/>
                <w:szCs w:val="18"/>
              </w:rPr>
              <w:t>psychogériatriques</w:t>
            </w:r>
            <w:proofErr w:type="spellEnd"/>
            <w:r>
              <w:rPr>
                <w:sz w:val="18"/>
                <w:szCs w:val="18"/>
              </w:rPr>
              <w:tab/>
            </w:r>
            <w:r>
              <w:rPr>
                <w:sz w:val="18"/>
                <w:szCs w:val="18"/>
              </w:rPr>
              <w:t xml:space="preserve">Page </w:t>
            </w:r>
            <w:r w:rsidR="00210082">
              <w:rPr>
                <w:bCs/>
                <w:sz w:val="18"/>
                <w:szCs w:val="18"/>
              </w:rPr>
              <w:fldChar w:fldCharType="begin"/>
            </w:r>
            <w:r>
              <w:rPr>
                <w:bCs/>
                <w:sz w:val="18"/>
                <w:szCs w:val="18"/>
              </w:rPr>
              <w:instrText>PAGE</w:instrText>
            </w:r>
            <w:r w:rsidR="00210082">
              <w:rPr>
                <w:bCs/>
                <w:sz w:val="18"/>
                <w:szCs w:val="18"/>
              </w:rPr>
              <w:fldChar w:fldCharType="separate"/>
            </w:r>
            <w:r>
              <w:rPr>
                <w:bCs/>
                <w:noProof/>
                <w:sz w:val="18"/>
                <w:szCs w:val="18"/>
              </w:rPr>
              <w:t>5</w:t>
            </w:r>
            <w:r w:rsidR="00210082">
              <w:rPr>
                <w:bCs/>
                <w:sz w:val="18"/>
                <w:szCs w:val="18"/>
              </w:rPr>
              <w:fldChar w:fldCharType="end"/>
            </w:r>
            <w:r>
              <w:rPr>
                <w:sz w:val="18"/>
                <w:szCs w:val="18"/>
              </w:rPr>
              <w:t xml:space="preserve"> sur </w:t>
            </w:r>
            <w:r w:rsidR="00210082">
              <w:rPr>
                <w:bCs/>
                <w:sz w:val="18"/>
                <w:szCs w:val="18"/>
              </w:rPr>
              <w:fldChar w:fldCharType="begin"/>
            </w:r>
            <w:r>
              <w:rPr>
                <w:bCs/>
                <w:sz w:val="18"/>
                <w:szCs w:val="18"/>
              </w:rPr>
              <w:instrText>NUMPAGES</w:instrText>
            </w:r>
            <w:r w:rsidR="00210082">
              <w:rPr>
                <w:bCs/>
                <w:sz w:val="18"/>
                <w:szCs w:val="18"/>
              </w:rPr>
              <w:fldChar w:fldCharType="separate"/>
            </w:r>
            <w:r>
              <w:rPr>
                <w:bCs/>
                <w:noProof/>
                <w:sz w:val="18"/>
                <w:szCs w:val="18"/>
              </w:rPr>
              <w:t>5</w:t>
            </w:r>
            <w:r w:rsidR="00210082">
              <w:rPr>
                <w:bCs/>
                <w:sz w:val="18"/>
                <w:szCs w:val="18"/>
              </w:rPr>
              <w:fldChar w:fldCharType="end"/>
            </w:r>
          </w:p>
        </w:sdtContent>
      </w:sdt>
    </w:sdtContent>
  </w:sdt>
  <w:p w:rsidR="00210082" w:rsidRDefault="00210082">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082" w:rsidRDefault="002B2024">
      <w:r>
        <w:separator/>
      </w:r>
    </w:p>
  </w:footnote>
  <w:footnote w:type="continuationSeparator" w:id="0">
    <w:p w:rsidR="00210082" w:rsidRDefault="002B20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4"/>
    <w:multiLevelType w:val="singleLevel"/>
    <w:tmpl w:val="00000004"/>
    <w:name w:val="WW8Num9"/>
    <w:lvl w:ilvl="0">
      <w:start w:val="1"/>
      <w:numFmt w:val="bullet"/>
      <w:lvlText w:val=""/>
      <w:lvlJc w:val="left"/>
      <w:pPr>
        <w:tabs>
          <w:tab w:val="num" w:pos="1134"/>
        </w:tabs>
      </w:pPr>
      <w:rPr>
        <w:rFonts w:ascii="Symbol" w:hAnsi="Symbol"/>
        <w:sz w:val="22"/>
      </w:rPr>
    </w:lvl>
  </w:abstractNum>
  <w:abstractNum w:abstractNumId="2">
    <w:nsid w:val="02CD2B18"/>
    <w:multiLevelType w:val="hybridMultilevel"/>
    <w:tmpl w:val="27148622"/>
    <w:lvl w:ilvl="0" w:tplc="A04C1418">
      <w:start w:val="6"/>
      <w:numFmt w:val="decimal"/>
      <w:lvlText w:val="%1"/>
      <w:lvlJc w:val="left"/>
      <w:pPr>
        <w:tabs>
          <w:tab w:val="num" w:pos="240"/>
        </w:tabs>
        <w:ind w:left="240" w:hanging="600"/>
      </w:pPr>
      <w:rPr>
        <w:rFonts w:hint="default"/>
        <w:b/>
        <w:i/>
      </w:rPr>
    </w:lvl>
    <w:lvl w:ilvl="1" w:tplc="040C0019" w:tentative="1">
      <w:start w:val="1"/>
      <w:numFmt w:val="lowerLetter"/>
      <w:lvlText w:val="%2."/>
      <w:lvlJc w:val="left"/>
      <w:pPr>
        <w:tabs>
          <w:tab w:val="num" w:pos="720"/>
        </w:tabs>
        <w:ind w:left="720" w:hanging="360"/>
      </w:pPr>
    </w:lvl>
    <w:lvl w:ilvl="2" w:tplc="040C001B" w:tentative="1">
      <w:start w:val="1"/>
      <w:numFmt w:val="lowerRoman"/>
      <w:lvlText w:val="%3."/>
      <w:lvlJc w:val="right"/>
      <w:pPr>
        <w:tabs>
          <w:tab w:val="num" w:pos="1440"/>
        </w:tabs>
        <w:ind w:left="1440" w:hanging="180"/>
      </w:pPr>
    </w:lvl>
    <w:lvl w:ilvl="3" w:tplc="040C000F" w:tentative="1">
      <w:start w:val="1"/>
      <w:numFmt w:val="decimal"/>
      <w:lvlText w:val="%4."/>
      <w:lvlJc w:val="left"/>
      <w:pPr>
        <w:tabs>
          <w:tab w:val="num" w:pos="2160"/>
        </w:tabs>
        <w:ind w:left="2160" w:hanging="360"/>
      </w:pPr>
    </w:lvl>
    <w:lvl w:ilvl="4" w:tplc="040C0019" w:tentative="1">
      <w:start w:val="1"/>
      <w:numFmt w:val="lowerLetter"/>
      <w:lvlText w:val="%5."/>
      <w:lvlJc w:val="left"/>
      <w:pPr>
        <w:tabs>
          <w:tab w:val="num" w:pos="2880"/>
        </w:tabs>
        <w:ind w:left="2880" w:hanging="360"/>
      </w:pPr>
    </w:lvl>
    <w:lvl w:ilvl="5" w:tplc="040C001B" w:tentative="1">
      <w:start w:val="1"/>
      <w:numFmt w:val="lowerRoman"/>
      <w:lvlText w:val="%6."/>
      <w:lvlJc w:val="right"/>
      <w:pPr>
        <w:tabs>
          <w:tab w:val="num" w:pos="3600"/>
        </w:tabs>
        <w:ind w:left="3600" w:hanging="180"/>
      </w:pPr>
    </w:lvl>
    <w:lvl w:ilvl="6" w:tplc="040C000F" w:tentative="1">
      <w:start w:val="1"/>
      <w:numFmt w:val="decimal"/>
      <w:lvlText w:val="%7."/>
      <w:lvlJc w:val="left"/>
      <w:pPr>
        <w:tabs>
          <w:tab w:val="num" w:pos="4320"/>
        </w:tabs>
        <w:ind w:left="4320" w:hanging="360"/>
      </w:pPr>
    </w:lvl>
    <w:lvl w:ilvl="7" w:tplc="040C0019" w:tentative="1">
      <w:start w:val="1"/>
      <w:numFmt w:val="lowerLetter"/>
      <w:lvlText w:val="%8."/>
      <w:lvlJc w:val="left"/>
      <w:pPr>
        <w:tabs>
          <w:tab w:val="num" w:pos="5040"/>
        </w:tabs>
        <w:ind w:left="5040" w:hanging="360"/>
      </w:pPr>
    </w:lvl>
    <w:lvl w:ilvl="8" w:tplc="040C001B" w:tentative="1">
      <w:start w:val="1"/>
      <w:numFmt w:val="lowerRoman"/>
      <w:lvlText w:val="%9."/>
      <w:lvlJc w:val="right"/>
      <w:pPr>
        <w:tabs>
          <w:tab w:val="num" w:pos="5760"/>
        </w:tabs>
        <w:ind w:left="5760" w:hanging="180"/>
      </w:pPr>
    </w:lvl>
  </w:abstractNum>
  <w:abstractNum w:abstractNumId="3">
    <w:nsid w:val="098978CE"/>
    <w:multiLevelType w:val="multilevel"/>
    <w:tmpl w:val="7E9208B0"/>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4">
    <w:nsid w:val="0F0B4DED"/>
    <w:multiLevelType w:val="hybridMultilevel"/>
    <w:tmpl w:val="6DEC5D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1B619EA"/>
    <w:multiLevelType w:val="hybridMultilevel"/>
    <w:tmpl w:val="BCE8C0EC"/>
    <w:lvl w:ilvl="0" w:tplc="040C0001">
      <w:start w:val="1"/>
      <w:numFmt w:val="bullet"/>
      <w:lvlText w:val=""/>
      <w:lvlJc w:val="left"/>
      <w:pPr>
        <w:tabs>
          <w:tab w:val="num" w:pos="1145"/>
        </w:tabs>
        <w:ind w:left="1145" w:hanging="360"/>
      </w:pPr>
      <w:rPr>
        <w:rFonts w:ascii="Symbol" w:hAnsi="Symbol" w:hint="default"/>
      </w:rPr>
    </w:lvl>
    <w:lvl w:ilvl="1" w:tplc="040C0003" w:tentative="1">
      <w:start w:val="1"/>
      <w:numFmt w:val="bullet"/>
      <w:lvlText w:val="o"/>
      <w:lvlJc w:val="left"/>
      <w:pPr>
        <w:tabs>
          <w:tab w:val="num" w:pos="1865"/>
        </w:tabs>
        <w:ind w:left="1865" w:hanging="360"/>
      </w:pPr>
      <w:rPr>
        <w:rFonts w:ascii="Courier New" w:hAnsi="Courier New" w:cs="Courier New" w:hint="default"/>
      </w:rPr>
    </w:lvl>
    <w:lvl w:ilvl="2" w:tplc="040C0005" w:tentative="1">
      <w:start w:val="1"/>
      <w:numFmt w:val="bullet"/>
      <w:lvlText w:val=""/>
      <w:lvlJc w:val="left"/>
      <w:pPr>
        <w:tabs>
          <w:tab w:val="num" w:pos="2585"/>
        </w:tabs>
        <w:ind w:left="2585" w:hanging="360"/>
      </w:pPr>
      <w:rPr>
        <w:rFonts w:ascii="Wingdings" w:hAnsi="Wingdings" w:hint="default"/>
      </w:rPr>
    </w:lvl>
    <w:lvl w:ilvl="3" w:tplc="040C0001" w:tentative="1">
      <w:start w:val="1"/>
      <w:numFmt w:val="bullet"/>
      <w:lvlText w:val=""/>
      <w:lvlJc w:val="left"/>
      <w:pPr>
        <w:tabs>
          <w:tab w:val="num" w:pos="3305"/>
        </w:tabs>
        <w:ind w:left="3305" w:hanging="360"/>
      </w:pPr>
      <w:rPr>
        <w:rFonts w:ascii="Symbol" w:hAnsi="Symbol" w:hint="default"/>
      </w:rPr>
    </w:lvl>
    <w:lvl w:ilvl="4" w:tplc="040C0003" w:tentative="1">
      <w:start w:val="1"/>
      <w:numFmt w:val="bullet"/>
      <w:lvlText w:val="o"/>
      <w:lvlJc w:val="left"/>
      <w:pPr>
        <w:tabs>
          <w:tab w:val="num" w:pos="4025"/>
        </w:tabs>
        <w:ind w:left="4025" w:hanging="360"/>
      </w:pPr>
      <w:rPr>
        <w:rFonts w:ascii="Courier New" w:hAnsi="Courier New" w:cs="Courier New" w:hint="default"/>
      </w:rPr>
    </w:lvl>
    <w:lvl w:ilvl="5" w:tplc="040C0005" w:tentative="1">
      <w:start w:val="1"/>
      <w:numFmt w:val="bullet"/>
      <w:lvlText w:val=""/>
      <w:lvlJc w:val="left"/>
      <w:pPr>
        <w:tabs>
          <w:tab w:val="num" w:pos="4745"/>
        </w:tabs>
        <w:ind w:left="4745" w:hanging="360"/>
      </w:pPr>
      <w:rPr>
        <w:rFonts w:ascii="Wingdings" w:hAnsi="Wingdings" w:hint="default"/>
      </w:rPr>
    </w:lvl>
    <w:lvl w:ilvl="6" w:tplc="040C0001" w:tentative="1">
      <w:start w:val="1"/>
      <w:numFmt w:val="bullet"/>
      <w:lvlText w:val=""/>
      <w:lvlJc w:val="left"/>
      <w:pPr>
        <w:tabs>
          <w:tab w:val="num" w:pos="5465"/>
        </w:tabs>
        <w:ind w:left="5465" w:hanging="360"/>
      </w:pPr>
      <w:rPr>
        <w:rFonts w:ascii="Symbol" w:hAnsi="Symbol" w:hint="default"/>
      </w:rPr>
    </w:lvl>
    <w:lvl w:ilvl="7" w:tplc="040C0003" w:tentative="1">
      <w:start w:val="1"/>
      <w:numFmt w:val="bullet"/>
      <w:lvlText w:val="o"/>
      <w:lvlJc w:val="left"/>
      <w:pPr>
        <w:tabs>
          <w:tab w:val="num" w:pos="6185"/>
        </w:tabs>
        <w:ind w:left="6185" w:hanging="360"/>
      </w:pPr>
      <w:rPr>
        <w:rFonts w:ascii="Courier New" w:hAnsi="Courier New" w:cs="Courier New" w:hint="default"/>
      </w:rPr>
    </w:lvl>
    <w:lvl w:ilvl="8" w:tplc="040C0005" w:tentative="1">
      <w:start w:val="1"/>
      <w:numFmt w:val="bullet"/>
      <w:lvlText w:val=""/>
      <w:lvlJc w:val="left"/>
      <w:pPr>
        <w:tabs>
          <w:tab w:val="num" w:pos="6905"/>
        </w:tabs>
        <w:ind w:left="6905" w:hanging="360"/>
      </w:pPr>
      <w:rPr>
        <w:rFonts w:ascii="Wingdings" w:hAnsi="Wingdings" w:hint="default"/>
      </w:rPr>
    </w:lvl>
  </w:abstractNum>
  <w:abstractNum w:abstractNumId="6">
    <w:nsid w:val="12382F59"/>
    <w:multiLevelType w:val="multilevel"/>
    <w:tmpl w:val="3218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51D26D8"/>
    <w:multiLevelType w:val="hybridMultilevel"/>
    <w:tmpl w:val="158C05D6"/>
    <w:lvl w:ilvl="0" w:tplc="955A2F46">
      <w:start w:val="1"/>
      <w:numFmt w:val="bullet"/>
      <w:lvlText w:val=""/>
      <w:lvlJc w:val="left"/>
      <w:pPr>
        <w:tabs>
          <w:tab w:val="num" w:pos="1773"/>
        </w:tabs>
        <w:ind w:left="1773" w:hanging="360"/>
      </w:pPr>
      <w:rPr>
        <w:rFonts w:ascii="Symbol" w:hAnsi="Symbol" w:hint="default"/>
        <w:color w:val="auto"/>
        <w:sz w:val="22"/>
        <w:szCs w:val="22"/>
      </w:rPr>
    </w:lvl>
    <w:lvl w:ilvl="1" w:tplc="040C0003" w:tentative="1">
      <w:start w:val="1"/>
      <w:numFmt w:val="bullet"/>
      <w:lvlText w:val="o"/>
      <w:lvlJc w:val="left"/>
      <w:pPr>
        <w:tabs>
          <w:tab w:val="num" w:pos="2286"/>
        </w:tabs>
        <w:ind w:left="2286" w:hanging="360"/>
      </w:pPr>
      <w:rPr>
        <w:rFonts w:ascii="Courier New" w:hAnsi="Courier New" w:cs="Courier New" w:hint="default"/>
      </w:rPr>
    </w:lvl>
    <w:lvl w:ilvl="2" w:tplc="040C0005" w:tentative="1">
      <w:start w:val="1"/>
      <w:numFmt w:val="bullet"/>
      <w:lvlText w:val=""/>
      <w:lvlJc w:val="left"/>
      <w:pPr>
        <w:tabs>
          <w:tab w:val="num" w:pos="3006"/>
        </w:tabs>
        <w:ind w:left="3006" w:hanging="360"/>
      </w:pPr>
      <w:rPr>
        <w:rFonts w:ascii="Wingdings" w:hAnsi="Wingdings" w:hint="default"/>
      </w:rPr>
    </w:lvl>
    <w:lvl w:ilvl="3" w:tplc="040C0001" w:tentative="1">
      <w:start w:val="1"/>
      <w:numFmt w:val="bullet"/>
      <w:lvlText w:val=""/>
      <w:lvlJc w:val="left"/>
      <w:pPr>
        <w:tabs>
          <w:tab w:val="num" w:pos="3726"/>
        </w:tabs>
        <w:ind w:left="3726" w:hanging="360"/>
      </w:pPr>
      <w:rPr>
        <w:rFonts w:ascii="Symbol" w:hAnsi="Symbol" w:hint="default"/>
      </w:rPr>
    </w:lvl>
    <w:lvl w:ilvl="4" w:tplc="040C0003" w:tentative="1">
      <w:start w:val="1"/>
      <w:numFmt w:val="bullet"/>
      <w:lvlText w:val="o"/>
      <w:lvlJc w:val="left"/>
      <w:pPr>
        <w:tabs>
          <w:tab w:val="num" w:pos="4446"/>
        </w:tabs>
        <w:ind w:left="4446" w:hanging="360"/>
      </w:pPr>
      <w:rPr>
        <w:rFonts w:ascii="Courier New" w:hAnsi="Courier New" w:cs="Courier New" w:hint="default"/>
      </w:rPr>
    </w:lvl>
    <w:lvl w:ilvl="5" w:tplc="040C0005" w:tentative="1">
      <w:start w:val="1"/>
      <w:numFmt w:val="bullet"/>
      <w:lvlText w:val=""/>
      <w:lvlJc w:val="left"/>
      <w:pPr>
        <w:tabs>
          <w:tab w:val="num" w:pos="5166"/>
        </w:tabs>
        <w:ind w:left="5166" w:hanging="360"/>
      </w:pPr>
      <w:rPr>
        <w:rFonts w:ascii="Wingdings" w:hAnsi="Wingdings" w:hint="default"/>
      </w:rPr>
    </w:lvl>
    <w:lvl w:ilvl="6" w:tplc="040C0001" w:tentative="1">
      <w:start w:val="1"/>
      <w:numFmt w:val="bullet"/>
      <w:lvlText w:val=""/>
      <w:lvlJc w:val="left"/>
      <w:pPr>
        <w:tabs>
          <w:tab w:val="num" w:pos="5886"/>
        </w:tabs>
        <w:ind w:left="5886" w:hanging="360"/>
      </w:pPr>
      <w:rPr>
        <w:rFonts w:ascii="Symbol" w:hAnsi="Symbol" w:hint="default"/>
      </w:rPr>
    </w:lvl>
    <w:lvl w:ilvl="7" w:tplc="040C0003" w:tentative="1">
      <w:start w:val="1"/>
      <w:numFmt w:val="bullet"/>
      <w:lvlText w:val="o"/>
      <w:lvlJc w:val="left"/>
      <w:pPr>
        <w:tabs>
          <w:tab w:val="num" w:pos="6606"/>
        </w:tabs>
        <w:ind w:left="6606" w:hanging="360"/>
      </w:pPr>
      <w:rPr>
        <w:rFonts w:ascii="Courier New" w:hAnsi="Courier New" w:cs="Courier New" w:hint="default"/>
      </w:rPr>
    </w:lvl>
    <w:lvl w:ilvl="8" w:tplc="040C0005" w:tentative="1">
      <w:start w:val="1"/>
      <w:numFmt w:val="bullet"/>
      <w:lvlText w:val=""/>
      <w:lvlJc w:val="left"/>
      <w:pPr>
        <w:tabs>
          <w:tab w:val="num" w:pos="7326"/>
        </w:tabs>
        <w:ind w:left="7326" w:hanging="360"/>
      </w:pPr>
      <w:rPr>
        <w:rFonts w:ascii="Wingdings" w:hAnsi="Wingdings" w:hint="default"/>
      </w:rPr>
    </w:lvl>
  </w:abstractNum>
  <w:abstractNum w:abstractNumId="8">
    <w:nsid w:val="1611344B"/>
    <w:multiLevelType w:val="multilevel"/>
    <w:tmpl w:val="44525F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167076CF"/>
    <w:multiLevelType w:val="hybridMultilevel"/>
    <w:tmpl w:val="7EC6F7B2"/>
    <w:lvl w:ilvl="0" w:tplc="080C0005">
      <w:start w:val="1"/>
      <w:numFmt w:val="bullet"/>
      <w:lvlText w:val=""/>
      <w:lvlJc w:val="left"/>
      <w:pPr>
        <w:tabs>
          <w:tab w:val="num" w:pos="720"/>
        </w:tabs>
        <w:ind w:left="720" w:hanging="360"/>
      </w:pPr>
      <w:rPr>
        <w:rFonts w:ascii="Wingdings" w:hAnsi="Wingdings" w:hint="default"/>
      </w:rPr>
    </w:lvl>
    <w:lvl w:ilvl="1" w:tplc="080C0003">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0">
    <w:nsid w:val="17D75888"/>
    <w:multiLevelType w:val="multilevel"/>
    <w:tmpl w:val="7CDCA410"/>
    <w:lvl w:ilvl="0">
      <w:start w:val="1"/>
      <w:numFmt w:val="bullet"/>
      <w:lvlText w:val=""/>
      <w:legacy w:legacy="1" w:legacySpace="0" w:legacyIndent="283"/>
      <w:lvlJc w:val="left"/>
      <w:pPr>
        <w:ind w:left="643"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B473307"/>
    <w:multiLevelType w:val="hybridMultilevel"/>
    <w:tmpl w:val="A70AB35C"/>
    <w:lvl w:ilvl="0" w:tplc="A04C1418">
      <w:start w:val="6"/>
      <w:numFmt w:val="decimal"/>
      <w:lvlText w:val="%1"/>
      <w:lvlJc w:val="left"/>
      <w:pPr>
        <w:tabs>
          <w:tab w:val="num" w:pos="240"/>
        </w:tabs>
        <w:ind w:left="240" w:hanging="600"/>
      </w:pPr>
      <w:rPr>
        <w:rFonts w:hint="default"/>
        <w:b/>
        <w:i/>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1E5A1195"/>
    <w:multiLevelType w:val="hybridMultilevel"/>
    <w:tmpl w:val="5B80B44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1F954C50"/>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4">
    <w:nsid w:val="20F92A17"/>
    <w:multiLevelType w:val="hybridMultilevel"/>
    <w:tmpl w:val="9C2275F8"/>
    <w:lvl w:ilvl="0" w:tplc="080C0005">
      <w:start w:val="1"/>
      <w:numFmt w:val="bullet"/>
      <w:lvlText w:val=""/>
      <w:lvlJc w:val="left"/>
      <w:pPr>
        <w:tabs>
          <w:tab w:val="num" w:pos="720"/>
        </w:tabs>
        <w:ind w:left="720" w:hanging="360"/>
      </w:pPr>
      <w:rPr>
        <w:rFonts w:ascii="Wingdings" w:hAnsi="Wingdings" w:hint="default"/>
      </w:rPr>
    </w:lvl>
    <w:lvl w:ilvl="1" w:tplc="080C000B">
      <w:start w:val="1"/>
      <w:numFmt w:val="bullet"/>
      <w:lvlText w:val=""/>
      <w:lvlJc w:val="left"/>
      <w:pPr>
        <w:tabs>
          <w:tab w:val="num" w:pos="1440"/>
        </w:tabs>
        <w:ind w:left="1440" w:hanging="360"/>
      </w:pPr>
      <w:rPr>
        <w:rFonts w:ascii="Wingdings" w:hAnsi="Wingdings"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5">
    <w:nsid w:val="24D35E90"/>
    <w:multiLevelType w:val="hybridMultilevel"/>
    <w:tmpl w:val="5344C5EA"/>
    <w:lvl w:ilvl="0" w:tplc="040C000F">
      <w:start w:val="1"/>
      <w:numFmt w:val="decimal"/>
      <w:lvlText w:val="%1."/>
      <w:lvlJc w:val="left"/>
      <w:pPr>
        <w:tabs>
          <w:tab w:val="num" w:pos="720"/>
        </w:tabs>
        <w:ind w:left="720" w:hanging="360"/>
      </w:pPr>
    </w:lvl>
    <w:lvl w:ilvl="1" w:tplc="3724CFD6">
      <w:start w:val="5"/>
      <w:numFmt w:val="decimal"/>
      <w:lvlText w:val="%2"/>
      <w:lvlJc w:val="left"/>
      <w:pPr>
        <w:tabs>
          <w:tab w:val="num" w:pos="1680"/>
        </w:tabs>
        <w:ind w:left="1680" w:hanging="600"/>
      </w:pPr>
      <w:rPr>
        <w:rFonts w:hint="default"/>
        <w:b/>
        <w:i/>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269137C9"/>
    <w:multiLevelType w:val="multilevel"/>
    <w:tmpl w:val="C58E5A9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279E0798"/>
    <w:multiLevelType w:val="hybridMultilevel"/>
    <w:tmpl w:val="62A482B8"/>
    <w:lvl w:ilvl="0" w:tplc="456CB88A">
      <w:start w:val="1"/>
      <w:numFmt w:val="decimal"/>
      <w:lvlText w:val="%1."/>
      <w:lvlJc w:val="left"/>
      <w:pPr>
        <w:tabs>
          <w:tab w:val="num" w:pos="240"/>
        </w:tabs>
        <w:ind w:left="240" w:hanging="600"/>
      </w:pPr>
      <w:rPr>
        <w:rFonts w:hint="default"/>
        <w:b/>
        <w:i/>
      </w:rPr>
    </w:lvl>
    <w:lvl w:ilvl="1" w:tplc="FFB0C9BA">
      <w:numFmt w:val="none"/>
      <w:lvlText w:val=""/>
      <w:lvlJc w:val="left"/>
      <w:pPr>
        <w:tabs>
          <w:tab w:val="num" w:pos="360"/>
        </w:tabs>
      </w:pPr>
    </w:lvl>
    <w:lvl w:ilvl="2" w:tplc="702A7504">
      <w:numFmt w:val="none"/>
      <w:lvlText w:val=""/>
      <w:lvlJc w:val="left"/>
      <w:pPr>
        <w:tabs>
          <w:tab w:val="num" w:pos="360"/>
        </w:tabs>
      </w:pPr>
    </w:lvl>
    <w:lvl w:ilvl="3" w:tplc="9F1EB94A">
      <w:numFmt w:val="none"/>
      <w:lvlText w:val=""/>
      <w:lvlJc w:val="left"/>
      <w:pPr>
        <w:tabs>
          <w:tab w:val="num" w:pos="360"/>
        </w:tabs>
      </w:pPr>
    </w:lvl>
    <w:lvl w:ilvl="4" w:tplc="BE38EC62">
      <w:numFmt w:val="none"/>
      <w:lvlText w:val=""/>
      <w:lvlJc w:val="left"/>
      <w:pPr>
        <w:tabs>
          <w:tab w:val="num" w:pos="360"/>
        </w:tabs>
      </w:pPr>
    </w:lvl>
    <w:lvl w:ilvl="5" w:tplc="134A8152">
      <w:numFmt w:val="none"/>
      <w:lvlText w:val=""/>
      <w:lvlJc w:val="left"/>
      <w:pPr>
        <w:tabs>
          <w:tab w:val="num" w:pos="360"/>
        </w:tabs>
      </w:pPr>
    </w:lvl>
    <w:lvl w:ilvl="6" w:tplc="C690FA3C">
      <w:numFmt w:val="none"/>
      <w:lvlText w:val=""/>
      <w:lvlJc w:val="left"/>
      <w:pPr>
        <w:tabs>
          <w:tab w:val="num" w:pos="360"/>
        </w:tabs>
      </w:pPr>
    </w:lvl>
    <w:lvl w:ilvl="7" w:tplc="6188245E">
      <w:numFmt w:val="none"/>
      <w:lvlText w:val=""/>
      <w:lvlJc w:val="left"/>
      <w:pPr>
        <w:tabs>
          <w:tab w:val="num" w:pos="360"/>
        </w:tabs>
      </w:pPr>
    </w:lvl>
    <w:lvl w:ilvl="8" w:tplc="72E2A9E4">
      <w:numFmt w:val="none"/>
      <w:lvlText w:val=""/>
      <w:lvlJc w:val="left"/>
      <w:pPr>
        <w:tabs>
          <w:tab w:val="num" w:pos="360"/>
        </w:tabs>
      </w:pPr>
    </w:lvl>
  </w:abstractNum>
  <w:abstractNum w:abstractNumId="18">
    <w:nsid w:val="2A75075F"/>
    <w:multiLevelType w:val="multilevel"/>
    <w:tmpl w:val="2EC6C4AC"/>
    <w:lvl w:ilvl="0">
      <w:start w:val="1"/>
      <w:numFmt w:val="bullet"/>
      <w:lvlText w:val=""/>
      <w:legacy w:legacy="1" w:legacySpace="0" w:legacyIndent="283"/>
      <w:lvlJc w:val="left"/>
      <w:pPr>
        <w:ind w:left="643"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C2F30D5"/>
    <w:multiLevelType w:val="hybridMultilevel"/>
    <w:tmpl w:val="320E90E2"/>
    <w:lvl w:ilvl="0" w:tplc="FFFFFFFF">
      <w:start w:val="1"/>
      <w:numFmt w:val="bullet"/>
      <w:lvlText w:val=""/>
      <w:legacy w:legacy="1" w:legacySpace="0" w:legacyIndent="283"/>
      <w:lvlJc w:val="left"/>
      <w:pPr>
        <w:ind w:left="643" w:hanging="283"/>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2C3C4738"/>
    <w:multiLevelType w:val="multilevel"/>
    <w:tmpl w:val="44525F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2CA60A79"/>
    <w:multiLevelType w:val="hybridMultilevel"/>
    <w:tmpl w:val="D09CA726"/>
    <w:lvl w:ilvl="0" w:tplc="040C0001">
      <w:start w:val="1"/>
      <w:numFmt w:val="bullet"/>
      <w:lvlText w:val=""/>
      <w:lvlJc w:val="left"/>
      <w:pPr>
        <w:tabs>
          <w:tab w:val="num" w:pos="1797"/>
        </w:tabs>
        <w:ind w:left="1797" w:hanging="360"/>
      </w:pPr>
      <w:rPr>
        <w:rFonts w:ascii="Symbol" w:hAnsi="Symbol" w:hint="default"/>
      </w:rPr>
    </w:lvl>
    <w:lvl w:ilvl="1" w:tplc="040C0003" w:tentative="1">
      <w:start w:val="1"/>
      <w:numFmt w:val="bullet"/>
      <w:lvlText w:val="o"/>
      <w:lvlJc w:val="left"/>
      <w:pPr>
        <w:tabs>
          <w:tab w:val="num" w:pos="2517"/>
        </w:tabs>
        <w:ind w:left="2517" w:hanging="360"/>
      </w:pPr>
      <w:rPr>
        <w:rFonts w:ascii="Courier New" w:hAnsi="Courier New" w:cs="Courier New" w:hint="default"/>
      </w:rPr>
    </w:lvl>
    <w:lvl w:ilvl="2" w:tplc="040C0005" w:tentative="1">
      <w:start w:val="1"/>
      <w:numFmt w:val="bullet"/>
      <w:lvlText w:val=""/>
      <w:lvlJc w:val="left"/>
      <w:pPr>
        <w:tabs>
          <w:tab w:val="num" w:pos="3237"/>
        </w:tabs>
        <w:ind w:left="3237" w:hanging="360"/>
      </w:pPr>
      <w:rPr>
        <w:rFonts w:ascii="Wingdings" w:hAnsi="Wingdings" w:hint="default"/>
      </w:rPr>
    </w:lvl>
    <w:lvl w:ilvl="3" w:tplc="040C0001" w:tentative="1">
      <w:start w:val="1"/>
      <w:numFmt w:val="bullet"/>
      <w:lvlText w:val=""/>
      <w:lvlJc w:val="left"/>
      <w:pPr>
        <w:tabs>
          <w:tab w:val="num" w:pos="3957"/>
        </w:tabs>
        <w:ind w:left="3957" w:hanging="360"/>
      </w:pPr>
      <w:rPr>
        <w:rFonts w:ascii="Symbol" w:hAnsi="Symbol" w:hint="default"/>
      </w:rPr>
    </w:lvl>
    <w:lvl w:ilvl="4" w:tplc="040C0003" w:tentative="1">
      <w:start w:val="1"/>
      <w:numFmt w:val="bullet"/>
      <w:lvlText w:val="o"/>
      <w:lvlJc w:val="left"/>
      <w:pPr>
        <w:tabs>
          <w:tab w:val="num" w:pos="4677"/>
        </w:tabs>
        <w:ind w:left="4677" w:hanging="360"/>
      </w:pPr>
      <w:rPr>
        <w:rFonts w:ascii="Courier New" w:hAnsi="Courier New" w:cs="Courier New" w:hint="default"/>
      </w:rPr>
    </w:lvl>
    <w:lvl w:ilvl="5" w:tplc="040C0005" w:tentative="1">
      <w:start w:val="1"/>
      <w:numFmt w:val="bullet"/>
      <w:lvlText w:val=""/>
      <w:lvlJc w:val="left"/>
      <w:pPr>
        <w:tabs>
          <w:tab w:val="num" w:pos="5397"/>
        </w:tabs>
        <w:ind w:left="5397" w:hanging="360"/>
      </w:pPr>
      <w:rPr>
        <w:rFonts w:ascii="Wingdings" w:hAnsi="Wingdings" w:hint="default"/>
      </w:rPr>
    </w:lvl>
    <w:lvl w:ilvl="6" w:tplc="040C0001" w:tentative="1">
      <w:start w:val="1"/>
      <w:numFmt w:val="bullet"/>
      <w:lvlText w:val=""/>
      <w:lvlJc w:val="left"/>
      <w:pPr>
        <w:tabs>
          <w:tab w:val="num" w:pos="6117"/>
        </w:tabs>
        <w:ind w:left="6117" w:hanging="360"/>
      </w:pPr>
      <w:rPr>
        <w:rFonts w:ascii="Symbol" w:hAnsi="Symbol" w:hint="default"/>
      </w:rPr>
    </w:lvl>
    <w:lvl w:ilvl="7" w:tplc="040C0003" w:tentative="1">
      <w:start w:val="1"/>
      <w:numFmt w:val="bullet"/>
      <w:lvlText w:val="o"/>
      <w:lvlJc w:val="left"/>
      <w:pPr>
        <w:tabs>
          <w:tab w:val="num" w:pos="6837"/>
        </w:tabs>
        <w:ind w:left="6837" w:hanging="360"/>
      </w:pPr>
      <w:rPr>
        <w:rFonts w:ascii="Courier New" w:hAnsi="Courier New" w:cs="Courier New" w:hint="default"/>
      </w:rPr>
    </w:lvl>
    <w:lvl w:ilvl="8" w:tplc="040C0005" w:tentative="1">
      <w:start w:val="1"/>
      <w:numFmt w:val="bullet"/>
      <w:lvlText w:val=""/>
      <w:lvlJc w:val="left"/>
      <w:pPr>
        <w:tabs>
          <w:tab w:val="num" w:pos="7557"/>
        </w:tabs>
        <w:ind w:left="7557" w:hanging="360"/>
      </w:pPr>
      <w:rPr>
        <w:rFonts w:ascii="Wingdings" w:hAnsi="Wingdings" w:hint="default"/>
      </w:rPr>
    </w:lvl>
  </w:abstractNum>
  <w:abstractNum w:abstractNumId="22">
    <w:nsid w:val="3C321755"/>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B30EA8"/>
    <w:multiLevelType w:val="hybridMultilevel"/>
    <w:tmpl w:val="EB8E62E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48BC0AA1"/>
    <w:multiLevelType w:val="hybridMultilevel"/>
    <w:tmpl w:val="C7361482"/>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5">
    <w:nsid w:val="4C187213"/>
    <w:multiLevelType w:val="multilevel"/>
    <w:tmpl w:val="7CDCA410"/>
    <w:lvl w:ilvl="0">
      <w:start w:val="1"/>
      <w:numFmt w:val="bullet"/>
      <w:lvlText w:val=""/>
      <w:legacy w:legacy="1" w:legacySpace="0" w:legacyIndent="283"/>
      <w:lvlJc w:val="left"/>
      <w:pPr>
        <w:ind w:left="643"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FBB6DFB"/>
    <w:multiLevelType w:val="hybridMultilevel"/>
    <w:tmpl w:val="27EA844C"/>
    <w:lvl w:ilvl="0" w:tplc="FFFFFFFF">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27">
    <w:nsid w:val="536635ED"/>
    <w:multiLevelType w:val="hybridMultilevel"/>
    <w:tmpl w:val="FBD6D00A"/>
    <w:lvl w:ilvl="0" w:tplc="FFFFFFFF">
      <w:start w:val="1"/>
      <w:numFmt w:val="bullet"/>
      <w:lvlText w:val=""/>
      <w:legacy w:legacy="1" w:legacySpace="0" w:legacyIndent="283"/>
      <w:lvlJc w:val="left"/>
      <w:pPr>
        <w:ind w:left="643"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53BB6FB7"/>
    <w:multiLevelType w:val="hybridMultilevel"/>
    <w:tmpl w:val="1DB2A80A"/>
    <w:lvl w:ilvl="0" w:tplc="FFFFFFFF">
      <w:start w:val="1"/>
      <w:numFmt w:val="bullet"/>
      <w:lvlText w:val=""/>
      <w:legacy w:legacy="1" w:legacySpace="360" w:legacyIndent="283"/>
      <w:lvlJc w:val="left"/>
      <w:pPr>
        <w:ind w:left="643"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56374EB7"/>
    <w:multiLevelType w:val="hybridMultilevel"/>
    <w:tmpl w:val="04D8433E"/>
    <w:lvl w:ilvl="0" w:tplc="080C0005">
      <w:start w:val="1"/>
      <w:numFmt w:val="bullet"/>
      <w:lvlText w:val=""/>
      <w:lvlJc w:val="left"/>
      <w:pPr>
        <w:tabs>
          <w:tab w:val="num" w:pos="1428"/>
        </w:tabs>
        <w:ind w:left="1428" w:hanging="360"/>
      </w:pPr>
      <w:rPr>
        <w:rFonts w:ascii="Wingdings" w:hAnsi="Wingdings" w:hint="default"/>
      </w:rPr>
    </w:lvl>
    <w:lvl w:ilvl="1" w:tplc="040C0009">
      <w:start w:val="1"/>
      <w:numFmt w:val="bullet"/>
      <w:lvlText w:val=""/>
      <w:lvlJc w:val="left"/>
      <w:pPr>
        <w:tabs>
          <w:tab w:val="num" w:pos="2148"/>
        </w:tabs>
        <w:ind w:left="2148" w:hanging="360"/>
      </w:pPr>
      <w:rPr>
        <w:rFonts w:ascii="Wingdings" w:hAnsi="Wingdings" w:hint="default"/>
      </w:rPr>
    </w:lvl>
    <w:lvl w:ilvl="2" w:tplc="080C0005" w:tentative="1">
      <w:start w:val="1"/>
      <w:numFmt w:val="bullet"/>
      <w:lvlText w:val=""/>
      <w:lvlJc w:val="left"/>
      <w:pPr>
        <w:tabs>
          <w:tab w:val="num" w:pos="2868"/>
        </w:tabs>
        <w:ind w:left="2868" w:hanging="360"/>
      </w:pPr>
      <w:rPr>
        <w:rFonts w:ascii="Wingdings" w:hAnsi="Wingdings" w:hint="default"/>
      </w:rPr>
    </w:lvl>
    <w:lvl w:ilvl="3" w:tplc="080C0001" w:tentative="1">
      <w:start w:val="1"/>
      <w:numFmt w:val="bullet"/>
      <w:lvlText w:val=""/>
      <w:lvlJc w:val="left"/>
      <w:pPr>
        <w:tabs>
          <w:tab w:val="num" w:pos="3588"/>
        </w:tabs>
        <w:ind w:left="3588" w:hanging="360"/>
      </w:pPr>
      <w:rPr>
        <w:rFonts w:ascii="Symbol" w:hAnsi="Symbol" w:hint="default"/>
      </w:rPr>
    </w:lvl>
    <w:lvl w:ilvl="4" w:tplc="080C0003" w:tentative="1">
      <w:start w:val="1"/>
      <w:numFmt w:val="bullet"/>
      <w:lvlText w:val="o"/>
      <w:lvlJc w:val="left"/>
      <w:pPr>
        <w:tabs>
          <w:tab w:val="num" w:pos="4308"/>
        </w:tabs>
        <w:ind w:left="4308" w:hanging="360"/>
      </w:pPr>
      <w:rPr>
        <w:rFonts w:ascii="Courier New" w:hAnsi="Courier New" w:cs="Courier New" w:hint="default"/>
      </w:rPr>
    </w:lvl>
    <w:lvl w:ilvl="5" w:tplc="080C0005" w:tentative="1">
      <w:start w:val="1"/>
      <w:numFmt w:val="bullet"/>
      <w:lvlText w:val=""/>
      <w:lvlJc w:val="left"/>
      <w:pPr>
        <w:tabs>
          <w:tab w:val="num" w:pos="5028"/>
        </w:tabs>
        <w:ind w:left="5028" w:hanging="360"/>
      </w:pPr>
      <w:rPr>
        <w:rFonts w:ascii="Wingdings" w:hAnsi="Wingdings" w:hint="default"/>
      </w:rPr>
    </w:lvl>
    <w:lvl w:ilvl="6" w:tplc="080C0001" w:tentative="1">
      <w:start w:val="1"/>
      <w:numFmt w:val="bullet"/>
      <w:lvlText w:val=""/>
      <w:lvlJc w:val="left"/>
      <w:pPr>
        <w:tabs>
          <w:tab w:val="num" w:pos="5748"/>
        </w:tabs>
        <w:ind w:left="5748" w:hanging="360"/>
      </w:pPr>
      <w:rPr>
        <w:rFonts w:ascii="Symbol" w:hAnsi="Symbol" w:hint="default"/>
      </w:rPr>
    </w:lvl>
    <w:lvl w:ilvl="7" w:tplc="080C0003" w:tentative="1">
      <w:start w:val="1"/>
      <w:numFmt w:val="bullet"/>
      <w:lvlText w:val="o"/>
      <w:lvlJc w:val="left"/>
      <w:pPr>
        <w:tabs>
          <w:tab w:val="num" w:pos="6468"/>
        </w:tabs>
        <w:ind w:left="6468" w:hanging="360"/>
      </w:pPr>
      <w:rPr>
        <w:rFonts w:ascii="Courier New" w:hAnsi="Courier New" w:cs="Courier New" w:hint="default"/>
      </w:rPr>
    </w:lvl>
    <w:lvl w:ilvl="8" w:tplc="080C0005" w:tentative="1">
      <w:start w:val="1"/>
      <w:numFmt w:val="bullet"/>
      <w:lvlText w:val=""/>
      <w:lvlJc w:val="left"/>
      <w:pPr>
        <w:tabs>
          <w:tab w:val="num" w:pos="7188"/>
        </w:tabs>
        <w:ind w:left="7188" w:hanging="360"/>
      </w:pPr>
      <w:rPr>
        <w:rFonts w:ascii="Wingdings" w:hAnsi="Wingdings" w:hint="default"/>
      </w:rPr>
    </w:lvl>
  </w:abstractNum>
  <w:abstractNum w:abstractNumId="30">
    <w:nsid w:val="578131F9"/>
    <w:multiLevelType w:val="multilevel"/>
    <w:tmpl w:val="EB8E62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82721D2"/>
    <w:multiLevelType w:val="hybridMultilevel"/>
    <w:tmpl w:val="61463B60"/>
    <w:lvl w:ilvl="0" w:tplc="FFFFFFFF">
      <w:start w:val="1"/>
      <w:numFmt w:val="bullet"/>
      <w:lvlText w:val=""/>
      <w:legacy w:legacy="1" w:legacySpace="0" w:legacyIndent="283"/>
      <w:lvlJc w:val="left"/>
      <w:pPr>
        <w:ind w:left="1351" w:hanging="283"/>
      </w:pPr>
      <w:rPr>
        <w:rFonts w:ascii="Symbol" w:hAnsi="Symbol" w:hint="default"/>
      </w:rPr>
    </w:lvl>
    <w:lvl w:ilvl="1" w:tplc="040C0001">
      <w:start w:val="1"/>
      <w:numFmt w:val="bullet"/>
      <w:lvlText w:val=""/>
      <w:lvlJc w:val="left"/>
      <w:pPr>
        <w:tabs>
          <w:tab w:val="num" w:pos="2148"/>
        </w:tabs>
        <w:ind w:left="2148" w:hanging="360"/>
      </w:pPr>
      <w:rPr>
        <w:rFonts w:ascii="Symbol" w:hAnsi="Symbol"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2">
    <w:nsid w:val="5987532F"/>
    <w:multiLevelType w:val="hybridMultilevel"/>
    <w:tmpl w:val="1432137A"/>
    <w:lvl w:ilvl="0" w:tplc="FFFFFFFF">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33">
    <w:nsid w:val="5BCE2DA5"/>
    <w:multiLevelType w:val="hybridMultilevel"/>
    <w:tmpl w:val="7CDCA410"/>
    <w:lvl w:ilvl="0" w:tplc="FFFFFFFF">
      <w:start w:val="1"/>
      <w:numFmt w:val="bullet"/>
      <w:lvlText w:val=""/>
      <w:legacy w:legacy="1" w:legacySpace="0" w:legacyIndent="283"/>
      <w:lvlJc w:val="left"/>
      <w:pPr>
        <w:ind w:left="643"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5C9A483B"/>
    <w:multiLevelType w:val="hybridMultilevel"/>
    <w:tmpl w:val="700AA356"/>
    <w:lvl w:ilvl="0" w:tplc="08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5">
    <w:nsid w:val="5E177263"/>
    <w:multiLevelType w:val="hybridMultilevel"/>
    <w:tmpl w:val="299E051E"/>
    <w:lvl w:ilvl="0" w:tplc="08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5EA06995"/>
    <w:multiLevelType w:val="hybridMultilevel"/>
    <w:tmpl w:val="8938BE26"/>
    <w:lvl w:ilvl="0" w:tplc="FFFFFFFF">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37">
    <w:nsid w:val="5F0F1DE6"/>
    <w:multiLevelType w:val="hybridMultilevel"/>
    <w:tmpl w:val="52749B1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27158E6"/>
    <w:multiLevelType w:val="hybridMultilevel"/>
    <w:tmpl w:val="8CA4D582"/>
    <w:lvl w:ilvl="0" w:tplc="FFFFFFFF">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64B716B9"/>
    <w:multiLevelType w:val="hybridMultilevel"/>
    <w:tmpl w:val="F4B0BAB4"/>
    <w:lvl w:ilvl="0" w:tplc="040C0001">
      <w:start w:val="1"/>
      <w:numFmt w:val="bullet"/>
      <w:lvlText w:val=""/>
      <w:lvlJc w:val="left"/>
      <w:pPr>
        <w:tabs>
          <w:tab w:val="num" w:pos="1622"/>
        </w:tabs>
        <w:ind w:left="1622" w:hanging="360"/>
      </w:pPr>
      <w:rPr>
        <w:rFonts w:ascii="Symbol" w:hAnsi="Symbol" w:hint="default"/>
      </w:rPr>
    </w:lvl>
    <w:lvl w:ilvl="1" w:tplc="040C0003" w:tentative="1">
      <w:start w:val="1"/>
      <w:numFmt w:val="bullet"/>
      <w:lvlText w:val="o"/>
      <w:lvlJc w:val="left"/>
      <w:pPr>
        <w:tabs>
          <w:tab w:val="num" w:pos="2342"/>
        </w:tabs>
        <w:ind w:left="2342" w:hanging="360"/>
      </w:pPr>
      <w:rPr>
        <w:rFonts w:ascii="Courier New" w:hAnsi="Courier New" w:cs="Courier New" w:hint="default"/>
      </w:rPr>
    </w:lvl>
    <w:lvl w:ilvl="2" w:tplc="040C0005" w:tentative="1">
      <w:start w:val="1"/>
      <w:numFmt w:val="bullet"/>
      <w:lvlText w:val=""/>
      <w:lvlJc w:val="left"/>
      <w:pPr>
        <w:tabs>
          <w:tab w:val="num" w:pos="3062"/>
        </w:tabs>
        <w:ind w:left="3062" w:hanging="360"/>
      </w:pPr>
      <w:rPr>
        <w:rFonts w:ascii="Wingdings" w:hAnsi="Wingdings" w:hint="default"/>
      </w:rPr>
    </w:lvl>
    <w:lvl w:ilvl="3" w:tplc="040C0001" w:tentative="1">
      <w:start w:val="1"/>
      <w:numFmt w:val="bullet"/>
      <w:lvlText w:val=""/>
      <w:lvlJc w:val="left"/>
      <w:pPr>
        <w:tabs>
          <w:tab w:val="num" w:pos="3782"/>
        </w:tabs>
        <w:ind w:left="3782" w:hanging="360"/>
      </w:pPr>
      <w:rPr>
        <w:rFonts w:ascii="Symbol" w:hAnsi="Symbol" w:hint="default"/>
      </w:rPr>
    </w:lvl>
    <w:lvl w:ilvl="4" w:tplc="040C0003" w:tentative="1">
      <w:start w:val="1"/>
      <w:numFmt w:val="bullet"/>
      <w:lvlText w:val="o"/>
      <w:lvlJc w:val="left"/>
      <w:pPr>
        <w:tabs>
          <w:tab w:val="num" w:pos="4502"/>
        </w:tabs>
        <w:ind w:left="4502" w:hanging="360"/>
      </w:pPr>
      <w:rPr>
        <w:rFonts w:ascii="Courier New" w:hAnsi="Courier New" w:cs="Courier New" w:hint="default"/>
      </w:rPr>
    </w:lvl>
    <w:lvl w:ilvl="5" w:tplc="040C0005" w:tentative="1">
      <w:start w:val="1"/>
      <w:numFmt w:val="bullet"/>
      <w:lvlText w:val=""/>
      <w:lvlJc w:val="left"/>
      <w:pPr>
        <w:tabs>
          <w:tab w:val="num" w:pos="5222"/>
        </w:tabs>
        <w:ind w:left="5222" w:hanging="360"/>
      </w:pPr>
      <w:rPr>
        <w:rFonts w:ascii="Wingdings" w:hAnsi="Wingdings" w:hint="default"/>
      </w:rPr>
    </w:lvl>
    <w:lvl w:ilvl="6" w:tplc="040C0001" w:tentative="1">
      <w:start w:val="1"/>
      <w:numFmt w:val="bullet"/>
      <w:lvlText w:val=""/>
      <w:lvlJc w:val="left"/>
      <w:pPr>
        <w:tabs>
          <w:tab w:val="num" w:pos="5942"/>
        </w:tabs>
        <w:ind w:left="5942" w:hanging="360"/>
      </w:pPr>
      <w:rPr>
        <w:rFonts w:ascii="Symbol" w:hAnsi="Symbol" w:hint="default"/>
      </w:rPr>
    </w:lvl>
    <w:lvl w:ilvl="7" w:tplc="040C0003" w:tentative="1">
      <w:start w:val="1"/>
      <w:numFmt w:val="bullet"/>
      <w:lvlText w:val="o"/>
      <w:lvlJc w:val="left"/>
      <w:pPr>
        <w:tabs>
          <w:tab w:val="num" w:pos="6662"/>
        </w:tabs>
        <w:ind w:left="6662" w:hanging="360"/>
      </w:pPr>
      <w:rPr>
        <w:rFonts w:ascii="Courier New" w:hAnsi="Courier New" w:cs="Courier New" w:hint="default"/>
      </w:rPr>
    </w:lvl>
    <w:lvl w:ilvl="8" w:tplc="040C0005" w:tentative="1">
      <w:start w:val="1"/>
      <w:numFmt w:val="bullet"/>
      <w:lvlText w:val=""/>
      <w:lvlJc w:val="left"/>
      <w:pPr>
        <w:tabs>
          <w:tab w:val="num" w:pos="7382"/>
        </w:tabs>
        <w:ind w:left="7382" w:hanging="360"/>
      </w:pPr>
      <w:rPr>
        <w:rFonts w:ascii="Wingdings" w:hAnsi="Wingdings" w:hint="default"/>
      </w:rPr>
    </w:lvl>
  </w:abstractNum>
  <w:abstractNum w:abstractNumId="40">
    <w:nsid w:val="684D17B8"/>
    <w:multiLevelType w:val="hybridMultilevel"/>
    <w:tmpl w:val="2EC6C4AC"/>
    <w:lvl w:ilvl="0" w:tplc="FFFFFFFF">
      <w:start w:val="1"/>
      <w:numFmt w:val="bullet"/>
      <w:lvlText w:val=""/>
      <w:legacy w:legacy="1" w:legacySpace="0" w:legacyIndent="283"/>
      <w:lvlJc w:val="left"/>
      <w:pPr>
        <w:ind w:left="643"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69AF1B9D"/>
    <w:multiLevelType w:val="hybridMultilevel"/>
    <w:tmpl w:val="3A66DD52"/>
    <w:lvl w:ilvl="0" w:tplc="FFFFFFFF">
      <w:start w:val="1"/>
      <w:numFmt w:val="bullet"/>
      <w:lvlText w:val=""/>
      <w:lvlJc w:val="left"/>
      <w:pPr>
        <w:tabs>
          <w:tab w:val="num" w:pos="1622"/>
        </w:tabs>
        <w:ind w:left="1622" w:hanging="360"/>
      </w:pPr>
      <w:rPr>
        <w:rFonts w:ascii="Symbol" w:hAnsi="Symbol" w:hint="default"/>
      </w:rPr>
    </w:lvl>
    <w:lvl w:ilvl="1" w:tplc="040C0003" w:tentative="1">
      <w:start w:val="1"/>
      <w:numFmt w:val="bullet"/>
      <w:lvlText w:val="o"/>
      <w:lvlJc w:val="left"/>
      <w:pPr>
        <w:tabs>
          <w:tab w:val="num" w:pos="2342"/>
        </w:tabs>
        <w:ind w:left="2342" w:hanging="360"/>
      </w:pPr>
      <w:rPr>
        <w:rFonts w:ascii="Courier New" w:hAnsi="Courier New" w:cs="Courier New" w:hint="default"/>
      </w:rPr>
    </w:lvl>
    <w:lvl w:ilvl="2" w:tplc="040C0005" w:tentative="1">
      <w:start w:val="1"/>
      <w:numFmt w:val="bullet"/>
      <w:lvlText w:val=""/>
      <w:lvlJc w:val="left"/>
      <w:pPr>
        <w:tabs>
          <w:tab w:val="num" w:pos="3062"/>
        </w:tabs>
        <w:ind w:left="3062" w:hanging="360"/>
      </w:pPr>
      <w:rPr>
        <w:rFonts w:ascii="Wingdings" w:hAnsi="Wingdings" w:hint="default"/>
      </w:rPr>
    </w:lvl>
    <w:lvl w:ilvl="3" w:tplc="040C0001" w:tentative="1">
      <w:start w:val="1"/>
      <w:numFmt w:val="bullet"/>
      <w:lvlText w:val=""/>
      <w:lvlJc w:val="left"/>
      <w:pPr>
        <w:tabs>
          <w:tab w:val="num" w:pos="3782"/>
        </w:tabs>
        <w:ind w:left="3782" w:hanging="360"/>
      </w:pPr>
      <w:rPr>
        <w:rFonts w:ascii="Symbol" w:hAnsi="Symbol" w:hint="default"/>
      </w:rPr>
    </w:lvl>
    <w:lvl w:ilvl="4" w:tplc="040C0003" w:tentative="1">
      <w:start w:val="1"/>
      <w:numFmt w:val="bullet"/>
      <w:lvlText w:val="o"/>
      <w:lvlJc w:val="left"/>
      <w:pPr>
        <w:tabs>
          <w:tab w:val="num" w:pos="4502"/>
        </w:tabs>
        <w:ind w:left="4502" w:hanging="360"/>
      </w:pPr>
      <w:rPr>
        <w:rFonts w:ascii="Courier New" w:hAnsi="Courier New" w:cs="Courier New" w:hint="default"/>
      </w:rPr>
    </w:lvl>
    <w:lvl w:ilvl="5" w:tplc="040C0005" w:tentative="1">
      <w:start w:val="1"/>
      <w:numFmt w:val="bullet"/>
      <w:lvlText w:val=""/>
      <w:lvlJc w:val="left"/>
      <w:pPr>
        <w:tabs>
          <w:tab w:val="num" w:pos="5222"/>
        </w:tabs>
        <w:ind w:left="5222" w:hanging="360"/>
      </w:pPr>
      <w:rPr>
        <w:rFonts w:ascii="Wingdings" w:hAnsi="Wingdings" w:hint="default"/>
      </w:rPr>
    </w:lvl>
    <w:lvl w:ilvl="6" w:tplc="040C0001" w:tentative="1">
      <w:start w:val="1"/>
      <w:numFmt w:val="bullet"/>
      <w:lvlText w:val=""/>
      <w:lvlJc w:val="left"/>
      <w:pPr>
        <w:tabs>
          <w:tab w:val="num" w:pos="5942"/>
        </w:tabs>
        <w:ind w:left="5942" w:hanging="360"/>
      </w:pPr>
      <w:rPr>
        <w:rFonts w:ascii="Symbol" w:hAnsi="Symbol" w:hint="default"/>
      </w:rPr>
    </w:lvl>
    <w:lvl w:ilvl="7" w:tplc="040C0003" w:tentative="1">
      <w:start w:val="1"/>
      <w:numFmt w:val="bullet"/>
      <w:lvlText w:val="o"/>
      <w:lvlJc w:val="left"/>
      <w:pPr>
        <w:tabs>
          <w:tab w:val="num" w:pos="6662"/>
        </w:tabs>
        <w:ind w:left="6662" w:hanging="360"/>
      </w:pPr>
      <w:rPr>
        <w:rFonts w:ascii="Courier New" w:hAnsi="Courier New" w:cs="Courier New" w:hint="default"/>
      </w:rPr>
    </w:lvl>
    <w:lvl w:ilvl="8" w:tplc="040C0005" w:tentative="1">
      <w:start w:val="1"/>
      <w:numFmt w:val="bullet"/>
      <w:lvlText w:val=""/>
      <w:lvlJc w:val="left"/>
      <w:pPr>
        <w:tabs>
          <w:tab w:val="num" w:pos="7382"/>
        </w:tabs>
        <w:ind w:left="7382" w:hanging="360"/>
      </w:pPr>
      <w:rPr>
        <w:rFonts w:ascii="Wingdings" w:hAnsi="Wingdings" w:hint="default"/>
      </w:rPr>
    </w:lvl>
  </w:abstractNum>
  <w:abstractNum w:abstractNumId="42">
    <w:nsid w:val="70E00E88"/>
    <w:multiLevelType w:val="hybridMultilevel"/>
    <w:tmpl w:val="2DA67EC0"/>
    <w:lvl w:ilvl="0" w:tplc="FFFFFFFF">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43">
    <w:nsid w:val="77CC0D37"/>
    <w:multiLevelType w:val="hybridMultilevel"/>
    <w:tmpl w:val="3BDCB2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nsid w:val="792D0FF4"/>
    <w:multiLevelType w:val="hybridMultilevel"/>
    <w:tmpl w:val="82DA4CEE"/>
    <w:lvl w:ilvl="0" w:tplc="FFFFFFFF">
      <w:start w:val="1"/>
      <w:numFmt w:val="bullet"/>
      <w:lvlText w:val=""/>
      <w:legacy w:legacy="1" w:legacySpace="0" w:legacyIndent="283"/>
      <w:lvlJc w:val="left"/>
      <w:pPr>
        <w:ind w:left="992" w:hanging="283"/>
      </w:pPr>
      <w:rPr>
        <w:rFonts w:ascii="Symbol" w:hAnsi="Symbol" w:hint="default"/>
      </w:rPr>
    </w:lvl>
    <w:lvl w:ilvl="1" w:tplc="FFFFFFFF">
      <w:start w:val="1"/>
      <w:numFmt w:val="bullet"/>
      <w:lvlText w:val=""/>
      <w:lvlJc w:val="left"/>
      <w:pPr>
        <w:tabs>
          <w:tab w:val="num" w:pos="1789"/>
        </w:tabs>
        <w:ind w:left="1789" w:hanging="360"/>
      </w:pPr>
      <w:rPr>
        <w:rFonts w:ascii="Symbol" w:hAnsi="Symbol"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num w:numId="1">
    <w:abstractNumId w:val="6"/>
  </w:num>
  <w:num w:numId="2">
    <w:abstractNumId w:val="14"/>
  </w:num>
  <w:num w:numId="3">
    <w:abstractNumId w:val="9"/>
  </w:num>
  <w:num w:numId="4">
    <w:abstractNumId w:val="34"/>
  </w:num>
  <w:num w:numId="5">
    <w:abstractNumId w:val="35"/>
  </w:num>
  <w:num w:numId="6">
    <w:abstractNumId w:val="29"/>
  </w:num>
  <w:num w:numId="7">
    <w:abstractNumId w:val="7"/>
  </w:num>
  <w:num w:numId="8">
    <w:abstractNumId w:val="3"/>
  </w:num>
  <w:num w:numId="9">
    <w:abstractNumId w:val="15"/>
  </w:num>
  <w:num w:numId="10">
    <w:abstractNumId w:val="17"/>
  </w:num>
  <w:num w:numId="11">
    <w:abstractNumId w:val="2"/>
  </w:num>
  <w:num w:numId="12">
    <w:abstractNumId w:val="11"/>
  </w:num>
  <w:num w:numId="13">
    <w:abstractNumId w:val="16"/>
  </w:num>
  <w:num w:numId="14">
    <w:abstractNumId w:val="31"/>
  </w:num>
  <w:num w:numId="15">
    <w:abstractNumId w:val="1"/>
  </w:num>
  <w:num w:numId="16">
    <w:abstractNumId w:val="13"/>
  </w:num>
  <w:num w:numId="17">
    <w:abstractNumId w:val="33"/>
  </w:num>
  <w:num w:numId="18">
    <w:abstractNumId w:val="10"/>
  </w:num>
  <w:num w:numId="19">
    <w:abstractNumId w:val="19"/>
  </w:num>
  <w:num w:numId="20">
    <w:abstractNumId w:val="20"/>
  </w:num>
  <w:num w:numId="21">
    <w:abstractNumId w:val="25"/>
  </w:num>
  <w:num w:numId="22">
    <w:abstractNumId w:val="23"/>
  </w:num>
  <w:num w:numId="23">
    <w:abstractNumId w:val="30"/>
  </w:num>
  <w:num w:numId="24">
    <w:abstractNumId w:val="28"/>
  </w:num>
  <w:num w:numId="25">
    <w:abstractNumId w:val="40"/>
  </w:num>
  <w:num w:numId="26">
    <w:abstractNumId w:val="27"/>
  </w:num>
  <w:num w:numId="27">
    <w:abstractNumId w:val="18"/>
  </w:num>
  <w:num w:numId="28">
    <w:abstractNumId w:val="43"/>
  </w:num>
  <w:num w:numId="29">
    <w:abstractNumId w:val="8"/>
  </w:num>
  <w:num w:numId="30">
    <w:abstractNumId w:val="37"/>
  </w:num>
  <w:num w:numId="3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32">
    <w:abstractNumId w:val="21"/>
  </w:num>
  <w:num w:numId="33">
    <w:abstractNumId w:val="39"/>
  </w:num>
  <w:num w:numId="34">
    <w:abstractNumId w:val="12"/>
  </w:num>
  <w:num w:numId="35">
    <w:abstractNumId w:val="24"/>
  </w:num>
  <w:num w:numId="36">
    <w:abstractNumId w:val="5"/>
  </w:num>
  <w:num w:numId="37">
    <w:abstractNumId w:val="4"/>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41"/>
  </w:num>
  <w:num w:numId="41">
    <w:abstractNumId w:val="42"/>
  </w:num>
  <w:num w:numId="42">
    <w:abstractNumId w:val="36"/>
  </w:num>
  <w:num w:numId="43">
    <w:abstractNumId w:val="32"/>
  </w:num>
  <w:num w:numId="44">
    <w:abstractNumId w:val="26"/>
  </w:num>
  <w:num w:numId="45">
    <w:abstractNumId w:val="38"/>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characterSpacingControl w:val="doNotCompress"/>
  <w:hdrShapeDefaults>
    <o:shapedefaults v:ext="edit" spidmax="4097"/>
  </w:hdrShapeDefaults>
  <w:footnotePr>
    <w:footnote w:id="-1"/>
    <w:footnote w:id="0"/>
  </w:footnotePr>
  <w:endnotePr>
    <w:endnote w:id="-1"/>
    <w:endnote w:id="0"/>
  </w:endnotePr>
  <w:compat/>
  <w:rsids>
    <w:rsidRoot w:val="00210082"/>
    <w:rsid w:val="00210082"/>
    <w:rsid w:val="002B20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0082"/>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ctexte">
    <w:name w:val="ec_texte"/>
    <w:basedOn w:val="Normal"/>
    <w:rsid w:val="00210082"/>
    <w:pPr>
      <w:spacing w:after="324"/>
    </w:pPr>
  </w:style>
  <w:style w:type="paragraph" w:customStyle="1" w:styleId="ecmsonormal">
    <w:name w:val="ec_msonormal"/>
    <w:basedOn w:val="Normal"/>
    <w:rsid w:val="00210082"/>
    <w:pPr>
      <w:spacing w:after="324"/>
    </w:pPr>
  </w:style>
  <w:style w:type="paragraph" w:customStyle="1" w:styleId="ecrpertoire">
    <w:name w:val="ec_rpertoire"/>
    <w:basedOn w:val="Normal"/>
    <w:rsid w:val="00210082"/>
    <w:pPr>
      <w:spacing w:after="324"/>
    </w:pPr>
  </w:style>
  <w:style w:type="table" w:styleId="Grilledutableau">
    <w:name w:val="Table Grid"/>
    <w:basedOn w:val="TableauNormal"/>
    <w:rsid w:val="002100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210082"/>
    <w:pPr>
      <w:tabs>
        <w:tab w:val="center" w:pos="4536"/>
        <w:tab w:val="right" w:pos="9072"/>
      </w:tabs>
    </w:pPr>
  </w:style>
  <w:style w:type="paragraph" w:styleId="Pieddepage">
    <w:name w:val="footer"/>
    <w:basedOn w:val="Normal"/>
    <w:link w:val="PieddepageCar"/>
    <w:uiPriority w:val="99"/>
    <w:rsid w:val="00210082"/>
    <w:pPr>
      <w:tabs>
        <w:tab w:val="center" w:pos="4536"/>
        <w:tab w:val="right" w:pos="9072"/>
      </w:tabs>
    </w:pPr>
  </w:style>
  <w:style w:type="character" w:styleId="Marquedecommentaire">
    <w:name w:val="annotation reference"/>
    <w:semiHidden/>
    <w:rsid w:val="00210082"/>
    <w:rPr>
      <w:sz w:val="16"/>
      <w:szCs w:val="16"/>
    </w:rPr>
  </w:style>
  <w:style w:type="paragraph" w:styleId="Commentaire">
    <w:name w:val="annotation text"/>
    <w:basedOn w:val="Normal"/>
    <w:semiHidden/>
    <w:rsid w:val="00210082"/>
    <w:rPr>
      <w:sz w:val="20"/>
      <w:szCs w:val="20"/>
    </w:rPr>
  </w:style>
  <w:style w:type="paragraph" w:styleId="Objetducommentaire">
    <w:name w:val="annotation subject"/>
    <w:basedOn w:val="Commentaire"/>
    <w:next w:val="Commentaire"/>
    <w:semiHidden/>
    <w:rsid w:val="00210082"/>
    <w:rPr>
      <w:b/>
      <w:bCs/>
    </w:rPr>
  </w:style>
  <w:style w:type="paragraph" w:styleId="Textedebulles">
    <w:name w:val="Balloon Text"/>
    <w:basedOn w:val="Normal"/>
    <w:semiHidden/>
    <w:rsid w:val="00210082"/>
    <w:rPr>
      <w:rFonts w:ascii="Tahoma" w:hAnsi="Tahoma" w:cs="Tahoma"/>
      <w:sz w:val="16"/>
      <w:szCs w:val="16"/>
    </w:rPr>
  </w:style>
  <w:style w:type="paragraph" w:styleId="Corpsdetexte">
    <w:name w:val="Body Text"/>
    <w:basedOn w:val="Normal"/>
    <w:rsid w:val="00210082"/>
    <w:pPr>
      <w:suppressAutoHyphens/>
    </w:pPr>
    <w:rPr>
      <w:i/>
      <w:sz w:val="22"/>
      <w:szCs w:val="20"/>
      <w:lang w:eastAsia="ar-SA"/>
    </w:rPr>
  </w:style>
  <w:style w:type="character" w:styleId="Numrodepage">
    <w:name w:val="page number"/>
    <w:basedOn w:val="Policepardfaut"/>
    <w:rsid w:val="00210082"/>
  </w:style>
  <w:style w:type="paragraph" w:customStyle="1" w:styleId="Texte">
    <w:name w:val="Texte"/>
    <w:basedOn w:val="Normal"/>
    <w:rsid w:val="00210082"/>
    <w:pPr>
      <w:widowControl w:val="0"/>
      <w:suppressAutoHyphens/>
    </w:pPr>
    <w:rPr>
      <w:rFonts w:ascii="MS Serif" w:hAnsi="MS Serif"/>
      <w:noProof/>
      <w:sz w:val="20"/>
      <w:szCs w:val="20"/>
      <w:lang w:val="fr-BE" w:eastAsia="ar-SA"/>
    </w:rPr>
  </w:style>
  <w:style w:type="character" w:customStyle="1" w:styleId="PieddepageCar">
    <w:name w:val="Pied de page Car"/>
    <w:basedOn w:val="Policepardfaut"/>
    <w:link w:val="Pieddepage"/>
    <w:uiPriority w:val="99"/>
    <w:rsid w:val="00210082"/>
    <w:rPr>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78391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1091</Words>
  <Characters>6161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MINISTERE DE LA COMMUNAUTE FRANCAISE</vt:lpstr>
    </vt:vector>
  </TitlesOfParts>
  <Company/>
  <LinksUpToDate>false</LinksUpToDate>
  <CharactersWithSpaces>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subject/>
  <dc:creator>manuelle chauvenne</dc:creator>
  <cp:keywords/>
  <cp:lastModifiedBy>Audrey Faniel</cp:lastModifiedBy>
  <cp:revision>14</cp:revision>
  <cp:lastPrinted>2009-01-22T08:51:00Z</cp:lastPrinted>
  <dcterms:created xsi:type="dcterms:W3CDTF">2018-04-13T15:52:00Z</dcterms:created>
  <dcterms:modified xsi:type="dcterms:W3CDTF">2020-01-23T09:28:00Z</dcterms:modified>
</cp:coreProperties>
</file>