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C0" w:rsidRDefault="00A25EC0" w:rsidP="00A96391">
      <w:pPr>
        <w:jc w:val="right"/>
      </w:pPr>
    </w:p>
    <w:p w:rsidR="00A25EC0" w:rsidRDefault="00A25EC0" w:rsidP="00A96391">
      <w:pPr>
        <w:jc w:val="center"/>
        <w:rPr>
          <w:b/>
        </w:rPr>
      </w:pPr>
      <w:r>
        <w:rPr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</w:rPr>
          <w:t>LA COMMUNAUTE FRANCAISE</w:t>
        </w:r>
      </w:smartTag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  <w:sz w:val="20"/>
        </w:rPr>
      </w:pPr>
      <w:r>
        <w:rPr>
          <w:b/>
          <w:sz w:val="20"/>
        </w:rPr>
        <w:t xml:space="preserve">ADMINISTRATION GENERALE DE L’ENSEIGNEMENT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b/>
            <w:sz w:val="20"/>
          </w:rPr>
          <w:t>LA RECHERCHE SCIENTIFIQUE</w:t>
        </w:r>
      </w:smartTag>
      <w:r>
        <w:rPr>
          <w:b/>
          <w:sz w:val="20"/>
        </w:rPr>
        <w:t xml:space="preserve"> </w:t>
      </w:r>
    </w:p>
    <w:p w:rsidR="00A25EC0" w:rsidRDefault="00A25EC0" w:rsidP="00A96391">
      <w:pPr>
        <w:jc w:val="center"/>
        <w:rPr>
          <w:sz w:val="20"/>
        </w:rPr>
      </w:pPr>
    </w:p>
    <w:p w:rsidR="00A25EC0" w:rsidRDefault="00A25EC0" w:rsidP="00A96391">
      <w:pPr>
        <w:jc w:val="center"/>
        <w:rPr>
          <w:b/>
        </w:rPr>
      </w:pPr>
      <w:r>
        <w:rPr>
          <w:b/>
        </w:rPr>
        <w:t>ENSEIGNEMENT DE PROMOTION SOCIALE DE REGIME 1</w:t>
      </w: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 w:rsidR="00A25EC0" w:rsidRDefault="00A25EC0" w:rsidP="00A96391">
      <w:pPr>
        <w:jc w:val="center"/>
        <w:rPr>
          <w:b/>
        </w:rPr>
      </w:pPr>
    </w:p>
    <w:p w:rsidR="00A25EC0" w:rsidRDefault="00A25EC0" w:rsidP="00A96391">
      <w:pPr>
        <w:jc w:val="center"/>
        <w:rPr>
          <w:b/>
        </w:rPr>
      </w:pPr>
      <w:r>
        <w:rPr>
          <w:b/>
        </w:rPr>
        <w:t>UNITE D’ENSEIGNEMENT</w:t>
      </w:r>
    </w:p>
    <w:p w:rsidR="00A25EC0" w:rsidRDefault="00A25EC0" w:rsidP="00A96391">
      <w:pPr>
        <w:jc w:val="center"/>
      </w:pPr>
    </w:p>
    <w:p w:rsidR="00A25EC0" w:rsidRDefault="00A25EC0" w:rsidP="00A96391">
      <w:pPr>
        <w:jc w:val="center"/>
      </w:pPr>
    </w:p>
    <w:p w:rsidR="00A25EC0" w:rsidRDefault="00A25EC0" w:rsidP="00A96391">
      <w:pPr>
        <w:jc w:val="center"/>
        <w:rPr>
          <w:b/>
          <w:sz w:val="28"/>
        </w:rPr>
      </w:pPr>
      <w:r>
        <w:rPr>
          <w:b/>
          <w:sz w:val="28"/>
        </w:rPr>
        <w:t xml:space="preserve">COIFFURE : PERMANENTE, DEFRISAGE, TOUCHING </w:t>
      </w:r>
    </w:p>
    <w:p w:rsidR="00A25EC0" w:rsidRDefault="00A25EC0" w:rsidP="00A96391">
      <w:pPr>
        <w:jc w:val="center"/>
      </w:pPr>
      <w:r>
        <w:rPr>
          <w:b/>
          <w:sz w:val="28"/>
        </w:rPr>
        <w:t>– STAGE</w:t>
      </w:r>
    </w:p>
    <w:p w:rsidR="00A25EC0" w:rsidRDefault="00A25EC0" w:rsidP="00A96391">
      <w:pPr>
        <w:jc w:val="center"/>
      </w:pPr>
    </w:p>
    <w:p w:rsidR="00A25EC0" w:rsidRDefault="00A25EC0" w:rsidP="00A96391">
      <w:pPr>
        <w:jc w:val="center"/>
      </w:pPr>
    </w:p>
    <w:p w:rsidR="00A25EC0" w:rsidRDefault="00A25EC0" w:rsidP="00A96391">
      <w:pPr>
        <w:jc w:val="center"/>
      </w:pPr>
    </w:p>
    <w:p w:rsidR="00A25EC0" w:rsidRDefault="00A25EC0" w:rsidP="00A96391">
      <w:pPr>
        <w:jc w:val="center"/>
      </w:pPr>
    </w:p>
    <w:p w:rsidR="00A25EC0" w:rsidRDefault="00A25EC0" w:rsidP="00A96391">
      <w:pPr>
        <w:jc w:val="center"/>
      </w:pPr>
    </w:p>
    <w:p w:rsidR="00A25EC0" w:rsidRDefault="00A25EC0" w:rsidP="00A96391">
      <w:pPr>
        <w:jc w:val="center"/>
        <w:rPr>
          <w:b/>
        </w:rPr>
      </w:pPr>
      <w:r>
        <w:rPr>
          <w:b/>
        </w:rPr>
        <w:t>ENSEIGNEMENT SECONDAIRE SUPERIEUR DE TRANSITION</w:t>
      </w:r>
    </w:p>
    <w:p w:rsidR="00A25EC0" w:rsidRDefault="00A25EC0" w:rsidP="00A96391">
      <w:pPr>
        <w:jc w:val="center"/>
      </w:pPr>
    </w:p>
    <w:p w:rsidR="00A25EC0" w:rsidRDefault="00A25EC0" w:rsidP="00A96391">
      <w:pPr>
        <w:jc w:val="center"/>
      </w:pPr>
    </w:p>
    <w:p w:rsidR="00A25EC0" w:rsidRDefault="00A25EC0" w:rsidP="00A96391">
      <w:pPr>
        <w:jc w:val="center"/>
      </w:pPr>
    </w:p>
    <w:p w:rsidR="00A25EC0" w:rsidRDefault="00A25EC0" w:rsidP="00A96391">
      <w:pPr>
        <w:jc w:val="center"/>
      </w:pPr>
    </w:p>
    <w:p w:rsidR="00A25EC0" w:rsidRDefault="00A25EC0" w:rsidP="00A96391">
      <w:pPr>
        <w:jc w:val="center"/>
      </w:pPr>
    </w:p>
    <w:p w:rsidR="00A25EC0" w:rsidRDefault="00A25EC0" w:rsidP="00A96391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A25EC0" w:rsidTr="00D330B4">
        <w:tc>
          <w:tcPr>
            <w:tcW w:w="5529" w:type="dxa"/>
            <w:tcBorders>
              <w:top w:val="single" w:sz="6" w:space="0" w:color="auto"/>
            </w:tcBorders>
          </w:tcPr>
          <w:p w:rsidR="00A25EC0" w:rsidRPr="008E42D6" w:rsidRDefault="00A25EC0" w:rsidP="00D330B4">
            <w:pPr>
              <w:pStyle w:val="Titre8"/>
              <w:spacing w:before="0" w:after="0"/>
            </w:pPr>
            <w:r w:rsidRPr="008E42D6">
              <w:t xml:space="preserve">CODE : </w:t>
            </w:r>
            <w:r w:rsidRPr="008E42D6">
              <w:rPr>
                <w:lang w:val="nl-NL"/>
              </w:rPr>
              <w:t xml:space="preserve">83 16 </w:t>
            </w:r>
            <w:r>
              <w:rPr>
                <w:lang w:val="nl-NL"/>
              </w:rPr>
              <w:t>10</w:t>
            </w:r>
            <w:r w:rsidRPr="008E42D6">
              <w:rPr>
                <w:lang w:val="nl-NL"/>
              </w:rPr>
              <w:t xml:space="preserve"> U21 D1</w:t>
            </w:r>
          </w:p>
        </w:tc>
      </w:tr>
      <w:tr w:rsidR="00A25EC0" w:rsidTr="00D330B4">
        <w:tc>
          <w:tcPr>
            <w:tcW w:w="5529" w:type="dxa"/>
          </w:tcPr>
          <w:p w:rsidR="00A25EC0" w:rsidRDefault="00A25EC0" w:rsidP="00D330B4"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805</w:t>
            </w:r>
          </w:p>
        </w:tc>
      </w:tr>
      <w:tr w:rsidR="00A25EC0" w:rsidTr="00D330B4">
        <w:tc>
          <w:tcPr>
            <w:tcW w:w="5529" w:type="dxa"/>
            <w:tcBorders>
              <w:bottom w:val="single" w:sz="6" w:space="0" w:color="auto"/>
            </w:tcBorders>
          </w:tcPr>
          <w:p w:rsidR="00A25EC0" w:rsidRDefault="00A25EC0" w:rsidP="00D330B4">
            <w:pPr>
              <w:jc w:val="center"/>
            </w:pPr>
            <w:r>
              <w:rPr>
                <w:b/>
              </w:rPr>
              <w:t>DOCUMENT DE REFERENCE INTER-RESEAUX</w:t>
            </w:r>
          </w:p>
        </w:tc>
      </w:tr>
    </w:tbl>
    <w:p w:rsidR="00A25EC0" w:rsidRDefault="00A25EC0" w:rsidP="00A96391">
      <w:pPr>
        <w:jc w:val="center"/>
      </w:pPr>
    </w:p>
    <w:p w:rsidR="00A25EC0" w:rsidRDefault="00A25EC0" w:rsidP="00A96391">
      <w:pPr>
        <w:jc w:val="center"/>
      </w:pPr>
    </w:p>
    <w:p w:rsidR="00A25EC0" w:rsidRDefault="00A25EC0" w:rsidP="00A96391">
      <w:pPr>
        <w:jc w:val="center"/>
      </w:pPr>
    </w:p>
    <w:p w:rsidR="00A25EC0" w:rsidRDefault="00A25EC0" w:rsidP="00A96391">
      <w:pPr>
        <w:jc w:val="center"/>
        <w:outlineLvl w:val="0"/>
        <w:rPr>
          <w:b/>
        </w:rPr>
      </w:pPr>
      <w:r>
        <w:rPr>
          <w:b/>
        </w:rPr>
        <w:t>Approbation du Gouvernement de la Communauté française du</w:t>
      </w:r>
      <w:r w:rsidR="00781EE7">
        <w:rPr>
          <w:b/>
        </w:rPr>
        <w:t xml:space="preserve"> 23 février 2015,</w:t>
      </w:r>
      <w:r>
        <w:rPr>
          <w:b/>
        </w:rPr>
        <w:t xml:space="preserve"> </w:t>
      </w:r>
    </w:p>
    <w:p w:rsidR="00A25EC0" w:rsidRDefault="00A25EC0" w:rsidP="00A96391">
      <w:pPr>
        <w:jc w:val="center"/>
        <w:rPr>
          <w:b/>
        </w:rPr>
      </w:pPr>
      <w:r>
        <w:rPr>
          <w:b/>
        </w:rPr>
        <w:t>sur avis conforme du Conseil général</w:t>
      </w:r>
    </w:p>
    <w:p w:rsidR="00A25EC0" w:rsidRDefault="00A25EC0" w:rsidP="00A96391"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22"/>
      </w:tblGrid>
      <w:tr w:rsidR="00A25EC0" w:rsidTr="0062541E">
        <w:tc>
          <w:tcPr>
            <w:tcW w:w="9322" w:type="dxa"/>
            <w:tcBorders>
              <w:top w:val="single" w:sz="6" w:space="0" w:color="auto"/>
              <w:bottom w:val="single" w:sz="36" w:space="0" w:color="auto"/>
            </w:tcBorders>
          </w:tcPr>
          <w:p w:rsidR="00A25EC0" w:rsidRDefault="00A25EC0" w:rsidP="00D330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 w:type="page"/>
            </w:r>
          </w:p>
          <w:p w:rsidR="00A25EC0" w:rsidRDefault="00A25EC0" w:rsidP="00BE3B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COIFFURE : PERMANENTE, DEFRISAGE, TOUCHING – STAGE</w:t>
            </w:r>
          </w:p>
          <w:p w:rsidR="00A25EC0" w:rsidRDefault="00A25EC0" w:rsidP="00D330B4">
            <w:pPr>
              <w:jc w:val="center"/>
              <w:rPr>
                <w:b/>
                <w:sz w:val="28"/>
              </w:rPr>
            </w:pPr>
          </w:p>
          <w:p w:rsidR="00A25EC0" w:rsidRDefault="00A25EC0" w:rsidP="00D330B4">
            <w:pPr>
              <w:pStyle w:val="Titre8"/>
            </w:pPr>
            <w:r>
              <w:t>ENSEIGNEMENT SECONDAIRE SUPERIEUR DE TRANSITION</w:t>
            </w:r>
          </w:p>
          <w:p w:rsidR="00A25EC0" w:rsidRDefault="00A25EC0" w:rsidP="00D330B4">
            <w:pPr>
              <w:jc w:val="center"/>
              <w:rPr>
                <w:b/>
                <w:sz w:val="28"/>
              </w:rPr>
            </w:pPr>
          </w:p>
        </w:tc>
      </w:tr>
    </w:tbl>
    <w:p w:rsidR="00A25EC0" w:rsidRDefault="00A25EC0" w:rsidP="00A96391"/>
    <w:p w:rsidR="00A25EC0" w:rsidRPr="007F23E9" w:rsidRDefault="00A25EC0" w:rsidP="00F53C3D">
      <w:pPr>
        <w:pStyle w:val="Paragraphedeliste"/>
        <w:numPr>
          <w:ilvl w:val="0"/>
          <w:numId w:val="7"/>
        </w:numPr>
        <w:tabs>
          <w:tab w:val="left" w:pos="426"/>
        </w:tabs>
        <w:spacing w:before="120"/>
        <w:contextualSpacing w:val="0"/>
        <w:rPr>
          <w:b/>
        </w:rPr>
      </w:pPr>
      <w:r w:rsidRPr="007F23E9">
        <w:rPr>
          <w:b/>
        </w:rPr>
        <w:t xml:space="preserve">FINALITES DE L’UNITE </w:t>
      </w:r>
      <w:r>
        <w:rPr>
          <w:b/>
        </w:rPr>
        <w:t>D’ENSEIGNEMENT</w:t>
      </w:r>
    </w:p>
    <w:p w:rsidR="00A25EC0" w:rsidRDefault="00A25EC0" w:rsidP="00F53C3D">
      <w:pPr>
        <w:pStyle w:val="Paragraphedeliste"/>
        <w:numPr>
          <w:ilvl w:val="1"/>
          <w:numId w:val="7"/>
        </w:numPr>
        <w:tabs>
          <w:tab w:val="left" w:pos="426"/>
        </w:tabs>
        <w:spacing w:before="120"/>
        <w:contextualSpacing w:val="0"/>
        <w:rPr>
          <w:b/>
        </w:rPr>
      </w:pPr>
      <w:r>
        <w:rPr>
          <w:b/>
        </w:rPr>
        <w:t>Finalités générales</w:t>
      </w:r>
    </w:p>
    <w:p w:rsidR="00A25EC0" w:rsidRDefault="00A25EC0" w:rsidP="00A96391">
      <w:pPr>
        <w:spacing w:before="120"/>
        <w:ind w:left="851"/>
        <w:jc w:val="both"/>
      </w:pPr>
      <w: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t>la Communauté</w:t>
        </w:r>
      </w:smartTag>
      <w:r>
        <w:t xml:space="preserve"> française du 16 avril 1991 organisant l'enseignement de promotion sociale, cette unité d’enseignement doit :</w:t>
      </w:r>
    </w:p>
    <w:p w:rsidR="00A25EC0" w:rsidRDefault="00A25EC0" w:rsidP="00A96391">
      <w:pPr>
        <w:numPr>
          <w:ilvl w:val="0"/>
          <w:numId w:val="1"/>
        </w:numPr>
        <w:tabs>
          <w:tab w:val="clear" w:pos="360"/>
          <w:tab w:val="num" w:pos="1134"/>
        </w:tabs>
        <w:spacing w:before="120"/>
        <w:ind w:left="1134" w:hanging="283"/>
        <w:jc w:val="both"/>
      </w:pPr>
      <w:r>
        <w:t>concourir à l’épanouissement individuel en promouvant une meilleure insertion professionnelle, sociale, culturelle et scolaire ;</w:t>
      </w:r>
    </w:p>
    <w:p w:rsidR="00A25EC0" w:rsidRDefault="00A25EC0" w:rsidP="00A96391">
      <w:pPr>
        <w:numPr>
          <w:ilvl w:val="0"/>
          <w:numId w:val="1"/>
        </w:numPr>
        <w:tabs>
          <w:tab w:val="clear" w:pos="360"/>
          <w:tab w:val="num" w:pos="1134"/>
        </w:tabs>
        <w:spacing w:before="120"/>
        <w:ind w:left="1135" w:hanging="284"/>
        <w:jc w:val="both"/>
      </w:pPr>
      <w:r>
        <w:t>répondre aux besoins et demandes en formation émanant des entreprises, des administrations, de l’enseignement et, d’une manière générale, des milieux socio-économiques et culturels.</w:t>
      </w:r>
    </w:p>
    <w:p w:rsidR="00A25EC0" w:rsidRDefault="00A25EC0" w:rsidP="00F04444">
      <w:pPr>
        <w:pStyle w:val="Paragraphedeliste"/>
        <w:numPr>
          <w:ilvl w:val="1"/>
          <w:numId w:val="7"/>
        </w:numPr>
        <w:tabs>
          <w:tab w:val="left" w:pos="426"/>
        </w:tabs>
        <w:spacing w:before="120"/>
        <w:rPr>
          <w:b/>
        </w:rPr>
      </w:pPr>
      <w:r>
        <w:rPr>
          <w:b/>
        </w:rPr>
        <w:t>Finalités particulières</w:t>
      </w:r>
    </w:p>
    <w:p w:rsidR="00A25EC0" w:rsidRDefault="00A25EC0" w:rsidP="00B338FB">
      <w:pPr>
        <w:spacing w:before="120"/>
        <w:ind w:left="851"/>
        <w:jc w:val="both"/>
      </w:pPr>
      <w:r w:rsidRPr="001D737E">
        <w:t xml:space="preserve">Cette unité </w:t>
      </w:r>
      <w:r>
        <w:t>d’enseignement</w:t>
      </w:r>
      <w:r w:rsidRPr="001D737E">
        <w:t xml:space="preserve"> vise à permettre à l’étudiant de confronter à la réalité de la profession des savoirs, savoir-faire et savoir-faire comportementaux acquis en soutien de coiffure et en coiffage</w:t>
      </w:r>
      <w:r>
        <w:t>,</w:t>
      </w:r>
      <w:r w:rsidRPr="001D737E">
        <w:t xml:space="preserve"> et de démontrer son sens des responsabilités ;</w:t>
      </w:r>
    </w:p>
    <w:p w:rsidR="00A25EC0" w:rsidRDefault="00A25EC0" w:rsidP="001F2101">
      <w:pPr>
        <w:spacing w:before="120"/>
      </w:pPr>
    </w:p>
    <w:p w:rsidR="00A25EC0" w:rsidRPr="001D737E" w:rsidRDefault="00A25EC0" w:rsidP="00F53C3D">
      <w:pPr>
        <w:pStyle w:val="Paragraphedeliste"/>
        <w:numPr>
          <w:ilvl w:val="0"/>
          <w:numId w:val="7"/>
        </w:numPr>
        <w:tabs>
          <w:tab w:val="left" w:pos="426"/>
        </w:tabs>
        <w:spacing w:before="120"/>
        <w:contextualSpacing w:val="0"/>
        <w:rPr>
          <w:b/>
        </w:rPr>
      </w:pPr>
      <w:r w:rsidRPr="001D737E">
        <w:rPr>
          <w:b/>
        </w:rPr>
        <w:t>CAPACITES PREALABLES REQUISES</w:t>
      </w:r>
    </w:p>
    <w:p w:rsidR="00A25EC0" w:rsidRPr="005509DF" w:rsidRDefault="00A25EC0" w:rsidP="00F53C3D">
      <w:pPr>
        <w:pStyle w:val="Paragraphedeliste"/>
        <w:numPr>
          <w:ilvl w:val="1"/>
          <w:numId w:val="7"/>
        </w:numPr>
        <w:tabs>
          <w:tab w:val="left" w:pos="426"/>
        </w:tabs>
        <w:spacing w:before="120"/>
        <w:contextualSpacing w:val="0"/>
        <w:rPr>
          <w:b/>
        </w:rPr>
      </w:pPr>
      <w:r w:rsidRPr="005509DF">
        <w:rPr>
          <w:b/>
        </w:rPr>
        <w:t>Capacités</w:t>
      </w:r>
    </w:p>
    <w:p w:rsidR="00A25EC0" w:rsidRPr="005F0932" w:rsidRDefault="00A25EC0" w:rsidP="00BB0C97">
      <w:pPr>
        <w:spacing w:before="120"/>
        <w:ind w:left="709"/>
        <w:jc w:val="both"/>
        <w:rPr>
          <w:b/>
          <w:i/>
        </w:rPr>
      </w:pPr>
      <w:r>
        <w:rPr>
          <w:b/>
        </w:rPr>
        <w:t>En c</w:t>
      </w:r>
      <w:r w:rsidRPr="005F0932">
        <w:rPr>
          <w:b/>
        </w:rPr>
        <w:t xml:space="preserve">oiffure : permanente, </w:t>
      </w:r>
      <w:r>
        <w:rPr>
          <w:b/>
        </w:rPr>
        <w:t>d</w:t>
      </w:r>
      <w:r w:rsidRPr="005F0932">
        <w:rPr>
          <w:b/>
        </w:rPr>
        <w:t>éfrisage et touching</w:t>
      </w:r>
      <w:r>
        <w:rPr>
          <w:b/>
        </w:rPr>
        <w:t>,</w:t>
      </w:r>
    </w:p>
    <w:p w:rsidR="00A25EC0" w:rsidRDefault="00A25EC0" w:rsidP="00BB0C97">
      <w:pPr>
        <w:spacing w:before="120"/>
        <w:ind w:left="709"/>
        <w:jc w:val="both"/>
        <w:rPr>
          <w:i/>
        </w:rPr>
      </w:pPr>
      <w:r w:rsidRPr="00EB5BDE">
        <w:rPr>
          <w:i/>
        </w:rPr>
        <w:t>dans le respect des règles de sécurité, de protection, d’ergonomie et d’hygiène personnelle et professionnelle</w:t>
      </w:r>
      <w:r>
        <w:rPr>
          <w:i/>
        </w:rPr>
        <w:t>,</w:t>
      </w:r>
    </w:p>
    <w:p w:rsidR="00A25EC0" w:rsidRDefault="00A25EC0" w:rsidP="00BB0C97">
      <w:pPr>
        <w:spacing w:before="120"/>
        <w:ind w:left="709"/>
        <w:jc w:val="both"/>
        <w:rPr>
          <w:i/>
        </w:rPr>
      </w:pPr>
      <w:r>
        <w:rPr>
          <w:i/>
        </w:rPr>
        <w:t>dans le respect du temps imparti,</w:t>
      </w:r>
    </w:p>
    <w:p w:rsidR="00A25EC0" w:rsidRPr="00EB5BDE" w:rsidRDefault="00A25EC0" w:rsidP="00BB0C97">
      <w:pPr>
        <w:spacing w:before="120"/>
        <w:ind w:left="709"/>
        <w:jc w:val="both"/>
        <w:rPr>
          <w:i/>
        </w:rPr>
      </w:pPr>
      <w:r>
        <w:rPr>
          <w:i/>
        </w:rPr>
        <w:t>dans le cadre d’un jeu de rôles imposé par le chargé de cours,</w:t>
      </w:r>
    </w:p>
    <w:p w:rsidR="00A25EC0" w:rsidRDefault="00A25EC0" w:rsidP="00BD72CD">
      <w:pPr>
        <w:numPr>
          <w:ilvl w:val="0"/>
          <w:numId w:val="12"/>
        </w:numPr>
        <w:tabs>
          <w:tab w:val="clear" w:pos="709"/>
          <w:tab w:val="num" w:pos="993"/>
        </w:tabs>
        <w:spacing w:before="120"/>
        <w:ind w:left="993" w:hanging="284"/>
        <w:jc w:val="both"/>
      </w:pPr>
      <w:r>
        <w:t>catégoriser et caractériser les différentes techniques de soutien de coiffure selon leur mode d’application ;</w:t>
      </w:r>
    </w:p>
    <w:p w:rsidR="00A25EC0" w:rsidRPr="00FC0A9A" w:rsidRDefault="00A25EC0" w:rsidP="00BD72CD">
      <w:pPr>
        <w:numPr>
          <w:ilvl w:val="0"/>
          <w:numId w:val="12"/>
        </w:numPr>
        <w:tabs>
          <w:tab w:val="clear" w:pos="709"/>
          <w:tab w:val="num" w:pos="993"/>
        </w:tabs>
        <w:spacing w:before="120"/>
        <w:ind w:left="993" w:hanging="284"/>
        <w:jc w:val="both"/>
      </w:pPr>
      <w:r w:rsidRPr="00FC0A9A">
        <w:t>assurer la prise en charge</w:t>
      </w:r>
      <w:r>
        <w:t xml:space="preserve"> et le confort</w:t>
      </w:r>
      <w:r w:rsidRPr="00FC0A9A">
        <w:t xml:space="preserve"> du modèle du début à la fin du service ;</w:t>
      </w:r>
    </w:p>
    <w:p w:rsidR="00A25EC0" w:rsidRPr="001E3082" w:rsidRDefault="00A25EC0" w:rsidP="00BD72CD">
      <w:pPr>
        <w:numPr>
          <w:ilvl w:val="0"/>
          <w:numId w:val="12"/>
        </w:numPr>
        <w:tabs>
          <w:tab w:val="clear" w:pos="709"/>
          <w:tab w:val="num" w:pos="993"/>
        </w:tabs>
        <w:spacing w:before="120"/>
        <w:ind w:left="993" w:hanging="284"/>
        <w:jc w:val="both"/>
      </w:pPr>
      <w:r>
        <w:t>établir</w:t>
      </w:r>
      <w:r w:rsidRPr="001E3082">
        <w:t xml:space="preserve"> une fiche diagnostique pertinente en vue de réaliser des shampooings pré- et postopératoires, une simulation de permanente, et de justifier les choix proposés ;</w:t>
      </w:r>
    </w:p>
    <w:p w:rsidR="00A25EC0" w:rsidRPr="001E3082" w:rsidRDefault="00A25EC0" w:rsidP="00BD72CD">
      <w:pPr>
        <w:numPr>
          <w:ilvl w:val="0"/>
          <w:numId w:val="12"/>
        </w:numPr>
        <w:tabs>
          <w:tab w:val="clear" w:pos="709"/>
          <w:tab w:val="num" w:pos="993"/>
        </w:tabs>
        <w:spacing w:before="120"/>
        <w:ind w:left="993" w:hanging="284"/>
        <w:jc w:val="both"/>
      </w:pPr>
      <w:r w:rsidRPr="001E3082">
        <w:t>réaliser selon les critères imposés :</w:t>
      </w:r>
    </w:p>
    <w:p w:rsidR="00A25EC0" w:rsidRPr="001E3082" w:rsidRDefault="00A25EC0" w:rsidP="00F41FBC">
      <w:pPr>
        <w:numPr>
          <w:ilvl w:val="0"/>
          <w:numId w:val="5"/>
        </w:numPr>
        <w:spacing w:before="120"/>
        <w:jc w:val="both"/>
      </w:pPr>
      <w:r>
        <w:t>d</w:t>
      </w:r>
      <w:r w:rsidRPr="001E3082">
        <w:t>es shampooings pré- et postopératoires,</w:t>
      </w:r>
    </w:p>
    <w:p w:rsidR="00A25EC0" w:rsidRPr="001E3082" w:rsidRDefault="00A25EC0" w:rsidP="00F41FBC">
      <w:pPr>
        <w:numPr>
          <w:ilvl w:val="0"/>
          <w:numId w:val="5"/>
        </w:numPr>
        <w:spacing w:before="120"/>
        <w:jc w:val="both"/>
      </w:pPr>
      <w:r w:rsidRPr="001E3082">
        <w:t>une simulation de permanente,</w:t>
      </w:r>
    </w:p>
    <w:p w:rsidR="00A25EC0" w:rsidRPr="001E3082" w:rsidRDefault="00A25EC0" w:rsidP="00F41FBC">
      <w:pPr>
        <w:numPr>
          <w:ilvl w:val="0"/>
          <w:numId w:val="5"/>
        </w:numPr>
        <w:spacing w:before="120"/>
        <w:jc w:val="both"/>
      </w:pPr>
      <w:r w:rsidRPr="001E3082">
        <w:t>le touching,</w:t>
      </w:r>
    </w:p>
    <w:p w:rsidR="00A25EC0" w:rsidRPr="001E3082" w:rsidRDefault="00A25EC0" w:rsidP="00F41FBC">
      <w:pPr>
        <w:numPr>
          <w:ilvl w:val="0"/>
          <w:numId w:val="5"/>
        </w:numPr>
        <w:spacing w:before="120"/>
        <w:jc w:val="both"/>
      </w:pPr>
      <w:r w:rsidRPr="001E3082">
        <w:t>la finition ;</w:t>
      </w:r>
    </w:p>
    <w:p w:rsidR="00A25EC0" w:rsidRPr="001E3082" w:rsidRDefault="00A25EC0" w:rsidP="00BD72CD">
      <w:pPr>
        <w:numPr>
          <w:ilvl w:val="0"/>
          <w:numId w:val="12"/>
        </w:numPr>
        <w:tabs>
          <w:tab w:val="clear" w:pos="709"/>
          <w:tab w:val="num" w:pos="993"/>
        </w:tabs>
        <w:spacing w:before="120"/>
        <w:ind w:left="993" w:hanging="284"/>
        <w:jc w:val="both"/>
      </w:pPr>
      <w:r w:rsidRPr="001E3082">
        <w:t>justifier les techniques appliquées et le matériel utilisé ;</w:t>
      </w:r>
    </w:p>
    <w:p w:rsidR="00A25EC0" w:rsidRDefault="00A25EC0" w:rsidP="00BD72CD">
      <w:pPr>
        <w:numPr>
          <w:ilvl w:val="0"/>
          <w:numId w:val="12"/>
        </w:numPr>
        <w:tabs>
          <w:tab w:val="clear" w:pos="709"/>
          <w:tab w:val="num" w:pos="993"/>
        </w:tabs>
        <w:spacing w:before="120"/>
        <w:ind w:left="993" w:hanging="284"/>
        <w:jc w:val="both"/>
      </w:pPr>
      <w:r w:rsidRPr="001E3082">
        <w:t>entretenir, nettoyer et ranger le poste de travail et le matériel qui, en outre, sera désinfecté.</w:t>
      </w:r>
    </w:p>
    <w:p w:rsidR="00A25EC0" w:rsidRPr="005509DF" w:rsidRDefault="00A25EC0" w:rsidP="005509DF">
      <w:pPr>
        <w:pStyle w:val="Paragraphedeliste"/>
        <w:numPr>
          <w:ilvl w:val="1"/>
          <w:numId w:val="7"/>
        </w:numPr>
        <w:tabs>
          <w:tab w:val="left" w:pos="426"/>
        </w:tabs>
        <w:spacing w:before="120"/>
        <w:contextualSpacing w:val="0"/>
        <w:rPr>
          <w:b/>
        </w:rPr>
      </w:pPr>
      <w:r>
        <w:br w:type="page"/>
      </w:r>
      <w:r w:rsidRPr="005509DF">
        <w:rPr>
          <w:b/>
        </w:rPr>
        <w:lastRenderedPageBreak/>
        <w:t>Titre pouvant en tenir lieu</w:t>
      </w:r>
    </w:p>
    <w:p w:rsidR="00A25EC0" w:rsidRPr="00E94CF4" w:rsidRDefault="00A25EC0" w:rsidP="00C12B62">
      <w:pPr>
        <w:spacing w:before="120"/>
        <w:ind w:left="851"/>
        <w:jc w:val="both"/>
        <w:rPr>
          <w:lang w:val="fr-BE"/>
        </w:rPr>
      </w:pPr>
      <w:r>
        <w:t>Attestation de réussite de l’unité d’enseignement « </w:t>
      </w:r>
      <w:r w:rsidRPr="0091012A">
        <w:t>Coiffure : permanente, défrisage, touching –</w:t>
      </w:r>
      <w:r>
        <w:t xml:space="preserve"> n</w:t>
      </w:r>
      <w:r w:rsidRPr="0091012A">
        <w:t>iveau 1</w:t>
      </w:r>
      <w:r w:rsidRPr="00E94CF4">
        <w:t> »,</w:t>
      </w:r>
      <w:r>
        <w:t xml:space="preserve"> </w:t>
      </w:r>
      <w:r w:rsidRPr="00E94CF4">
        <w:rPr>
          <w:lang w:val="fr-BE"/>
        </w:rPr>
        <w:t xml:space="preserve">code n° </w:t>
      </w:r>
      <w:r w:rsidRPr="008E42D6">
        <w:t>831604U11D1</w:t>
      </w:r>
      <w:r w:rsidRPr="00E94CF4">
        <w:rPr>
          <w:lang w:val="fr-BE"/>
        </w:rPr>
        <w:t xml:space="preserve">, classée dans l’enseignement secondaire </w:t>
      </w:r>
      <w:r>
        <w:rPr>
          <w:lang w:val="fr-BE"/>
        </w:rPr>
        <w:t>inférieur</w:t>
      </w:r>
      <w:r w:rsidRPr="00E94CF4">
        <w:rPr>
          <w:lang w:val="fr-BE"/>
        </w:rPr>
        <w:t xml:space="preserve"> de transition.</w:t>
      </w:r>
    </w:p>
    <w:p w:rsidR="00A25EC0" w:rsidRPr="0062541E" w:rsidRDefault="00A25EC0" w:rsidP="00A96391">
      <w:pPr>
        <w:spacing w:before="120"/>
        <w:ind w:left="851"/>
        <w:jc w:val="both"/>
        <w:rPr>
          <w:b/>
          <w:lang w:val="fr-BE"/>
        </w:rPr>
      </w:pPr>
    </w:p>
    <w:p w:rsidR="00A25EC0" w:rsidRDefault="00A25EC0" w:rsidP="00C1574E">
      <w:pPr>
        <w:pStyle w:val="Paragraphedeliste"/>
        <w:numPr>
          <w:ilvl w:val="0"/>
          <w:numId w:val="7"/>
        </w:numPr>
        <w:tabs>
          <w:tab w:val="left" w:pos="426"/>
        </w:tabs>
        <w:spacing w:before="120"/>
        <w:contextualSpacing w:val="0"/>
        <w:rPr>
          <w:b/>
        </w:rPr>
      </w:pPr>
      <w:r>
        <w:rPr>
          <w:b/>
        </w:rPr>
        <w:t>HORAIRE MINIMUM DE L’UNITE D’ENSEIGNEMENT</w:t>
      </w:r>
    </w:p>
    <w:p w:rsidR="00A25EC0" w:rsidRDefault="00A25EC0" w:rsidP="00C1574E">
      <w:pPr>
        <w:numPr>
          <w:ilvl w:val="12"/>
          <w:numId w:val="0"/>
        </w:numPr>
        <w:tabs>
          <w:tab w:val="left" w:pos="6521"/>
        </w:tabs>
        <w:spacing w:before="120"/>
        <w:ind w:left="708" w:hanging="283"/>
      </w:pPr>
      <w:r>
        <w:tab/>
      </w:r>
      <w:r>
        <w:tab/>
      </w:r>
      <w:r>
        <w:tab/>
      </w:r>
      <w:r>
        <w:rPr>
          <w:u w:val="single"/>
        </w:rPr>
        <w:t>Code U</w:t>
      </w:r>
    </w:p>
    <w:p w:rsidR="00A25EC0" w:rsidRDefault="00A25EC0" w:rsidP="00702D20">
      <w:pPr>
        <w:tabs>
          <w:tab w:val="left" w:pos="6804"/>
          <w:tab w:val="left" w:pos="7365"/>
        </w:tabs>
        <w:spacing w:before="120"/>
        <w:ind w:left="851" w:hanging="425"/>
        <w:jc w:val="both"/>
        <w:rPr>
          <w:b/>
        </w:rPr>
      </w:pPr>
      <w:r>
        <w:rPr>
          <w:b/>
        </w:rPr>
        <w:t>3.1.</w:t>
      </w:r>
      <w:r>
        <w:rPr>
          <w:b/>
        </w:rPr>
        <w:tab/>
        <w:t xml:space="preserve">Etudiant : 120 </w:t>
      </w:r>
      <w:r>
        <w:t xml:space="preserve"> périodes</w:t>
      </w:r>
      <w:r>
        <w:tab/>
      </w:r>
      <w:r>
        <w:tab/>
        <w:t>Z</w:t>
      </w:r>
      <w:r>
        <w:tab/>
      </w:r>
    </w:p>
    <w:p w:rsidR="00A25EC0" w:rsidRPr="00F04444" w:rsidRDefault="00A25EC0" w:rsidP="00C1574E">
      <w:pPr>
        <w:tabs>
          <w:tab w:val="left" w:pos="6804"/>
        </w:tabs>
        <w:spacing w:before="120"/>
        <w:ind w:left="851" w:hanging="425"/>
        <w:jc w:val="both"/>
        <w:rPr>
          <w:b/>
        </w:rPr>
      </w:pPr>
      <w:r>
        <w:rPr>
          <w:b/>
        </w:rPr>
        <w:t>3.2.</w:t>
      </w:r>
      <w:r>
        <w:rPr>
          <w:b/>
        </w:rPr>
        <w:tab/>
      </w:r>
      <w:r w:rsidRPr="00F04444">
        <w:rPr>
          <w:b/>
        </w:rPr>
        <w:t>Encadrement de stage</w:t>
      </w:r>
    </w:p>
    <w:p w:rsidR="00A25EC0" w:rsidRDefault="00A25EC0" w:rsidP="00A96391">
      <w:pPr>
        <w:numPr>
          <w:ilvl w:val="12"/>
          <w:numId w:val="0"/>
        </w:numPr>
        <w:ind w:left="708" w:hanging="708"/>
      </w:pPr>
    </w:p>
    <w:tbl>
      <w:tblPr>
        <w:tblW w:w="8859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756"/>
        <w:gridCol w:w="1701"/>
        <w:gridCol w:w="1701"/>
        <w:gridCol w:w="1701"/>
      </w:tblGrid>
      <w:tr w:rsidR="00A25EC0" w:rsidTr="00D330B4"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25EC0" w:rsidRDefault="00A25EC0" w:rsidP="00D330B4">
            <w:pPr>
              <w:ind w:left="426"/>
              <w:rPr>
                <w:b/>
              </w:rPr>
            </w:pPr>
            <w:r>
              <w:rPr>
                <w:b/>
              </w:rPr>
              <w:t>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A25EC0" w:rsidRDefault="00A25EC0" w:rsidP="00D330B4">
            <w:pPr>
              <w:jc w:val="center"/>
            </w:pPr>
            <w: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A25EC0" w:rsidRDefault="00A25EC0" w:rsidP="00D330B4">
            <w:p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EC0" w:rsidRDefault="00A25EC0" w:rsidP="00D330B4">
            <w:pPr>
              <w:jc w:val="center"/>
            </w:pPr>
            <w:r>
              <w:t>Nombre de périodes</w:t>
            </w:r>
          </w:p>
        </w:tc>
      </w:tr>
      <w:tr w:rsidR="00A25EC0" w:rsidTr="00D330B4">
        <w:tc>
          <w:tcPr>
            <w:tcW w:w="3756" w:type="dxa"/>
            <w:tcBorders>
              <w:top w:val="nil"/>
              <w:left w:val="single" w:sz="12" w:space="0" w:color="auto"/>
            </w:tcBorders>
          </w:tcPr>
          <w:p w:rsidR="00A25EC0" w:rsidRDefault="00A25EC0" w:rsidP="00D330B4">
            <w:r>
              <w:t>Encadrement de stage</w:t>
            </w:r>
          </w:p>
        </w:tc>
        <w:tc>
          <w:tcPr>
            <w:tcW w:w="1701" w:type="dxa"/>
            <w:tcBorders>
              <w:top w:val="nil"/>
            </w:tcBorders>
          </w:tcPr>
          <w:p w:rsidR="00A25EC0" w:rsidRDefault="00A25EC0" w:rsidP="00D330B4">
            <w:pPr>
              <w:jc w:val="center"/>
            </w:pPr>
            <w:r>
              <w:t>PP</w:t>
            </w:r>
          </w:p>
        </w:tc>
        <w:tc>
          <w:tcPr>
            <w:tcW w:w="1701" w:type="dxa"/>
            <w:tcBorders>
              <w:top w:val="nil"/>
            </w:tcBorders>
          </w:tcPr>
          <w:p w:rsidR="00A25EC0" w:rsidRPr="00193FA2" w:rsidRDefault="00A25EC0" w:rsidP="00D330B4">
            <w:pPr>
              <w:ind w:right="567"/>
              <w:jc w:val="right"/>
            </w:pPr>
            <w:r>
              <w:t>O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A25EC0" w:rsidRDefault="00A25EC0" w:rsidP="00D330B4">
            <w:pPr>
              <w:ind w:left="142" w:right="283"/>
              <w:jc w:val="center"/>
            </w:pPr>
            <w:r>
              <w:t>20</w:t>
            </w:r>
          </w:p>
        </w:tc>
      </w:tr>
      <w:tr w:rsidR="00A25EC0" w:rsidTr="00D330B4">
        <w:tc>
          <w:tcPr>
            <w:tcW w:w="5457" w:type="dxa"/>
            <w:gridSpan w:val="2"/>
            <w:tcBorders>
              <w:left w:val="single" w:sz="12" w:space="0" w:color="auto"/>
              <w:bottom w:val="nil"/>
            </w:tcBorders>
          </w:tcPr>
          <w:p w:rsidR="00A25EC0" w:rsidRDefault="00A25EC0" w:rsidP="00D330B4">
            <w:pPr>
              <w:ind w:left="426"/>
              <w:rPr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25EC0" w:rsidRDefault="00A25EC0" w:rsidP="00D330B4">
            <w:pPr>
              <w:ind w:right="567"/>
              <w:jc w:val="right"/>
            </w:pP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 w:rsidR="00A25EC0" w:rsidRDefault="00A25EC0" w:rsidP="00D330B4">
            <w:pPr>
              <w:tabs>
                <w:tab w:val="right" w:pos="850"/>
              </w:tabs>
              <w:ind w:left="142" w:right="283"/>
              <w:jc w:val="center"/>
            </w:pPr>
          </w:p>
        </w:tc>
      </w:tr>
      <w:tr w:rsidR="00A25EC0" w:rsidTr="00D330B4">
        <w:tc>
          <w:tcPr>
            <w:tcW w:w="5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25EC0" w:rsidRDefault="00A25EC0" w:rsidP="00D330B4">
            <w: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25EC0" w:rsidRDefault="00A25EC0" w:rsidP="00D330B4">
            <w:pPr>
              <w:ind w:right="709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EC0" w:rsidRPr="00C1574E" w:rsidRDefault="00A25EC0" w:rsidP="00D330B4">
            <w:pPr>
              <w:tabs>
                <w:tab w:val="right" w:pos="850"/>
              </w:tabs>
              <w:ind w:left="142" w:right="283"/>
              <w:jc w:val="center"/>
              <w:rPr>
                <w:b/>
              </w:rPr>
            </w:pPr>
            <w:r w:rsidRPr="00C1574E">
              <w:rPr>
                <w:b/>
              </w:rPr>
              <w:t>20</w:t>
            </w:r>
          </w:p>
        </w:tc>
      </w:tr>
    </w:tbl>
    <w:p w:rsidR="00A25EC0" w:rsidRDefault="00A25EC0" w:rsidP="00A96391">
      <w:pPr>
        <w:rPr>
          <w:b/>
        </w:rPr>
      </w:pPr>
    </w:p>
    <w:p w:rsidR="00A25EC0" w:rsidRDefault="00A25EC0" w:rsidP="004104FF">
      <w:pPr>
        <w:pStyle w:val="Paragraphedeliste"/>
        <w:numPr>
          <w:ilvl w:val="0"/>
          <w:numId w:val="7"/>
        </w:numPr>
        <w:tabs>
          <w:tab w:val="left" w:pos="426"/>
        </w:tabs>
        <w:spacing w:before="120"/>
        <w:rPr>
          <w:b/>
        </w:rPr>
      </w:pPr>
      <w:r>
        <w:rPr>
          <w:b/>
        </w:rPr>
        <w:t>PROGRAMME</w:t>
      </w:r>
    </w:p>
    <w:p w:rsidR="00A25EC0" w:rsidRPr="00646F2F" w:rsidRDefault="00A25EC0" w:rsidP="004104FF">
      <w:pPr>
        <w:spacing w:before="120"/>
        <w:ind w:left="426"/>
        <w:jc w:val="both"/>
        <w:rPr>
          <w:i/>
        </w:rPr>
      </w:pPr>
      <w:r w:rsidRPr="00646F2F">
        <w:rPr>
          <w:i/>
        </w:rPr>
        <w:t>Le(s) lieu(x) de(s) stage(s) étant judicieusement choisi(s) par l’étudiant et devant faire l’objet d’un accord du chef d’établissement ou de son délégué et du (des) maître(s) de(s) stage(s).</w:t>
      </w:r>
    </w:p>
    <w:p w:rsidR="00A25EC0" w:rsidRPr="005E58F3" w:rsidRDefault="00A25EC0" w:rsidP="004104FF">
      <w:pPr>
        <w:pStyle w:val="Paragraphedeliste"/>
        <w:numPr>
          <w:ilvl w:val="1"/>
          <w:numId w:val="7"/>
        </w:numPr>
        <w:tabs>
          <w:tab w:val="left" w:pos="426"/>
        </w:tabs>
        <w:spacing w:before="120"/>
        <w:rPr>
          <w:b/>
        </w:rPr>
      </w:pPr>
      <w:r w:rsidRPr="005E58F3">
        <w:rPr>
          <w:b/>
        </w:rPr>
        <w:t>Programme pour l’étudiant</w:t>
      </w:r>
    </w:p>
    <w:p w:rsidR="00A25EC0" w:rsidRPr="005E58F3" w:rsidRDefault="00A25EC0" w:rsidP="004104FF">
      <w:pPr>
        <w:spacing w:before="120"/>
        <w:ind w:firstLine="360"/>
        <w:jc w:val="both"/>
      </w:pPr>
      <w:r w:rsidRPr="005E58F3">
        <w:t>L’étudiant sera capable :</w:t>
      </w:r>
    </w:p>
    <w:p w:rsidR="00A25EC0" w:rsidRPr="005E58F3" w:rsidRDefault="00A25EC0" w:rsidP="004104FF">
      <w:pPr>
        <w:numPr>
          <w:ilvl w:val="0"/>
          <w:numId w:val="4"/>
        </w:numPr>
        <w:tabs>
          <w:tab w:val="clear" w:pos="927"/>
          <w:tab w:val="num" w:pos="709"/>
        </w:tabs>
        <w:spacing w:before="120"/>
        <w:ind w:left="709" w:hanging="425"/>
        <w:jc w:val="both"/>
        <w:rPr>
          <w:color w:val="000000"/>
        </w:rPr>
      </w:pPr>
      <w:r w:rsidRPr="005E58F3">
        <w:rPr>
          <w:color w:val="000000"/>
        </w:rPr>
        <w:t>de respecter les termes de la convention de stage et de tenir un carnet de stage selon les modalités fixées par le personnel chargé de l’encadrement de stage</w:t>
      </w:r>
      <w:r>
        <w:rPr>
          <w:color w:val="000000"/>
        </w:rPr>
        <w:t> ;</w:t>
      </w:r>
    </w:p>
    <w:p w:rsidR="00A25EC0" w:rsidRPr="005E58F3" w:rsidRDefault="00A25EC0" w:rsidP="004104FF">
      <w:pPr>
        <w:numPr>
          <w:ilvl w:val="0"/>
          <w:numId w:val="4"/>
        </w:numPr>
        <w:tabs>
          <w:tab w:val="clear" w:pos="927"/>
          <w:tab w:val="num" w:pos="709"/>
        </w:tabs>
        <w:spacing w:before="120"/>
        <w:ind w:left="709" w:hanging="425"/>
        <w:jc w:val="both"/>
        <w:rPr>
          <w:color w:val="000000"/>
        </w:rPr>
      </w:pPr>
      <w:r w:rsidRPr="005E58F3">
        <w:rPr>
          <w:color w:val="000000"/>
        </w:rPr>
        <w:t>de s’intégrer dans une équipe de travail et d’y collaborer efficacement  (tenue, ponctualité, motivation…)</w:t>
      </w:r>
      <w:r>
        <w:rPr>
          <w:color w:val="000000"/>
        </w:rPr>
        <w:t> ;</w:t>
      </w:r>
    </w:p>
    <w:p w:rsidR="00A25EC0" w:rsidRPr="005E58F3" w:rsidRDefault="00A25EC0" w:rsidP="004104FF">
      <w:pPr>
        <w:numPr>
          <w:ilvl w:val="0"/>
          <w:numId w:val="4"/>
        </w:numPr>
        <w:tabs>
          <w:tab w:val="clear" w:pos="927"/>
          <w:tab w:val="num" w:pos="709"/>
        </w:tabs>
        <w:spacing w:before="120"/>
        <w:ind w:left="709" w:hanging="425"/>
        <w:jc w:val="both"/>
        <w:rPr>
          <w:color w:val="000000"/>
        </w:rPr>
      </w:pPr>
      <w:r w:rsidRPr="005E58F3">
        <w:rPr>
          <w:color w:val="000000"/>
        </w:rPr>
        <w:t xml:space="preserve">de développer des relations humaines harmonieuses avec le personnel du salon et la clientèle ; </w:t>
      </w:r>
    </w:p>
    <w:p w:rsidR="00A25EC0" w:rsidRPr="005E58F3" w:rsidRDefault="00A25EC0" w:rsidP="004104FF">
      <w:pPr>
        <w:numPr>
          <w:ilvl w:val="0"/>
          <w:numId w:val="4"/>
        </w:numPr>
        <w:tabs>
          <w:tab w:val="clear" w:pos="927"/>
          <w:tab w:val="num" w:pos="709"/>
        </w:tabs>
        <w:spacing w:before="120"/>
        <w:ind w:left="709" w:hanging="425"/>
        <w:jc w:val="both"/>
        <w:rPr>
          <w:color w:val="000000"/>
        </w:rPr>
      </w:pPr>
      <w:r w:rsidRPr="005E58F3">
        <w:rPr>
          <w:color w:val="000000"/>
        </w:rPr>
        <w:t>de compléter une fiche diagnostique, d’expliquer la pertinence de ses choix et de sélectionner les produits et le matériel adaptés</w:t>
      </w:r>
      <w:r>
        <w:rPr>
          <w:color w:val="000000"/>
        </w:rPr>
        <w:t> ;</w:t>
      </w:r>
    </w:p>
    <w:p w:rsidR="00A25EC0" w:rsidRPr="005E58F3" w:rsidRDefault="00A25EC0" w:rsidP="004104FF">
      <w:pPr>
        <w:numPr>
          <w:ilvl w:val="0"/>
          <w:numId w:val="4"/>
        </w:numPr>
        <w:tabs>
          <w:tab w:val="clear" w:pos="927"/>
          <w:tab w:val="num" w:pos="709"/>
        </w:tabs>
        <w:spacing w:before="120"/>
        <w:ind w:left="709" w:hanging="425"/>
        <w:jc w:val="both"/>
        <w:rPr>
          <w:color w:val="000000"/>
        </w:rPr>
      </w:pPr>
      <w:r w:rsidRPr="005E58F3">
        <w:rPr>
          <w:color w:val="000000"/>
        </w:rPr>
        <w:t>de mener à terme, dans un contexte professionnel représentatif du métier, et en respectant les règles de sécurité, de déontologie, d’ergonomie</w:t>
      </w:r>
      <w:r>
        <w:rPr>
          <w:color w:val="000000"/>
        </w:rPr>
        <w:t>,</w:t>
      </w:r>
      <w:r w:rsidRPr="005E58F3">
        <w:rPr>
          <w:color w:val="000000"/>
        </w:rPr>
        <w:t xml:space="preserve"> d’hygiène et environnementales, des actes techniques de soutien de coiffure, de coiffage, de soins capillaires et de finition conformes aux attentes</w:t>
      </w:r>
      <w:r>
        <w:rPr>
          <w:color w:val="000000"/>
        </w:rPr>
        <w:t> ;</w:t>
      </w:r>
    </w:p>
    <w:p w:rsidR="00A25EC0" w:rsidRPr="00AC5FAE" w:rsidRDefault="00A25EC0" w:rsidP="004104FF">
      <w:pPr>
        <w:pStyle w:val="Sansinterligne1"/>
        <w:numPr>
          <w:ilvl w:val="0"/>
          <w:numId w:val="4"/>
        </w:numPr>
        <w:tabs>
          <w:tab w:val="clear" w:pos="927"/>
          <w:tab w:val="num" w:pos="709"/>
          <w:tab w:val="num" w:pos="851"/>
        </w:tabs>
        <w:spacing w:before="120"/>
        <w:ind w:left="709" w:hanging="283"/>
        <w:jc w:val="both"/>
      </w:pPr>
      <w:r w:rsidRPr="00AC5FAE">
        <w:t xml:space="preserve">d’entretenir, de nettoyer et </w:t>
      </w:r>
      <w:r>
        <w:t xml:space="preserve">de </w:t>
      </w:r>
      <w:r w:rsidRPr="00AC5FAE">
        <w:t>ranger le poste de travail et le matériel qui, en outre, sera désinfecté</w:t>
      </w:r>
      <w:r>
        <w:t> ;</w:t>
      </w:r>
    </w:p>
    <w:p w:rsidR="00A25EC0" w:rsidRPr="005E58F3" w:rsidRDefault="00A25EC0" w:rsidP="004104FF">
      <w:pPr>
        <w:numPr>
          <w:ilvl w:val="0"/>
          <w:numId w:val="4"/>
        </w:numPr>
        <w:tabs>
          <w:tab w:val="clear" w:pos="927"/>
          <w:tab w:val="num" w:pos="709"/>
        </w:tabs>
        <w:spacing w:before="120"/>
        <w:ind w:left="709" w:hanging="425"/>
        <w:jc w:val="both"/>
        <w:rPr>
          <w:color w:val="000000"/>
        </w:rPr>
      </w:pPr>
      <w:r w:rsidRPr="005E58F3">
        <w:rPr>
          <w:color w:val="000000"/>
        </w:rPr>
        <w:t>de s’auto-évaluer</w:t>
      </w:r>
      <w:r>
        <w:rPr>
          <w:color w:val="000000"/>
        </w:rPr>
        <w:t>.</w:t>
      </w:r>
    </w:p>
    <w:p w:rsidR="00A25EC0" w:rsidRPr="00F04444" w:rsidRDefault="00A25EC0" w:rsidP="004104FF">
      <w:pPr>
        <w:pStyle w:val="Paragraphedeliste"/>
        <w:numPr>
          <w:ilvl w:val="1"/>
          <w:numId w:val="7"/>
        </w:numPr>
        <w:tabs>
          <w:tab w:val="left" w:pos="426"/>
        </w:tabs>
        <w:spacing w:before="120"/>
        <w:rPr>
          <w:b/>
        </w:rPr>
      </w:pPr>
      <w:r w:rsidRPr="00F04444">
        <w:rPr>
          <w:b/>
        </w:rPr>
        <w:t xml:space="preserve">Programme pour le personnel chargé de l’encadrement </w:t>
      </w:r>
    </w:p>
    <w:p w:rsidR="00A25EC0" w:rsidRDefault="00A25EC0" w:rsidP="004104FF">
      <w:pPr>
        <w:spacing w:before="120"/>
        <w:ind w:firstLine="360"/>
        <w:jc w:val="both"/>
      </w:pPr>
      <w:r>
        <w:t>Le personnel chargé de l’encadrement a pour fonction :</w:t>
      </w:r>
    </w:p>
    <w:p w:rsidR="00A25EC0" w:rsidRPr="0076308A" w:rsidRDefault="00A25EC0" w:rsidP="004104FF">
      <w:pPr>
        <w:numPr>
          <w:ilvl w:val="0"/>
          <w:numId w:val="4"/>
        </w:numPr>
        <w:tabs>
          <w:tab w:val="clear" w:pos="927"/>
          <w:tab w:val="num" w:pos="709"/>
        </w:tabs>
        <w:spacing w:before="120"/>
        <w:ind w:left="709" w:hanging="425"/>
        <w:jc w:val="both"/>
        <w:rPr>
          <w:strike/>
        </w:rPr>
      </w:pPr>
      <w:r w:rsidRPr="0076308A">
        <w:t>d’informer l’étudiant et le maître de stage des tâches et des devoirs prévus dans le cadre de la convention ;</w:t>
      </w:r>
    </w:p>
    <w:p w:rsidR="00A25EC0" w:rsidRPr="0076308A" w:rsidRDefault="00A25EC0" w:rsidP="004104FF">
      <w:pPr>
        <w:numPr>
          <w:ilvl w:val="0"/>
          <w:numId w:val="4"/>
        </w:numPr>
        <w:tabs>
          <w:tab w:val="clear" w:pos="927"/>
          <w:tab w:val="num" w:pos="709"/>
        </w:tabs>
        <w:spacing w:before="120"/>
        <w:ind w:left="709" w:hanging="425"/>
        <w:jc w:val="both"/>
      </w:pPr>
      <w:r w:rsidRPr="0076308A">
        <w:t>d’orienter l’étudiant dans le choix du lieu de stage ;</w:t>
      </w:r>
    </w:p>
    <w:p w:rsidR="00A25EC0" w:rsidRPr="0076308A" w:rsidRDefault="00A25EC0" w:rsidP="004104FF">
      <w:pPr>
        <w:numPr>
          <w:ilvl w:val="0"/>
          <w:numId w:val="4"/>
        </w:numPr>
        <w:tabs>
          <w:tab w:val="clear" w:pos="927"/>
          <w:tab w:val="num" w:pos="709"/>
        </w:tabs>
        <w:spacing w:before="120"/>
        <w:ind w:left="709" w:hanging="425"/>
        <w:jc w:val="both"/>
      </w:pPr>
      <w:r w:rsidRPr="0076308A">
        <w:t>d’assurer le suivi de l’évolution du stage en collaboration avec le maître de stage et le stagiaire ;</w:t>
      </w:r>
    </w:p>
    <w:p w:rsidR="00A25EC0" w:rsidRPr="0076308A" w:rsidRDefault="00A25EC0" w:rsidP="004104FF">
      <w:pPr>
        <w:numPr>
          <w:ilvl w:val="0"/>
          <w:numId w:val="4"/>
        </w:numPr>
        <w:tabs>
          <w:tab w:val="clear" w:pos="927"/>
          <w:tab w:val="num" w:pos="709"/>
        </w:tabs>
        <w:spacing w:before="120"/>
        <w:ind w:left="709" w:hanging="425"/>
        <w:jc w:val="both"/>
      </w:pPr>
      <w:r w:rsidRPr="0076308A">
        <w:t>de communiquer les critères d’évaluation des stages</w:t>
      </w:r>
      <w:r>
        <w:t xml:space="preserve"> et d’assurer celle-ci</w:t>
      </w:r>
      <w:r w:rsidRPr="0076308A">
        <w:t> ;</w:t>
      </w:r>
    </w:p>
    <w:p w:rsidR="00A25EC0" w:rsidRDefault="00A25EC0" w:rsidP="004104FF">
      <w:pPr>
        <w:numPr>
          <w:ilvl w:val="0"/>
          <w:numId w:val="4"/>
        </w:numPr>
        <w:tabs>
          <w:tab w:val="clear" w:pos="927"/>
          <w:tab w:val="num" w:pos="709"/>
        </w:tabs>
        <w:spacing w:before="120"/>
        <w:ind w:left="709" w:hanging="425"/>
        <w:jc w:val="both"/>
      </w:pPr>
      <w:r w:rsidRPr="0076308A">
        <w:t>d’amener l’étudiant à construire son auto-évaluation</w:t>
      </w:r>
      <w:r>
        <w:t>.</w:t>
      </w:r>
    </w:p>
    <w:p w:rsidR="00A25EC0" w:rsidRPr="0076308A" w:rsidRDefault="00A25EC0" w:rsidP="004104FF">
      <w:pPr>
        <w:spacing w:before="120"/>
        <w:ind w:left="284"/>
        <w:jc w:val="both"/>
      </w:pPr>
      <w:r>
        <w:br w:type="page"/>
      </w:r>
    </w:p>
    <w:p w:rsidR="00A25EC0" w:rsidRPr="00870264" w:rsidRDefault="00A25EC0" w:rsidP="004104FF">
      <w:pPr>
        <w:pStyle w:val="Paragraphedeliste"/>
        <w:numPr>
          <w:ilvl w:val="0"/>
          <w:numId w:val="7"/>
        </w:numPr>
        <w:tabs>
          <w:tab w:val="left" w:pos="426"/>
        </w:tabs>
        <w:spacing w:before="120"/>
        <w:rPr>
          <w:b/>
        </w:rPr>
      </w:pPr>
      <w:r>
        <w:rPr>
          <w:b/>
        </w:rPr>
        <w:t>ACQUIS D’APPRENTISSAGE</w:t>
      </w:r>
    </w:p>
    <w:p w:rsidR="00A25EC0" w:rsidRDefault="00A25EC0" w:rsidP="004104FF">
      <w:pPr>
        <w:spacing w:before="120"/>
        <w:ind w:firstLine="426"/>
        <w:jc w:val="both"/>
      </w:pPr>
      <w:r w:rsidRPr="00EB3A1B">
        <w:rPr>
          <w:b/>
        </w:rPr>
        <w:t xml:space="preserve">Pour atteindre le seuil de réussite, l’étudiant </w:t>
      </w:r>
      <w:r>
        <w:rPr>
          <w:b/>
        </w:rPr>
        <w:t>sera</w:t>
      </w:r>
      <w:r w:rsidRPr="00EB3A1B">
        <w:rPr>
          <w:b/>
        </w:rPr>
        <w:t xml:space="preserve"> capable</w:t>
      </w:r>
      <w:r w:rsidRPr="0076308A">
        <w:t xml:space="preserve">, </w:t>
      </w:r>
    </w:p>
    <w:p w:rsidR="00A25EC0" w:rsidRPr="00EB3A1B" w:rsidRDefault="00A25EC0" w:rsidP="004104FF">
      <w:pPr>
        <w:spacing w:before="120"/>
        <w:ind w:left="426"/>
        <w:jc w:val="both"/>
        <w:rPr>
          <w:i/>
        </w:rPr>
      </w:pPr>
      <w:r w:rsidRPr="00EB5BDE">
        <w:rPr>
          <w:i/>
        </w:rPr>
        <w:t xml:space="preserve">dans le respect des règles de sécurité, de protection, </w:t>
      </w:r>
      <w:r>
        <w:rPr>
          <w:i/>
        </w:rPr>
        <w:t xml:space="preserve">de déontologie, </w:t>
      </w:r>
      <w:r w:rsidRPr="00EB5BDE">
        <w:rPr>
          <w:i/>
        </w:rPr>
        <w:t>d’ergonomie</w:t>
      </w:r>
      <w:r>
        <w:rPr>
          <w:i/>
        </w:rPr>
        <w:t>,</w:t>
      </w:r>
      <w:r w:rsidRPr="00EB5BDE">
        <w:rPr>
          <w:i/>
        </w:rPr>
        <w:t xml:space="preserve"> d’hygiène</w:t>
      </w:r>
      <w:r>
        <w:rPr>
          <w:i/>
        </w:rPr>
        <w:t xml:space="preserve"> et de présentation</w:t>
      </w:r>
      <w:r w:rsidRPr="00EB5BDE">
        <w:rPr>
          <w:i/>
        </w:rPr>
        <w:t xml:space="preserve"> personnelle</w:t>
      </w:r>
      <w:r>
        <w:rPr>
          <w:i/>
        </w:rPr>
        <w:t>s</w:t>
      </w:r>
      <w:r w:rsidRPr="00EB5BDE">
        <w:rPr>
          <w:i/>
        </w:rPr>
        <w:t xml:space="preserve"> et professionnelle</w:t>
      </w:r>
      <w:r>
        <w:rPr>
          <w:i/>
        </w:rPr>
        <w:t>s, et environnementales,</w:t>
      </w:r>
      <w:r w:rsidRPr="00EB3A1B">
        <w:rPr>
          <w:i/>
        </w:rPr>
        <w:t xml:space="preserve"> sous le contrôle d’un responsable qualifié :</w:t>
      </w:r>
    </w:p>
    <w:p w:rsidR="00A25EC0" w:rsidRPr="0076308A" w:rsidRDefault="00A25EC0" w:rsidP="004104FF">
      <w:pPr>
        <w:numPr>
          <w:ilvl w:val="0"/>
          <w:numId w:val="3"/>
        </w:numPr>
        <w:spacing w:before="120"/>
        <w:ind w:left="709" w:hanging="283"/>
        <w:jc w:val="both"/>
        <w:rPr>
          <w:color w:val="000000"/>
        </w:rPr>
      </w:pPr>
      <w:r w:rsidRPr="0076308A">
        <w:rPr>
          <w:color w:val="000000"/>
        </w:rPr>
        <w:t>de resp</w:t>
      </w:r>
      <w:bookmarkStart w:id="0" w:name="_GoBack"/>
      <w:bookmarkEnd w:id="0"/>
      <w:r w:rsidRPr="0076308A">
        <w:rPr>
          <w:color w:val="000000"/>
        </w:rPr>
        <w:t>ecter la convention de stage, de tenir un carnet de stage et de s’auto-évaluer, selon les modalités fixées par le personnel chargé de l’encadrement</w:t>
      </w:r>
      <w:r>
        <w:rPr>
          <w:color w:val="000000"/>
        </w:rPr>
        <w:t> ;</w:t>
      </w:r>
    </w:p>
    <w:p w:rsidR="00A25EC0" w:rsidRPr="0076308A" w:rsidRDefault="00A25EC0" w:rsidP="004104FF">
      <w:pPr>
        <w:numPr>
          <w:ilvl w:val="0"/>
          <w:numId w:val="3"/>
        </w:numPr>
        <w:spacing w:before="120"/>
        <w:ind w:left="709" w:hanging="283"/>
        <w:jc w:val="both"/>
      </w:pPr>
      <w:r w:rsidRPr="0076308A">
        <w:t xml:space="preserve">de mener à terme, dans les conditions normales d’activité d’un salon de coiffure, des actes techniques </w:t>
      </w:r>
      <w:r w:rsidRPr="0076308A">
        <w:rPr>
          <w:color w:val="000000"/>
        </w:rPr>
        <w:t xml:space="preserve">de soutien de coiffure, de coiffage, de soins capillaires et de finition </w:t>
      </w:r>
      <w:r w:rsidRPr="0076308A">
        <w:t>conformes aux attentes ;</w:t>
      </w:r>
    </w:p>
    <w:p w:rsidR="00A25EC0" w:rsidRPr="00B66886" w:rsidRDefault="00A25EC0" w:rsidP="004104FF">
      <w:pPr>
        <w:numPr>
          <w:ilvl w:val="0"/>
          <w:numId w:val="3"/>
        </w:numPr>
        <w:spacing w:before="120"/>
        <w:ind w:left="709" w:hanging="283"/>
        <w:jc w:val="both"/>
      </w:pPr>
      <w:r w:rsidRPr="0076308A">
        <w:t>de réaliser une fiche diagnostique pertinente, d</w:t>
      </w:r>
      <w:r>
        <w:t xml:space="preserve">e justifier </w:t>
      </w:r>
      <w:r w:rsidRPr="0076308A">
        <w:t xml:space="preserve">ses </w:t>
      </w:r>
      <w:r w:rsidRPr="00B66886">
        <w:t>choix en utilisant la terminologie adéquate et de sélectionner les produits et le matériel adaptés ;</w:t>
      </w:r>
    </w:p>
    <w:p w:rsidR="00A25EC0" w:rsidRPr="0076308A" w:rsidRDefault="00A25EC0" w:rsidP="004104FF">
      <w:pPr>
        <w:numPr>
          <w:ilvl w:val="0"/>
          <w:numId w:val="3"/>
        </w:numPr>
        <w:spacing w:before="120"/>
        <w:ind w:left="709" w:hanging="283"/>
        <w:jc w:val="both"/>
      </w:pPr>
      <w:r w:rsidRPr="0076308A">
        <w:t>d’établir des relations humaines p</w:t>
      </w:r>
      <w:r>
        <w:t>rofessionnelles</w:t>
      </w:r>
      <w:r w:rsidRPr="0076308A">
        <w:t xml:space="preserve"> avec la clientèle et le personnel ;</w:t>
      </w:r>
    </w:p>
    <w:p w:rsidR="00A25EC0" w:rsidRPr="00AC5FAE" w:rsidRDefault="00A25EC0" w:rsidP="004104FF">
      <w:pPr>
        <w:numPr>
          <w:ilvl w:val="0"/>
          <w:numId w:val="3"/>
        </w:numPr>
        <w:spacing w:before="120"/>
        <w:ind w:left="709" w:hanging="283"/>
        <w:jc w:val="both"/>
      </w:pPr>
      <w:r w:rsidRPr="00AC5FAE">
        <w:t xml:space="preserve">d’entretenir, de nettoyer et </w:t>
      </w:r>
      <w:r>
        <w:t xml:space="preserve">de </w:t>
      </w:r>
      <w:r w:rsidRPr="00AC5FAE">
        <w:t>ranger le poste de travail et le matériel qui, en outre, sera désinfecté.</w:t>
      </w:r>
    </w:p>
    <w:p w:rsidR="00A25EC0" w:rsidRPr="00870264" w:rsidRDefault="00A25EC0" w:rsidP="004104FF">
      <w:pPr>
        <w:spacing w:before="120"/>
        <w:ind w:firstLine="426"/>
        <w:jc w:val="both"/>
        <w:rPr>
          <w:b/>
        </w:rPr>
      </w:pPr>
      <w:r w:rsidRPr="00870264">
        <w:rPr>
          <w:b/>
        </w:rPr>
        <w:t>Pour la détermination du degré de maîtrise, il sera tenu compte des critères suivants :</w:t>
      </w:r>
    </w:p>
    <w:p w:rsidR="00A25EC0" w:rsidRPr="0076308A" w:rsidRDefault="00A25EC0" w:rsidP="004104FF">
      <w:pPr>
        <w:numPr>
          <w:ilvl w:val="0"/>
          <w:numId w:val="3"/>
        </w:numPr>
        <w:spacing w:before="120"/>
        <w:ind w:left="709" w:hanging="283"/>
        <w:jc w:val="both"/>
      </w:pPr>
      <w:r w:rsidRPr="0076308A">
        <w:t>la qualité des rapports avec autrui</w:t>
      </w:r>
      <w:r>
        <w:t>,</w:t>
      </w:r>
    </w:p>
    <w:p w:rsidR="00A25EC0" w:rsidRPr="0076308A" w:rsidRDefault="00A25EC0" w:rsidP="004104FF">
      <w:pPr>
        <w:numPr>
          <w:ilvl w:val="0"/>
          <w:numId w:val="3"/>
        </w:numPr>
        <w:spacing w:before="120"/>
        <w:ind w:left="709" w:hanging="283"/>
        <w:jc w:val="both"/>
      </w:pPr>
      <w:r w:rsidRPr="0076308A">
        <w:t>la précision du diagnostic,</w:t>
      </w:r>
    </w:p>
    <w:p w:rsidR="00A25EC0" w:rsidRPr="008502BE" w:rsidRDefault="00A25EC0" w:rsidP="004104FF">
      <w:pPr>
        <w:numPr>
          <w:ilvl w:val="0"/>
          <w:numId w:val="3"/>
        </w:numPr>
        <w:spacing w:before="120"/>
        <w:ind w:left="709" w:hanging="283"/>
        <w:jc w:val="both"/>
        <w:rPr>
          <w:color w:val="000000"/>
        </w:rPr>
      </w:pPr>
      <w:r w:rsidRPr="008502BE">
        <w:rPr>
          <w:color w:val="000000"/>
        </w:rPr>
        <w:t>le degré d’habileté,</w:t>
      </w:r>
    </w:p>
    <w:p w:rsidR="00A25EC0" w:rsidRPr="0076308A" w:rsidRDefault="00A25EC0" w:rsidP="004104FF">
      <w:pPr>
        <w:numPr>
          <w:ilvl w:val="0"/>
          <w:numId w:val="3"/>
        </w:numPr>
        <w:spacing w:before="120"/>
        <w:ind w:left="709" w:hanging="283"/>
        <w:jc w:val="both"/>
      </w:pPr>
      <w:r w:rsidRPr="0076308A">
        <w:t>le soin et la précision dans le travail</w:t>
      </w:r>
      <w:r>
        <w:t>,</w:t>
      </w:r>
    </w:p>
    <w:p w:rsidR="00A25EC0" w:rsidRPr="0076308A" w:rsidRDefault="00A25EC0" w:rsidP="004104FF">
      <w:pPr>
        <w:numPr>
          <w:ilvl w:val="0"/>
          <w:numId w:val="3"/>
        </w:numPr>
        <w:spacing w:before="120"/>
        <w:ind w:left="709" w:hanging="283"/>
        <w:jc w:val="both"/>
      </w:pPr>
      <w:r w:rsidRPr="0076308A">
        <w:t>le degré d’autonomie.</w:t>
      </w:r>
    </w:p>
    <w:p w:rsidR="00A25EC0" w:rsidRPr="00930A52" w:rsidRDefault="00A25EC0" w:rsidP="004104FF">
      <w:pPr>
        <w:tabs>
          <w:tab w:val="num" w:pos="1211"/>
          <w:tab w:val="num" w:pos="1701"/>
        </w:tabs>
        <w:spacing w:before="120"/>
        <w:ind w:left="284"/>
        <w:jc w:val="both"/>
      </w:pPr>
    </w:p>
    <w:p w:rsidR="00A25EC0" w:rsidRPr="00930A52" w:rsidRDefault="00A25EC0" w:rsidP="004104FF">
      <w:pPr>
        <w:pStyle w:val="Paragraphedeliste"/>
        <w:numPr>
          <w:ilvl w:val="0"/>
          <w:numId w:val="7"/>
        </w:numPr>
        <w:tabs>
          <w:tab w:val="left" w:pos="426"/>
        </w:tabs>
        <w:spacing w:before="120"/>
        <w:rPr>
          <w:b/>
        </w:rPr>
      </w:pPr>
      <w:r w:rsidRPr="00930A52">
        <w:rPr>
          <w:b/>
        </w:rPr>
        <w:t>CHARGE(S) DE COURS</w:t>
      </w:r>
    </w:p>
    <w:p w:rsidR="00A25EC0" w:rsidRPr="00930A52" w:rsidRDefault="00A25EC0" w:rsidP="004104FF">
      <w:pPr>
        <w:spacing w:before="120"/>
        <w:ind w:left="426"/>
        <w:jc w:val="both"/>
      </w:pPr>
      <w:r>
        <w:t>U</w:t>
      </w:r>
      <w:r w:rsidRPr="00930A52">
        <w:t xml:space="preserve">n </w:t>
      </w:r>
      <w:r>
        <w:t xml:space="preserve">enseignant ou un </w:t>
      </w:r>
      <w:r w:rsidRPr="00930A52">
        <w:t>expert.</w:t>
      </w:r>
    </w:p>
    <w:p w:rsidR="00A25EC0" w:rsidRDefault="00A25EC0" w:rsidP="004104FF">
      <w:pPr>
        <w:spacing w:before="120"/>
        <w:ind w:left="426"/>
        <w:jc w:val="both"/>
      </w:pPr>
      <w:r w:rsidRPr="00481EF0">
        <w:t xml:space="preserve">L’expert devra justifier </w:t>
      </w:r>
      <w:r>
        <w:t>de</w:t>
      </w:r>
      <w:r w:rsidRPr="00481EF0">
        <w:t xml:space="preserve"> compétences</w:t>
      </w:r>
      <w:r>
        <w:t xml:space="preserve"> particulières issues </w:t>
      </w:r>
      <w:r w:rsidRPr="00481EF0">
        <w:t>d’une expérience professionnelle</w:t>
      </w:r>
      <w:r>
        <w:t xml:space="preserve"> actualisée en relation avec la charge de cours qui lui est attribuée.</w:t>
      </w:r>
    </w:p>
    <w:p w:rsidR="00A25EC0" w:rsidRDefault="00A25EC0" w:rsidP="004104FF">
      <w:pPr>
        <w:spacing w:before="120"/>
        <w:ind w:left="284"/>
        <w:jc w:val="both"/>
      </w:pPr>
    </w:p>
    <w:p w:rsidR="00A25EC0" w:rsidRPr="00930A52" w:rsidRDefault="00A25EC0" w:rsidP="004104FF">
      <w:pPr>
        <w:pStyle w:val="Paragraphedeliste"/>
        <w:numPr>
          <w:ilvl w:val="0"/>
          <w:numId w:val="7"/>
        </w:numPr>
        <w:tabs>
          <w:tab w:val="left" w:pos="426"/>
        </w:tabs>
        <w:spacing w:before="120"/>
        <w:rPr>
          <w:b/>
        </w:rPr>
      </w:pPr>
      <w:r w:rsidRPr="00930A52">
        <w:rPr>
          <w:b/>
        </w:rPr>
        <w:t>CONSTITUTION DES GROUPES OU REGROUPEMENT</w:t>
      </w:r>
    </w:p>
    <w:p w:rsidR="00A25EC0" w:rsidRPr="00930A52" w:rsidRDefault="00A25EC0" w:rsidP="004104FF">
      <w:pPr>
        <w:spacing w:before="120"/>
        <w:ind w:left="426"/>
        <w:jc w:val="both"/>
      </w:pPr>
      <w:r w:rsidRPr="00930A52">
        <w:t>Aucune recommandation particulière.</w:t>
      </w:r>
    </w:p>
    <w:p w:rsidR="00A25EC0" w:rsidRDefault="00A25EC0" w:rsidP="004104FF">
      <w:pPr>
        <w:spacing w:before="120"/>
      </w:pPr>
    </w:p>
    <w:sectPr w:rsidR="00A25EC0" w:rsidSect="00394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560" w:header="720" w:footer="61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C3" w:rsidRDefault="002320C3">
      <w:r>
        <w:separator/>
      </w:r>
    </w:p>
  </w:endnote>
  <w:endnote w:type="continuationSeparator" w:id="0">
    <w:p w:rsidR="002320C3" w:rsidRDefault="00232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C0" w:rsidRDefault="00242A9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25EC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25EC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25EC0" w:rsidRDefault="00A25EC0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C0" w:rsidRPr="00FD75B4" w:rsidRDefault="00A25EC0">
    <w:pPr>
      <w:pStyle w:val="Pieddepage"/>
      <w:framePr w:wrap="around" w:vAnchor="text" w:hAnchor="margin" w:xAlign="right" w:y="1"/>
      <w:rPr>
        <w:rStyle w:val="Numrodepage"/>
        <w:color w:val="0000FF"/>
        <w:sz w:val="18"/>
        <w:szCs w:val="18"/>
      </w:rPr>
    </w:pPr>
    <w:r w:rsidRPr="00FD75B4">
      <w:rPr>
        <w:rStyle w:val="Numrodepage"/>
        <w:color w:val="0000FF"/>
        <w:sz w:val="18"/>
        <w:szCs w:val="18"/>
      </w:rPr>
      <w:t xml:space="preserve">Page </w:t>
    </w:r>
    <w:r w:rsidR="00242A94" w:rsidRPr="00FD75B4">
      <w:rPr>
        <w:rStyle w:val="Numrodepage"/>
        <w:color w:val="0000FF"/>
        <w:sz w:val="18"/>
        <w:szCs w:val="18"/>
      </w:rPr>
      <w:fldChar w:fldCharType="begin"/>
    </w:r>
    <w:r w:rsidRPr="00FD75B4">
      <w:rPr>
        <w:rStyle w:val="Numrodepage"/>
        <w:color w:val="0000FF"/>
        <w:sz w:val="18"/>
        <w:szCs w:val="18"/>
      </w:rPr>
      <w:instrText>PAGE</w:instrText>
    </w:r>
    <w:r w:rsidR="00242A94" w:rsidRPr="00FD75B4">
      <w:rPr>
        <w:rStyle w:val="Numrodepage"/>
        <w:color w:val="0000FF"/>
        <w:sz w:val="18"/>
        <w:szCs w:val="18"/>
      </w:rPr>
      <w:fldChar w:fldCharType="separate"/>
    </w:r>
    <w:r w:rsidR="00781EE7">
      <w:rPr>
        <w:rStyle w:val="Numrodepage"/>
        <w:noProof/>
        <w:color w:val="0000FF"/>
        <w:sz w:val="18"/>
        <w:szCs w:val="18"/>
      </w:rPr>
      <w:t>2</w:t>
    </w:r>
    <w:r w:rsidR="00242A94" w:rsidRPr="00FD75B4">
      <w:rPr>
        <w:rStyle w:val="Numrodepage"/>
        <w:color w:val="0000FF"/>
        <w:sz w:val="18"/>
        <w:szCs w:val="18"/>
      </w:rPr>
      <w:fldChar w:fldCharType="end"/>
    </w:r>
    <w:r w:rsidRPr="00FD75B4">
      <w:rPr>
        <w:rStyle w:val="Numrodepage"/>
        <w:color w:val="0000FF"/>
        <w:sz w:val="18"/>
        <w:szCs w:val="18"/>
      </w:rPr>
      <w:t xml:space="preserve"> sur </w:t>
    </w:r>
    <w:r w:rsidR="00242A94" w:rsidRPr="00FD75B4">
      <w:rPr>
        <w:rStyle w:val="Numrodepage"/>
        <w:color w:val="0000FF"/>
        <w:sz w:val="18"/>
        <w:szCs w:val="18"/>
      </w:rPr>
      <w:fldChar w:fldCharType="begin"/>
    </w:r>
    <w:r w:rsidRPr="00FD75B4">
      <w:rPr>
        <w:rStyle w:val="Numrodepage"/>
        <w:color w:val="0000FF"/>
        <w:sz w:val="18"/>
        <w:szCs w:val="18"/>
      </w:rPr>
      <w:instrText>NUMPAGES</w:instrText>
    </w:r>
    <w:r w:rsidR="00242A94" w:rsidRPr="00FD75B4">
      <w:rPr>
        <w:rStyle w:val="Numrodepage"/>
        <w:color w:val="0000FF"/>
        <w:sz w:val="18"/>
        <w:szCs w:val="18"/>
      </w:rPr>
      <w:fldChar w:fldCharType="separate"/>
    </w:r>
    <w:r w:rsidR="00781EE7">
      <w:rPr>
        <w:rStyle w:val="Numrodepage"/>
        <w:noProof/>
        <w:color w:val="0000FF"/>
        <w:sz w:val="18"/>
        <w:szCs w:val="18"/>
      </w:rPr>
      <w:t>4</w:t>
    </w:r>
    <w:r w:rsidR="00242A94" w:rsidRPr="00FD75B4">
      <w:rPr>
        <w:rStyle w:val="Numrodepage"/>
        <w:color w:val="0000FF"/>
        <w:sz w:val="18"/>
        <w:szCs w:val="18"/>
      </w:rPr>
      <w:fldChar w:fldCharType="end"/>
    </w:r>
  </w:p>
  <w:p w:rsidR="00A25EC0" w:rsidRPr="00FD75B4" w:rsidRDefault="00A25EC0" w:rsidP="001556C5">
    <w:pPr>
      <w:pStyle w:val="Pieddepage"/>
      <w:rPr>
        <w:color w:val="0000FF"/>
        <w:sz w:val="18"/>
        <w:szCs w:val="18"/>
      </w:rPr>
    </w:pPr>
    <w:r w:rsidRPr="00FD75B4">
      <w:rPr>
        <w:color w:val="0000FF"/>
        <w:sz w:val="18"/>
        <w:szCs w:val="18"/>
      </w:rPr>
      <w:t xml:space="preserve">COIFFURE : </w:t>
    </w:r>
    <w:r>
      <w:rPr>
        <w:color w:val="0000FF"/>
        <w:sz w:val="18"/>
        <w:szCs w:val="18"/>
      </w:rPr>
      <w:t>PERMANENTE, DEFRISAGE, TOUCHING - STAGE</w:t>
    </w:r>
  </w:p>
  <w:p w:rsidR="00A25EC0" w:rsidRPr="00FD75B4" w:rsidRDefault="00A25EC0" w:rsidP="001556C5">
    <w:pPr>
      <w:pStyle w:val="Pieddepage"/>
      <w:rPr>
        <w:color w:val="0000FF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C0" w:rsidRDefault="00A25E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C3" w:rsidRDefault="002320C3">
      <w:r>
        <w:separator/>
      </w:r>
    </w:p>
  </w:footnote>
  <w:footnote w:type="continuationSeparator" w:id="0">
    <w:p w:rsidR="002320C3" w:rsidRDefault="00232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C0" w:rsidRDefault="00A25EC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C0" w:rsidRDefault="00A25EC0" w:rsidP="00DB4E28">
    <w:pPr>
      <w:pStyle w:val="En-tt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C0" w:rsidRDefault="00A25EC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3F4B"/>
    <w:multiLevelType w:val="hybridMultilevel"/>
    <w:tmpl w:val="EAC2AD42"/>
    <w:lvl w:ilvl="0" w:tplc="08A8802A">
      <w:numFmt w:val="bullet"/>
      <w:lvlText w:val=""/>
      <w:lvlJc w:val="left"/>
      <w:pPr>
        <w:ind w:left="149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80C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12190314"/>
    <w:multiLevelType w:val="hybridMultilevel"/>
    <w:tmpl w:val="CE4E1066"/>
    <w:lvl w:ilvl="0" w:tplc="74FC566E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  <w:sz w:val="20"/>
      </w:rPr>
    </w:lvl>
    <w:lvl w:ilvl="1" w:tplc="6A3630FA">
      <w:start w:val="1"/>
      <w:numFmt w:val="bullet"/>
      <w:lvlText w:val=""/>
      <w:lvlJc w:val="left"/>
      <w:pPr>
        <w:tabs>
          <w:tab w:val="num" w:pos="1353"/>
        </w:tabs>
        <w:ind w:left="2073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4AC2F5B"/>
    <w:multiLevelType w:val="hybridMultilevel"/>
    <w:tmpl w:val="BA26C9A8"/>
    <w:lvl w:ilvl="0" w:tplc="B7966DF8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8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B95195"/>
    <w:multiLevelType w:val="singleLevel"/>
    <w:tmpl w:val="040C000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</w:abstractNum>
  <w:abstractNum w:abstractNumId="4">
    <w:nsid w:val="26915119"/>
    <w:multiLevelType w:val="multilevel"/>
    <w:tmpl w:val="59688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7585ABD"/>
    <w:multiLevelType w:val="hybridMultilevel"/>
    <w:tmpl w:val="9108750A"/>
    <w:lvl w:ilvl="0" w:tplc="FFFFFFFF">
      <w:numFmt w:val="bullet"/>
      <w:lvlText w:val="♦"/>
      <w:legacy w:legacy="1" w:legacySpace="360" w:legacyIndent="254"/>
      <w:lvlJc w:val="left"/>
      <w:rPr>
        <w:rFonts w:ascii="Times New Roman" w:hAnsi="Times New Roman" w:hint="default"/>
      </w:rPr>
    </w:lvl>
    <w:lvl w:ilvl="1" w:tplc="4FF03486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5172D750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3" w:tplc="C55CE1AE">
      <w:start w:val="1"/>
      <w:numFmt w:val="bullet"/>
      <w:lvlText w:val="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</w:rPr>
    </w:lvl>
    <w:lvl w:ilvl="4" w:tplc="4B86D016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5" w:tplc="8A1A71D0">
      <w:start w:val="1"/>
      <w:numFmt w:val="bullet"/>
      <w:lvlText w:val="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BF0E3070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A11C2A0C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95625B8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379D3C1B"/>
    <w:multiLevelType w:val="hybridMultilevel"/>
    <w:tmpl w:val="94146BF2"/>
    <w:lvl w:ilvl="0" w:tplc="08A8802A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DA5100"/>
    <w:multiLevelType w:val="singleLevel"/>
    <w:tmpl w:val="379EF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8">
    <w:nsid w:val="3CF969EA"/>
    <w:multiLevelType w:val="hybridMultilevel"/>
    <w:tmpl w:val="EF10CFD4"/>
    <w:lvl w:ilvl="0" w:tplc="6A3630FA">
      <w:start w:val="1"/>
      <w:numFmt w:val="bullet"/>
      <w:lvlText w:val=""/>
      <w:lvlJc w:val="left"/>
      <w:pPr>
        <w:tabs>
          <w:tab w:val="num" w:pos="70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2B82BDE"/>
    <w:multiLevelType w:val="hybridMultilevel"/>
    <w:tmpl w:val="EBD875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07D76"/>
    <w:multiLevelType w:val="hybridMultilevel"/>
    <w:tmpl w:val="EDEC39F4"/>
    <w:lvl w:ilvl="0" w:tplc="FFFFFFFF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506DD"/>
    <w:multiLevelType w:val="hybridMultilevel"/>
    <w:tmpl w:val="51EADA2A"/>
    <w:lvl w:ilvl="0" w:tplc="9C1A35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391"/>
    <w:rsid w:val="00010C63"/>
    <w:rsid w:val="00026F62"/>
    <w:rsid w:val="000301EE"/>
    <w:rsid w:val="00042DE8"/>
    <w:rsid w:val="00053417"/>
    <w:rsid w:val="00053C4B"/>
    <w:rsid w:val="00064B3E"/>
    <w:rsid w:val="000756E2"/>
    <w:rsid w:val="00084892"/>
    <w:rsid w:val="00094478"/>
    <w:rsid w:val="000A4EE4"/>
    <w:rsid w:val="000B4C7B"/>
    <w:rsid w:val="000C70B9"/>
    <w:rsid w:val="000D2231"/>
    <w:rsid w:val="000D6677"/>
    <w:rsid w:val="0010238C"/>
    <w:rsid w:val="001049D6"/>
    <w:rsid w:val="00112AA9"/>
    <w:rsid w:val="00145E2B"/>
    <w:rsid w:val="001556C5"/>
    <w:rsid w:val="0016235C"/>
    <w:rsid w:val="001721C9"/>
    <w:rsid w:val="00180AA1"/>
    <w:rsid w:val="0018428B"/>
    <w:rsid w:val="00193FA2"/>
    <w:rsid w:val="001B103C"/>
    <w:rsid w:val="001B534A"/>
    <w:rsid w:val="001C275D"/>
    <w:rsid w:val="001D737E"/>
    <w:rsid w:val="001E3082"/>
    <w:rsid w:val="001E436B"/>
    <w:rsid w:val="001F0515"/>
    <w:rsid w:val="001F2101"/>
    <w:rsid w:val="00203093"/>
    <w:rsid w:val="0020588E"/>
    <w:rsid w:val="00217C69"/>
    <w:rsid w:val="00223211"/>
    <w:rsid w:val="002320C3"/>
    <w:rsid w:val="002349C8"/>
    <w:rsid w:val="00242A94"/>
    <w:rsid w:val="0025795A"/>
    <w:rsid w:val="002B21FA"/>
    <w:rsid w:val="002B259C"/>
    <w:rsid w:val="002B4C18"/>
    <w:rsid w:val="002B7541"/>
    <w:rsid w:val="002C017F"/>
    <w:rsid w:val="003042CA"/>
    <w:rsid w:val="00320AE5"/>
    <w:rsid w:val="0032169C"/>
    <w:rsid w:val="003456AA"/>
    <w:rsid w:val="00346451"/>
    <w:rsid w:val="0035113A"/>
    <w:rsid w:val="00355E5A"/>
    <w:rsid w:val="00367E1F"/>
    <w:rsid w:val="00371B47"/>
    <w:rsid w:val="00394EFE"/>
    <w:rsid w:val="003B7243"/>
    <w:rsid w:val="003C4BD6"/>
    <w:rsid w:val="003E3D0E"/>
    <w:rsid w:val="003E7883"/>
    <w:rsid w:val="003F5A83"/>
    <w:rsid w:val="004065E9"/>
    <w:rsid w:val="00410462"/>
    <w:rsid w:val="004104FF"/>
    <w:rsid w:val="00434054"/>
    <w:rsid w:val="004418A3"/>
    <w:rsid w:val="00481EF0"/>
    <w:rsid w:val="00483E4E"/>
    <w:rsid w:val="004844EC"/>
    <w:rsid w:val="00491BCF"/>
    <w:rsid w:val="004A0E91"/>
    <w:rsid w:val="004B4BC8"/>
    <w:rsid w:val="004C664E"/>
    <w:rsid w:val="004C6DED"/>
    <w:rsid w:val="004D6EDE"/>
    <w:rsid w:val="004E6772"/>
    <w:rsid w:val="00500D81"/>
    <w:rsid w:val="00503230"/>
    <w:rsid w:val="00511B4E"/>
    <w:rsid w:val="005500A0"/>
    <w:rsid w:val="005509DF"/>
    <w:rsid w:val="00553FBD"/>
    <w:rsid w:val="00562493"/>
    <w:rsid w:val="00567D61"/>
    <w:rsid w:val="0058335D"/>
    <w:rsid w:val="00595C28"/>
    <w:rsid w:val="00597FD3"/>
    <w:rsid w:val="005A0A3F"/>
    <w:rsid w:val="005A6C47"/>
    <w:rsid w:val="005C5ED4"/>
    <w:rsid w:val="005E58F3"/>
    <w:rsid w:val="005F0932"/>
    <w:rsid w:val="005F2B4C"/>
    <w:rsid w:val="0060178F"/>
    <w:rsid w:val="00603D25"/>
    <w:rsid w:val="00624413"/>
    <w:rsid w:val="0062541E"/>
    <w:rsid w:val="00636DC1"/>
    <w:rsid w:val="00646F2F"/>
    <w:rsid w:val="0064797C"/>
    <w:rsid w:val="006549DA"/>
    <w:rsid w:val="00656708"/>
    <w:rsid w:val="00663B8D"/>
    <w:rsid w:val="006760D1"/>
    <w:rsid w:val="0067654F"/>
    <w:rsid w:val="00696596"/>
    <w:rsid w:val="006E1177"/>
    <w:rsid w:val="006F599D"/>
    <w:rsid w:val="00702D20"/>
    <w:rsid w:val="0070387E"/>
    <w:rsid w:val="007109C0"/>
    <w:rsid w:val="007278A9"/>
    <w:rsid w:val="00731F60"/>
    <w:rsid w:val="00735B50"/>
    <w:rsid w:val="007401C9"/>
    <w:rsid w:val="0076308A"/>
    <w:rsid w:val="00765B54"/>
    <w:rsid w:val="00781EE7"/>
    <w:rsid w:val="00783FBE"/>
    <w:rsid w:val="00784BE2"/>
    <w:rsid w:val="00790A3A"/>
    <w:rsid w:val="00794D12"/>
    <w:rsid w:val="007B115D"/>
    <w:rsid w:val="007D013E"/>
    <w:rsid w:val="007F1D10"/>
    <w:rsid w:val="007F23E9"/>
    <w:rsid w:val="008023AE"/>
    <w:rsid w:val="008164A4"/>
    <w:rsid w:val="008502BE"/>
    <w:rsid w:val="00855EF0"/>
    <w:rsid w:val="00870264"/>
    <w:rsid w:val="008733CA"/>
    <w:rsid w:val="008A1438"/>
    <w:rsid w:val="008B09A2"/>
    <w:rsid w:val="008B7628"/>
    <w:rsid w:val="008C0669"/>
    <w:rsid w:val="008C085D"/>
    <w:rsid w:val="008D1464"/>
    <w:rsid w:val="008E42D6"/>
    <w:rsid w:val="008E5AEF"/>
    <w:rsid w:val="0091012A"/>
    <w:rsid w:val="009115E7"/>
    <w:rsid w:val="00917F5B"/>
    <w:rsid w:val="00926FC3"/>
    <w:rsid w:val="00930A52"/>
    <w:rsid w:val="00933DC4"/>
    <w:rsid w:val="00961B0F"/>
    <w:rsid w:val="00976C48"/>
    <w:rsid w:val="00992D99"/>
    <w:rsid w:val="00995B90"/>
    <w:rsid w:val="009A4DB6"/>
    <w:rsid w:val="009C0368"/>
    <w:rsid w:val="009C7617"/>
    <w:rsid w:val="009D374F"/>
    <w:rsid w:val="009D7370"/>
    <w:rsid w:val="00A00AE7"/>
    <w:rsid w:val="00A02D04"/>
    <w:rsid w:val="00A061F5"/>
    <w:rsid w:val="00A16710"/>
    <w:rsid w:val="00A23B47"/>
    <w:rsid w:val="00A25EC0"/>
    <w:rsid w:val="00A34AF1"/>
    <w:rsid w:val="00A445DF"/>
    <w:rsid w:val="00A63781"/>
    <w:rsid w:val="00A64B9C"/>
    <w:rsid w:val="00A70469"/>
    <w:rsid w:val="00A92483"/>
    <w:rsid w:val="00A948F0"/>
    <w:rsid w:val="00A96391"/>
    <w:rsid w:val="00AB562B"/>
    <w:rsid w:val="00AB7ADE"/>
    <w:rsid w:val="00AC1ACE"/>
    <w:rsid w:val="00AC3E81"/>
    <w:rsid w:val="00AC5FAE"/>
    <w:rsid w:val="00B01434"/>
    <w:rsid w:val="00B117AF"/>
    <w:rsid w:val="00B152DB"/>
    <w:rsid w:val="00B225BE"/>
    <w:rsid w:val="00B30C8D"/>
    <w:rsid w:val="00B338FB"/>
    <w:rsid w:val="00B66886"/>
    <w:rsid w:val="00B706A9"/>
    <w:rsid w:val="00B720C8"/>
    <w:rsid w:val="00B73436"/>
    <w:rsid w:val="00BA3C4B"/>
    <w:rsid w:val="00BB0C97"/>
    <w:rsid w:val="00BB54C3"/>
    <w:rsid w:val="00BC7860"/>
    <w:rsid w:val="00BD6220"/>
    <w:rsid w:val="00BD63B4"/>
    <w:rsid w:val="00BD72CD"/>
    <w:rsid w:val="00BE3B3A"/>
    <w:rsid w:val="00BF6EF2"/>
    <w:rsid w:val="00C0362E"/>
    <w:rsid w:val="00C12B62"/>
    <w:rsid w:val="00C1574E"/>
    <w:rsid w:val="00C37B09"/>
    <w:rsid w:val="00C45C39"/>
    <w:rsid w:val="00C46ED8"/>
    <w:rsid w:val="00C72EE3"/>
    <w:rsid w:val="00C7760E"/>
    <w:rsid w:val="00C80CA9"/>
    <w:rsid w:val="00C8353D"/>
    <w:rsid w:val="00CB0652"/>
    <w:rsid w:val="00D2228A"/>
    <w:rsid w:val="00D330B4"/>
    <w:rsid w:val="00D379AA"/>
    <w:rsid w:val="00D432DF"/>
    <w:rsid w:val="00D671EC"/>
    <w:rsid w:val="00D70E02"/>
    <w:rsid w:val="00D84353"/>
    <w:rsid w:val="00D846A0"/>
    <w:rsid w:val="00D8478C"/>
    <w:rsid w:val="00D911D2"/>
    <w:rsid w:val="00D9182B"/>
    <w:rsid w:val="00DA61E3"/>
    <w:rsid w:val="00DB0AFA"/>
    <w:rsid w:val="00DB2C26"/>
    <w:rsid w:val="00DB4E28"/>
    <w:rsid w:val="00DC66FE"/>
    <w:rsid w:val="00DD5610"/>
    <w:rsid w:val="00DE5DF1"/>
    <w:rsid w:val="00E128F5"/>
    <w:rsid w:val="00E222E4"/>
    <w:rsid w:val="00E2289F"/>
    <w:rsid w:val="00E22DF7"/>
    <w:rsid w:val="00E457F2"/>
    <w:rsid w:val="00E7274A"/>
    <w:rsid w:val="00E72C64"/>
    <w:rsid w:val="00E73481"/>
    <w:rsid w:val="00E81EC0"/>
    <w:rsid w:val="00E865AD"/>
    <w:rsid w:val="00E94CF4"/>
    <w:rsid w:val="00EA65F7"/>
    <w:rsid w:val="00EB3A1B"/>
    <w:rsid w:val="00EB5BDE"/>
    <w:rsid w:val="00EB5ED4"/>
    <w:rsid w:val="00EC3087"/>
    <w:rsid w:val="00ED3F48"/>
    <w:rsid w:val="00ED47FF"/>
    <w:rsid w:val="00EE1A05"/>
    <w:rsid w:val="00EE2964"/>
    <w:rsid w:val="00EE467B"/>
    <w:rsid w:val="00EF2337"/>
    <w:rsid w:val="00EF3148"/>
    <w:rsid w:val="00EF4274"/>
    <w:rsid w:val="00F04444"/>
    <w:rsid w:val="00F13A93"/>
    <w:rsid w:val="00F159D4"/>
    <w:rsid w:val="00F16A2E"/>
    <w:rsid w:val="00F247A8"/>
    <w:rsid w:val="00F41FBC"/>
    <w:rsid w:val="00F5252D"/>
    <w:rsid w:val="00F53C3D"/>
    <w:rsid w:val="00F560D1"/>
    <w:rsid w:val="00F56556"/>
    <w:rsid w:val="00F60875"/>
    <w:rsid w:val="00F70B4A"/>
    <w:rsid w:val="00FB3048"/>
    <w:rsid w:val="00FC04BC"/>
    <w:rsid w:val="00FC0A9A"/>
    <w:rsid w:val="00FD11F3"/>
    <w:rsid w:val="00FD1327"/>
    <w:rsid w:val="00FD75B4"/>
    <w:rsid w:val="00FE693F"/>
    <w:rsid w:val="00FE7504"/>
    <w:rsid w:val="00FF0F82"/>
    <w:rsid w:val="00FF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91"/>
    <w:pPr>
      <w:autoSpaceDE w:val="0"/>
      <w:autoSpaceDN w:val="0"/>
    </w:pPr>
    <w:rPr>
      <w:rFonts w:ascii="Times New Roman" w:eastAsia="Times New Roman" w:hAnsi="Times New Roman"/>
      <w:sz w:val="22"/>
      <w:szCs w:val="22"/>
      <w:lang w:val="fr-FR"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A96391"/>
    <w:pPr>
      <w:keepNext/>
      <w:spacing w:before="120" w:after="120"/>
      <w:jc w:val="center"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9"/>
    <w:locked/>
    <w:rsid w:val="00A96391"/>
    <w:rPr>
      <w:rFonts w:ascii="Times New Roman" w:hAnsi="Times New Roman" w:cs="Times New Roman"/>
      <w:b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rsid w:val="00A96391"/>
    <w:pPr>
      <w:autoSpaceDE/>
      <w:autoSpaceDN/>
      <w:jc w:val="center"/>
    </w:pPr>
    <w:rPr>
      <w:b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A96391"/>
    <w:rPr>
      <w:rFonts w:ascii="Times New Roman" w:hAnsi="Times New Roman" w:cs="Times New Roman"/>
      <w:b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rsid w:val="00A963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96391"/>
    <w:rPr>
      <w:rFonts w:ascii="Times New Roman" w:hAnsi="Times New Roman" w:cs="Times New Roman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A96391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7F23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DB4E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B4E28"/>
    <w:rPr>
      <w:rFonts w:ascii="Times New Roman" w:hAnsi="Times New Roman" w:cs="Times New Roman"/>
      <w:lang w:val="fr-FR" w:eastAsia="fr-FR"/>
    </w:rPr>
  </w:style>
  <w:style w:type="paragraph" w:customStyle="1" w:styleId="Sansinterligne1">
    <w:name w:val="Sans interligne1"/>
    <w:uiPriority w:val="99"/>
    <w:rsid w:val="005E58F3"/>
    <w:pPr>
      <w:autoSpaceDE w:val="0"/>
      <w:autoSpaceDN w:val="0"/>
    </w:pPr>
    <w:rPr>
      <w:rFonts w:ascii="Times New Roman" w:hAnsi="Times New Roman"/>
      <w:sz w:val="22"/>
      <w:szCs w:val="22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937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User</dc:creator>
  <cp:keywords/>
  <dc:description/>
  <cp:lastModifiedBy>goulet02</cp:lastModifiedBy>
  <cp:revision>16</cp:revision>
  <cp:lastPrinted>2013-10-17T10:50:00Z</cp:lastPrinted>
  <dcterms:created xsi:type="dcterms:W3CDTF">2014-09-12T10:50:00Z</dcterms:created>
  <dcterms:modified xsi:type="dcterms:W3CDTF">2015-03-11T10:12:00Z</dcterms:modified>
</cp:coreProperties>
</file>