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spacing w:line="480" w:lineRule="auto"/>
        <w:ind w:left="720"/>
        <w:jc w:val="center"/>
        <w:rPr>
          <w:rFonts w:ascii="Times New Roman" w:hAnsi="Times New Roman"/>
          <w:b/>
          <w:noProof w:val="0"/>
        </w:rPr>
      </w:pPr>
      <w:r>
        <w:rPr>
          <w:rFonts w:ascii="Times New Roman" w:hAnsi="Times New Roman"/>
          <w:b/>
          <w:noProof w:val="0"/>
        </w:rPr>
        <w:t xml:space="preserve">MINISTERE DE </w:t>
      </w:r>
      <w:smartTag w:uri="urn:schemas-microsoft-com:office:smarttags" w:element="PersonName">
        <w:smartTagPr>
          <w:attr w:name="ProductID" w:val="LA COMMUNAUTE FRANCAISE"/>
        </w:smartTagPr>
        <w:r>
          <w:rPr>
            <w:rFonts w:ascii="Times New Roman" w:hAnsi="Times New Roman"/>
            <w:b/>
            <w:noProof w:val="0"/>
          </w:rPr>
          <w:t>LA COMMUNAUTE FRANCAISE</w:t>
        </w:r>
      </w:smartTag>
    </w:p>
    <w:p>
      <w:pPr>
        <w:pStyle w:val="Texte"/>
        <w:spacing w:line="480" w:lineRule="auto"/>
        <w:jc w:val="center"/>
        <w:rPr>
          <w:rFonts w:ascii="Times New Roman" w:hAnsi="Times New Roman"/>
          <w:b/>
          <w:noProof w:val="0"/>
          <w:sz w:val="20"/>
        </w:rPr>
      </w:pPr>
      <w:r>
        <w:rPr>
          <w:rFonts w:ascii="Times New Roman" w:hAnsi="Times New Roman"/>
          <w:b/>
          <w:noProof w:val="0"/>
          <w:sz w:val="20"/>
        </w:rPr>
        <w:t>ADMINISTRATION GENERALE DE L’ENSEIGNEMENT</w:t>
      </w:r>
    </w:p>
    <w:p>
      <w:pPr>
        <w:pStyle w:val="Texte"/>
        <w:jc w:val="center"/>
      </w:pPr>
      <w:r>
        <w:rPr>
          <w:rFonts w:ascii="Times New Roman" w:hAnsi="Times New Roman"/>
          <w:b/>
          <w:noProof w:val="0"/>
        </w:rPr>
        <w:t>ENSEIGNEMENT DE PROMOTION SOCIALE</w:t>
      </w:r>
    </w:p>
    <w:p>
      <w:pPr>
        <w:spacing w:before="1015"/>
        <w:ind w:left="1426" w:right="2729"/>
        <w:rPr>
          <w:sz w:val="24"/>
          <w:szCs w:val="24"/>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rPr>
          <w:b/>
          <w:caps/>
          <w:sz w:val="32"/>
        </w:rPr>
      </w:pPr>
      <w:r>
        <w:rPr>
          <w:b/>
          <w:sz w:val="28"/>
          <w:szCs w:val="28"/>
        </w:rPr>
        <w:t xml:space="preserve">LANGUE DES SIGNES FRANCOPHONE BELGE - LSFB - </w:t>
      </w:r>
      <w:r>
        <w:rPr>
          <w:b/>
          <w:caps/>
          <w:sz w:val="32"/>
        </w:rPr>
        <w:t>UE 4</w:t>
      </w:r>
    </w:p>
    <w:p>
      <w:pPr>
        <w:jc w:val="center"/>
        <w:outlineLvl w:val="0"/>
      </w:pPr>
    </w:p>
    <w:p>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pPr>
        <w:jc w:val="center"/>
      </w:pPr>
    </w:p>
    <w:p>
      <w:pPr>
        <w:jc w:val="center"/>
      </w:pP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tcPr>
          <w:p>
            <w:pPr>
              <w:pStyle w:val="Texte"/>
              <w:jc w:val="center"/>
              <w:rPr>
                <w:rFonts w:ascii="Times New Roman" w:hAnsi="Times New Roman"/>
                <w:b/>
                <w:noProof w:val="0"/>
              </w:rPr>
            </w:pPr>
            <w:r>
              <w:rPr>
                <w:rFonts w:ascii="Times New Roman" w:hAnsi="Times New Roman"/>
                <w:b/>
                <w:noProof w:val="0"/>
              </w:rPr>
              <w:t>CODE : 843204U21D2</w:t>
            </w:r>
          </w:p>
        </w:tc>
      </w:tr>
      <w:tr>
        <w:tc>
          <w:tcPr>
            <w:tcW w:w="5529" w:type="dxa"/>
            <w:tcBorders>
              <w:top w:val="nil"/>
              <w:left w:val="single" w:sz="6" w:space="0" w:color="auto"/>
              <w:bottom w:val="nil"/>
              <w:right w:val="single" w:sz="6" w:space="0" w:color="auto"/>
            </w:tcBorders>
          </w:tcPr>
          <w:p>
            <w:pPr>
              <w:pStyle w:val="Texte"/>
              <w:jc w:val="center"/>
              <w:rPr>
                <w:rFonts w:ascii="Times New Roman" w:hAnsi="Times New Roman"/>
                <w:b/>
                <w:noProof w:val="0"/>
              </w:rPr>
            </w:pPr>
            <w:r>
              <w:rPr>
                <w:rFonts w:ascii="Times New Roman" w:hAnsi="Times New Roman"/>
                <w:b/>
                <w:noProof w:val="0"/>
                <w:color w:val="000000"/>
                <w:sz w:val="20"/>
                <w:szCs w:val="22"/>
                <w:lang w:val="nl-BE" w:eastAsia="ar-SA"/>
              </w:rPr>
              <w:t>CODE DU DOMAINE: 001</w:t>
            </w:r>
          </w:p>
        </w:tc>
      </w:tr>
      <w:tr>
        <w:tc>
          <w:tcPr>
            <w:tcW w:w="5529" w:type="dxa"/>
            <w:tcBorders>
              <w:top w:val="nil"/>
              <w:left w:val="single" w:sz="6" w:space="0" w:color="auto"/>
              <w:bottom w:val="single" w:sz="6" w:space="0" w:color="auto"/>
              <w:right w:val="single" w:sz="6" w:space="0" w:color="auto"/>
            </w:tcBorders>
          </w:tcPr>
          <w:p>
            <w:pPr>
              <w:pStyle w:val="Texte"/>
              <w:jc w:val="center"/>
              <w:rPr>
                <w:rFonts w:ascii="Times New Roman" w:hAnsi="Times New Roman"/>
                <w:noProof w:val="0"/>
              </w:rPr>
            </w:pPr>
            <w:r>
              <w:rPr>
                <w:rFonts w:ascii="Times New Roman" w:hAnsi="Times New Roman"/>
                <w:b/>
                <w:noProof w:val="0"/>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b/>
        </w:rPr>
      </w:pPr>
      <w:r>
        <w:rPr>
          <w:b/>
        </w:rPr>
        <w:t>Approbation du Gouvernement de la Communauté française du 18 juin 2020,</w:t>
      </w:r>
      <w:bookmarkStart w:id="0" w:name="_GoBack"/>
      <w:bookmarkEnd w:id="0"/>
    </w:p>
    <w:p>
      <w:pPr>
        <w:jc w:val="center"/>
        <w:rPr>
          <w:b/>
        </w:rPr>
      </w:pPr>
      <w:r>
        <w:rPr>
          <w:b/>
        </w:rPr>
        <w:t>sur avis conforme du Conseil général</w:t>
      </w:r>
    </w:p>
    <w:p>
      <w:pPr>
        <w:spacing w:before="86"/>
        <w:ind w:left="1066"/>
        <w:rPr>
          <w:sz w:val="34"/>
          <w:szCs w:val="34"/>
        </w:rPr>
      </w:pPr>
    </w:p>
    <w:p>
      <w:pPr>
        <w:spacing w:before="86"/>
        <w:ind w:left="1066"/>
        <w:rPr>
          <w:sz w:val="34"/>
          <w:szCs w:val="34"/>
        </w:rPr>
      </w:pPr>
      <w:r>
        <w:rPr>
          <w:sz w:val="34"/>
          <w:szCs w:val="34"/>
        </w:rP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142"/>
      </w:tblGrid>
      <w:tr>
        <w:tc>
          <w:tcPr>
            <w:tcW w:w="9142" w:type="dxa"/>
            <w:tcBorders>
              <w:top w:val="single" w:sz="6" w:space="0" w:color="auto"/>
              <w:left w:val="single" w:sz="6" w:space="0" w:color="auto"/>
              <w:bottom w:val="nil"/>
              <w:right w:val="single" w:sz="36" w:space="0" w:color="auto"/>
            </w:tcBorders>
          </w:tcPr>
          <w:p>
            <w:pPr>
              <w:jc w:val="center"/>
              <w:rPr>
                <w:b/>
              </w:rPr>
            </w:pPr>
            <w:r>
              <w:rPr>
                <w:b/>
              </w:rPr>
              <w:lastRenderedPageBreak/>
              <w:br w:type="page"/>
            </w:r>
          </w:p>
          <w:p>
            <w:pPr>
              <w:jc w:val="center"/>
              <w:outlineLvl w:val="0"/>
              <w:rPr>
                <w:b/>
                <w:caps/>
                <w:sz w:val="32"/>
              </w:rPr>
            </w:pPr>
            <w:r>
              <w:rPr>
                <w:b/>
                <w:sz w:val="28"/>
                <w:szCs w:val="28"/>
              </w:rPr>
              <w:t xml:space="preserve">LANGUE DES SIGNES FRANCOPHONE BELGE - LSFB - </w:t>
            </w:r>
            <w:r>
              <w:rPr>
                <w:b/>
                <w:caps/>
                <w:sz w:val="32"/>
              </w:rPr>
              <w:t>UE 4</w:t>
            </w:r>
          </w:p>
          <w:p>
            <w:pPr>
              <w:jc w:val="center"/>
              <w:outlineLvl w:val="0"/>
            </w:pPr>
          </w:p>
          <w:p>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pPr>
              <w:jc w:val="center"/>
            </w:pPr>
          </w:p>
          <w:p>
            <w:pPr>
              <w:jc w:val="center"/>
              <w:rPr>
                <w:b/>
              </w:rPr>
            </w:pPr>
          </w:p>
        </w:tc>
      </w:tr>
      <w:tr>
        <w:tc>
          <w:tcPr>
            <w:tcW w:w="9142" w:type="dxa"/>
            <w:tcBorders>
              <w:top w:val="nil"/>
              <w:left w:val="single" w:sz="6" w:space="0" w:color="auto"/>
              <w:bottom w:val="single" w:sz="36" w:space="0" w:color="auto"/>
              <w:right w:val="single" w:sz="36" w:space="0" w:color="auto"/>
            </w:tcBorders>
          </w:tcPr>
          <w:p>
            <w:pPr>
              <w:jc w:val="center"/>
              <w:rPr>
                <w:b/>
              </w:rPr>
            </w:pPr>
          </w:p>
        </w:tc>
      </w:tr>
    </w:tbl>
    <w:p>
      <w:pPr>
        <w:spacing w:after="120"/>
      </w:pPr>
    </w:p>
    <w:p>
      <w:pPr>
        <w:spacing w:after="120"/>
      </w:pPr>
    </w:p>
    <w:p>
      <w:pPr>
        <w:numPr>
          <w:ilvl w:val="0"/>
          <w:numId w:val="1"/>
        </w:numPr>
        <w:tabs>
          <w:tab w:val="clear" w:pos="360"/>
          <w:tab w:val="num" w:pos="426"/>
        </w:tabs>
        <w:spacing w:after="120"/>
        <w:ind w:left="0" w:firstLine="0"/>
        <w:rPr>
          <w:b/>
          <w:sz w:val="22"/>
          <w:szCs w:val="22"/>
        </w:rPr>
      </w:pPr>
      <w:r>
        <w:rPr>
          <w:b/>
          <w:sz w:val="22"/>
          <w:szCs w:val="22"/>
        </w:rPr>
        <w:t>FINALITES DE L’UNITE D’ENSEIGNEMENT</w:t>
      </w:r>
    </w:p>
    <w:p>
      <w:pPr>
        <w:numPr>
          <w:ilvl w:val="1"/>
          <w:numId w:val="1"/>
        </w:numPr>
        <w:tabs>
          <w:tab w:val="clear" w:pos="1080"/>
          <w:tab w:val="num" w:pos="851"/>
        </w:tabs>
        <w:spacing w:after="120"/>
        <w:ind w:left="851" w:hanging="425"/>
        <w:rPr>
          <w:b/>
          <w:sz w:val="22"/>
          <w:szCs w:val="22"/>
        </w:rPr>
      </w:pPr>
      <w:r>
        <w:rPr>
          <w:b/>
          <w:sz w:val="22"/>
          <w:szCs w:val="22"/>
        </w:rPr>
        <w:t>Finalités générales</w:t>
      </w:r>
    </w:p>
    <w:p>
      <w:pPr>
        <w:spacing w:after="120"/>
        <w:ind w:left="851"/>
        <w:jc w:val="both"/>
        <w:rPr>
          <w:sz w:val="22"/>
          <w:szCs w:val="22"/>
        </w:rPr>
      </w:pPr>
      <w:r>
        <w:rPr>
          <w:sz w:val="22"/>
          <w:szCs w:val="22"/>
        </w:rPr>
        <w:t>Conformément à l’article 7 du décret de la Communauté française du 16 avril 1991 organisant l'Enseignement de promotion sociale, cette unité de formation doit :</w:t>
      </w:r>
    </w:p>
    <w:p>
      <w:pPr>
        <w:numPr>
          <w:ilvl w:val="0"/>
          <w:numId w:val="2"/>
        </w:numPr>
        <w:tabs>
          <w:tab w:val="clear" w:pos="360"/>
          <w:tab w:val="num" w:pos="1134"/>
        </w:tabs>
        <w:spacing w:after="120"/>
        <w:ind w:left="1134" w:hanging="283"/>
        <w:jc w:val="both"/>
        <w:rPr>
          <w:sz w:val="22"/>
          <w:szCs w:val="22"/>
        </w:rPr>
      </w:pPr>
      <w:r>
        <w:rPr>
          <w:sz w:val="22"/>
          <w:szCs w:val="22"/>
        </w:rPr>
        <w:t>concourir à l’épanouissement individuel en promouvant une meilleure insertion professionnelle, sociale, culturelle et scolaire ;</w:t>
      </w:r>
    </w:p>
    <w:p>
      <w:pPr>
        <w:numPr>
          <w:ilvl w:val="0"/>
          <w:numId w:val="2"/>
        </w:numPr>
        <w:tabs>
          <w:tab w:val="clear" w:pos="360"/>
          <w:tab w:val="num" w:pos="1134"/>
        </w:tabs>
        <w:spacing w:after="120"/>
        <w:ind w:left="1134" w:hanging="283"/>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after="120"/>
        <w:rPr>
          <w:sz w:val="22"/>
          <w:szCs w:val="22"/>
        </w:rPr>
      </w:pPr>
    </w:p>
    <w:p>
      <w:pPr>
        <w:numPr>
          <w:ilvl w:val="1"/>
          <w:numId w:val="1"/>
        </w:numPr>
        <w:tabs>
          <w:tab w:val="clear" w:pos="1080"/>
          <w:tab w:val="num" w:pos="851"/>
        </w:tabs>
        <w:spacing w:after="120"/>
        <w:ind w:left="851" w:hanging="425"/>
        <w:jc w:val="both"/>
        <w:rPr>
          <w:b/>
          <w:sz w:val="22"/>
          <w:szCs w:val="22"/>
        </w:rPr>
      </w:pPr>
      <w:r>
        <w:rPr>
          <w:b/>
          <w:sz w:val="22"/>
          <w:szCs w:val="22"/>
        </w:rPr>
        <w:t>Finalités particulières</w:t>
      </w:r>
    </w:p>
    <w:p>
      <w:pPr>
        <w:spacing w:after="120"/>
        <w:ind w:left="851"/>
        <w:jc w:val="both"/>
        <w:rPr>
          <w:color w:val="auto"/>
          <w:sz w:val="22"/>
          <w:szCs w:val="22"/>
        </w:rPr>
      </w:pPr>
      <w:r>
        <w:rPr>
          <w:color w:val="auto"/>
          <w:sz w:val="22"/>
          <w:szCs w:val="22"/>
        </w:rPr>
        <w:t>L'unité d’enseignement vise à :</w:t>
      </w:r>
    </w:p>
    <w:p>
      <w:pPr>
        <w:numPr>
          <w:ilvl w:val="0"/>
          <w:numId w:val="6"/>
        </w:numPr>
        <w:tabs>
          <w:tab w:val="left" w:pos="1134"/>
        </w:tabs>
        <w:spacing w:after="120" w:line="266" w:lineRule="auto"/>
        <w:ind w:left="1134" w:hanging="283"/>
        <w:jc w:val="both"/>
        <w:rPr>
          <w:sz w:val="22"/>
          <w:szCs w:val="22"/>
        </w:rPr>
      </w:pPr>
      <w:r>
        <w:rPr>
          <w:noProof/>
          <w:sz w:val="22"/>
          <w:szCs w:val="22"/>
          <w:lang w:val="fr-FR" w:eastAsia="fr-FR"/>
        </w:rPr>
        <w:t>la compréhension globale</w:t>
      </w:r>
      <w:r>
        <w:rPr>
          <w:sz w:val="22"/>
          <w:szCs w:val="22"/>
        </w:rPr>
        <w:t xml:space="preserve"> et l’utilisation active et spontanée d’expressions courantes et d’énoncés simples afin de satisfaire des besoins concrets de la vie quotidienne.</w:t>
      </w:r>
    </w:p>
    <w:p>
      <w:pPr>
        <w:tabs>
          <w:tab w:val="left" w:pos="1134"/>
        </w:tabs>
        <w:spacing w:after="120" w:line="266" w:lineRule="auto"/>
        <w:jc w:val="both"/>
        <w:rPr>
          <w:color w:val="auto"/>
          <w:sz w:val="22"/>
          <w:szCs w:val="22"/>
        </w:rPr>
      </w:pPr>
    </w:p>
    <w:p>
      <w:pPr>
        <w:tabs>
          <w:tab w:val="left" w:pos="1134"/>
        </w:tabs>
        <w:spacing w:after="120"/>
        <w:ind w:left="1134" w:hanging="283"/>
        <w:jc w:val="both"/>
        <w:rPr>
          <w:color w:val="auto"/>
          <w:sz w:val="22"/>
          <w:szCs w:val="22"/>
        </w:rPr>
      </w:pPr>
      <w:r>
        <w:rPr>
          <w:color w:val="auto"/>
          <w:sz w:val="22"/>
          <w:szCs w:val="22"/>
        </w:rPr>
        <w:t>En outre, elle doit amener l'étudiant à :</w:t>
      </w:r>
    </w:p>
    <w:p>
      <w:pPr>
        <w:numPr>
          <w:ilvl w:val="0"/>
          <w:numId w:val="8"/>
        </w:numPr>
        <w:tabs>
          <w:tab w:val="left" w:pos="1134"/>
        </w:tabs>
        <w:overflowPunct w:val="0"/>
        <w:autoSpaceDE w:val="0"/>
        <w:autoSpaceDN w:val="0"/>
        <w:adjustRightInd w:val="0"/>
        <w:spacing w:after="120"/>
        <w:ind w:left="1134"/>
        <w:jc w:val="both"/>
        <w:textAlignment w:val="baseline"/>
        <w:rPr>
          <w:color w:val="auto"/>
          <w:sz w:val="22"/>
          <w:szCs w:val="22"/>
        </w:rPr>
      </w:pPr>
      <w:r>
        <w:rPr>
          <w:color w:val="auto"/>
          <w:sz w:val="22"/>
          <w:szCs w:val="22"/>
        </w:rPr>
        <w:t>acquérir un outil de communication et d’information culturelle ;</w:t>
      </w:r>
    </w:p>
    <w:p>
      <w:pPr>
        <w:numPr>
          <w:ilvl w:val="0"/>
          <w:numId w:val="8"/>
        </w:numPr>
        <w:tabs>
          <w:tab w:val="left" w:pos="1134"/>
        </w:tabs>
        <w:overflowPunct w:val="0"/>
        <w:autoSpaceDE w:val="0"/>
        <w:autoSpaceDN w:val="0"/>
        <w:adjustRightInd w:val="0"/>
        <w:spacing w:after="120"/>
        <w:ind w:left="1134"/>
        <w:jc w:val="both"/>
        <w:textAlignment w:val="baseline"/>
        <w:rPr>
          <w:color w:val="auto"/>
          <w:sz w:val="22"/>
          <w:szCs w:val="22"/>
        </w:rPr>
      </w:pPr>
      <w:r>
        <w:rPr>
          <w:color w:val="auto"/>
          <w:sz w:val="22"/>
          <w:szCs w:val="22"/>
        </w:rPr>
        <w:t>multiplier les échanges interpersonnels ;</w:t>
      </w:r>
    </w:p>
    <w:p>
      <w:pPr>
        <w:numPr>
          <w:ilvl w:val="0"/>
          <w:numId w:val="8"/>
        </w:numPr>
        <w:tabs>
          <w:tab w:val="left" w:pos="1134"/>
        </w:tabs>
        <w:overflowPunct w:val="0"/>
        <w:autoSpaceDE w:val="0"/>
        <w:autoSpaceDN w:val="0"/>
        <w:adjustRightInd w:val="0"/>
        <w:spacing w:after="120"/>
        <w:ind w:left="1134"/>
        <w:jc w:val="both"/>
        <w:textAlignment w:val="baseline"/>
        <w:rPr>
          <w:color w:val="auto"/>
          <w:sz w:val="22"/>
          <w:szCs w:val="22"/>
        </w:rPr>
      </w:pPr>
      <w:r>
        <w:rPr>
          <w:color w:val="auto"/>
          <w:sz w:val="22"/>
          <w:szCs w:val="22"/>
        </w:rPr>
        <w:t>s’initier à d’autres modes de pensée et à d’autres types de culture ;</w:t>
      </w:r>
    </w:p>
    <w:p>
      <w:pPr>
        <w:numPr>
          <w:ilvl w:val="0"/>
          <w:numId w:val="8"/>
        </w:numPr>
        <w:tabs>
          <w:tab w:val="left" w:pos="1134"/>
        </w:tabs>
        <w:overflowPunct w:val="0"/>
        <w:autoSpaceDE w:val="0"/>
        <w:autoSpaceDN w:val="0"/>
        <w:adjustRightInd w:val="0"/>
        <w:spacing w:after="120"/>
        <w:ind w:left="1134"/>
        <w:jc w:val="both"/>
        <w:textAlignment w:val="baseline"/>
        <w:rPr>
          <w:color w:val="auto"/>
          <w:sz w:val="22"/>
          <w:szCs w:val="22"/>
        </w:rPr>
      </w:pPr>
      <w:r>
        <w:rPr>
          <w:color w:val="auto"/>
          <w:sz w:val="22"/>
          <w:szCs w:val="22"/>
        </w:rPr>
        <w:t>enrichir sa personnalité, développer son intelligence émotionnelle et son sens social.</w:t>
      </w:r>
    </w:p>
    <w:p>
      <w:pPr>
        <w:numPr>
          <w:ilvl w:val="12"/>
          <w:numId w:val="0"/>
        </w:numPr>
        <w:spacing w:after="120"/>
        <w:ind w:hanging="283"/>
        <w:jc w:val="both"/>
        <w:rPr>
          <w:color w:val="auto"/>
          <w:sz w:val="22"/>
          <w:szCs w:val="22"/>
        </w:rPr>
      </w:pPr>
    </w:p>
    <w:p>
      <w:pPr>
        <w:numPr>
          <w:ilvl w:val="1"/>
          <w:numId w:val="1"/>
        </w:numPr>
        <w:tabs>
          <w:tab w:val="clear" w:pos="1080"/>
          <w:tab w:val="num" w:pos="851"/>
        </w:tabs>
        <w:spacing w:after="120"/>
        <w:ind w:left="851" w:hanging="425"/>
        <w:jc w:val="both"/>
        <w:rPr>
          <w:b/>
          <w:sz w:val="22"/>
          <w:szCs w:val="22"/>
        </w:rPr>
      </w:pPr>
      <w:r>
        <w:rPr>
          <w:b/>
          <w:sz w:val="22"/>
          <w:szCs w:val="22"/>
        </w:rPr>
        <w:t>Correspondance par rapport aux niveaux du C.E.C.R.L.S.</w:t>
      </w:r>
      <w:r>
        <w:rPr>
          <w:rStyle w:val="Appelnotedebasdep"/>
          <w:b/>
          <w:sz w:val="22"/>
          <w:szCs w:val="22"/>
        </w:rPr>
        <w:footnoteReference w:id="1"/>
      </w:r>
    </w:p>
    <w:p>
      <w:pPr>
        <w:spacing w:after="120"/>
        <w:jc w:val="both"/>
        <w:rPr>
          <w:b/>
          <w:sz w:val="22"/>
          <w:szCs w:val="22"/>
        </w:rPr>
      </w:pPr>
    </w:p>
    <w:p>
      <w:pPr>
        <w:spacing w:after="120"/>
        <w:ind w:left="851"/>
        <w:rPr>
          <w:sz w:val="22"/>
          <w:szCs w:val="22"/>
        </w:rPr>
      </w:pPr>
      <w:r>
        <w:rPr>
          <w:sz w:val="22"/>
          <w:szCs w:val="22"/>
        </w:rPr>
        <w:t xml:space="preserve">A l’issue de l’unité de formation, l’étudiant qui atteint le seuil de réussite dans les différentes compétences a le niveau : </w:t>
      </w:r>
    </w:p>
    <w:p>
      <w:pPr>
        <w:spacing w:after="120"/>
        <w:ind w:hanging="709"/>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trPr>
          <w:jc w:val="center"/>
        </w:trPr>
        <w:tc>
          <w:tcPr>
            <w:tcW w:w="0" w:type="auto"/>
          </w:tcPr>
          <w:p>
            <w:pPr>
              <w:spacing w:after="120"/>
              <w:rPr>
                <w:sz w:val="22"/>
              </w:rPr>
            </w:pPr>
            <w:r>
              <w:rPr>
                <w:sz w:val="22"/>
              </w:rPr>
              <w:t>B1.1</w:t>
            </w:r>
          </w:p>
        </w:tc>
        <w:tc>
          <w:tcPr>
            <w:tcW w:w="0" w:type="auto"/>
            <w:shd w:val="clear" w:color="auto" w:fill="D9D9D9"/>
          </w:tcPr>
          <w:p>
            <w:pPr>
              <w:spacing w:after="120"/>
              <w:rPr>
                <w:b/>
                <w:sz w:val="22"/>
              </w:rPr>
            </w:pPr>
            <w:r>
              <w:rPr>
                <w:b/>
                <w:sz w:val="22"/>
              </w:rPr>
              <w:t>B1.2</w:t>
            </w:r>
          </w:p>
        </w:tc>
        <w:tc>
          <w:tcPr>
            <w:tcW w:w="0" w:type="auto"/>
          </w:tcPr>
          <w:p>
            <w:pPr>
              <w:spacing w:after="120"/>
              <w:rPr>
                <w:sz w:val="22"/>
              </w:rPr>
            </w:pPr>
            <w:r>
              <w:rPr>
                <w:sz w:val="22"/>
              </w:rPr>
              <w:t>B1.3</w:t>
            </w:r>
          </w:p>
        </w:tc>
        <w:tc>
          <w:tcPr>
            <w:tcW w:w="0" w:type="auto"/>
          </w:tcPr>
          <w:p>
            <w:pPr>
              <w:spacing w:after="120"/>
              <w:rPr>
                <w:sz w:val="22"/>
              </w:rPr>
            </w:pPr>
            <w:r>
              <w:rPr>
                <w:sz w:val="22"/>
              </w:rPr>
              <w:t>B1.4</w:t>
            </w:r>
          </w:p>
        </w:tc>
      </w:tr>
      <w:tr>
        <w:trPr>
          <w:jc w:val="center"/>
        </w:trPr>
        <w:tc>
          <w:tcPr>
            <w:tcW w:w="0" w:type="auto"/>
            <w:gridSpan w:val="4"/>
            <w:vAlign w:val="center"/>
          </w:tcPr>
          <w:p>
            <w:pPr>
              <w:spacing w:after="120"/>
              <w:jc w:val="center"/>
              <w:rPr>
                <w:sz w:val="22"/>
              </w:rPr>
            </w:pPr>
            <w:r>
              <w:rPr>
                <w:sz w:val="22"/>
              </w:rPr>
              <w:t>B1</w:t>
            </w:r>
          </w:p>
        </w:tc>
      </w:tr>
    </w:tbl>
    <w:p>
      <w:pPr>
        <w:spacing w:after="120"/>
        <w:jc w:val="both"/>
        <w:rPr>
          <w:b/>
          <w:bCs/>
          <w:sz w:val="22"/>
          <w:szCs w:val="22"/>
        </w:rPr>
      </w:pPr>
    </w:p>
    <w:p>
      <w:pPr>
        <w:rPr>
          <w:b/>
          <w:bCs/>
          <w:sz w:val="22"/>
          <w:szCs w:val="22"/>
        </w:rPr>
      </w:pPr>
      <w:r>
        <w:rPr>
          <w:b/>
          <w:bCs/>
          <w:sz w:val="22"/>
          <w:szCs w:val="22"/>
        </w:rPr>
        <w:br w:type="page"/>
      </w:r>
    </w:p>
    <w:p>
      <w:pPr>
        <w:tabs>
          <w:tab w:val="left" w:pos="426"/>
        </w:tabs>
        <w:spacing w:after="120"/>
        <w:jc w:val="both"/>
        <w:rPr>
          <w:b/>
          <w:bCs/>
          <w:sz w:val="22"/>
          <w:szCs w:val="22"/>
        </w:rPr>
      </w:pPr>
      <w:r>
        <w:rPr>
          <w:b/>
          <w:bCs/>
          <w:sz w:val="22"/>
          <w:szCs w:val="22"/>
        </w:rPr>
        <w:lastRenderedPageBreak/>
        <w:t>2.</w:t>
      </w:r>
      <w:r>
        <w:rPr>
          <w:b/>
          <w:bCs/>
          <w:sz w:val="22"/>
          <w:szCs w:val="22"/>
        </w:rPr>
        <w:tab/>
        <w:t>CAPACITÉS PRÉALABLES REQUISES</w:t>
      </w:r>
    </w:p>
    <w:p>
      <w:pPr>
        <w:spacing w:after="120"/>
        <w:ind w:left="851" w:hanging="425"/>
        <w:jc w:val="both"/>
        <w:rPr>
          <w:b/>
          <w:bCs/>
          <w:sz w:val="22"/>
          <w:szCs w:val="22"/>
        </w:rPr>
      </w:pPr>
      <w:r>
        <w:rPr>
          <w:b/>
          <w:bCs/>
          <w:sz w:val="22"/>
          <w:szCs w:val="22"/>
        </w:rPr>
        <w:t xml:space="preserve">2.1. Capacités </w:t>
      </w:r>
    </w:p>
    <w:p>
      <w:pPr>
        <w:spacing w:after="120" w:line="266" w:lineRule="auto"/>
        <w:ind w:left="851"/>
        <w:jc w:val="both"/>
        <w:rPr>
          <w:sz w:val="22"/>
          <w:szCs w:val="22"/>
        </w:rPr>
      </w:pPr>
      <w:r>
        <w:rPr>
          <w:sz w:val="22"/>
          <w:szCs w:val="22"/>
        </w:rPr>
        <w:t>Maîtriser les acquis d’apprentissage de l’unité d’enseignement « Langue des signes francophone belge - LSFB - UE 3 » à savoir :</w:t>
      </w:r>
    </w:p>
    <w:p>
      <w:pPr>
        <w:spacing w:after="120" w:line="266" w:lineRule="auto"/>
        <w:ind w:left="851"/>
        <w:jc w:val="both"/>
        <w:rPr>
          <w:i/>
          <w:sz w:val="22"/>
          <w:szCs w:val="22"/>
        </w:rPr>
      </w:pPr>
      <w:r>
        <w:rPr>
          <w:i/>
          <w:sz w:val="22"/>
          <w:szCs w:val="22"/>
        </w:rPr>
        <w:t>dans le cadre de situations familières de la vie courante, en relation avec les champs thématiques relevant de ses centres d’intérêt,  et dans le respect des règles d’usage de la grammaire :</w:t>
      </w:r>
    </w:p>
    <w:p>
      <w:pPr>
        <w:pStyle w:val="Paragraphedeliste"/>
        <w:numPr>
          <w:ilvl w:val="0"/>
          <w:numId w:val="16"/>
        </w:numPr>
        <w:tabs>
          <w:tab w:val="left" w:pos="1134"/>
        </w:tabs>
        <w:spacing w:after="120"/>
        <w:ind w:left="1134" w:hanging="283"/>
        <w:jc w:val="both"/>
        <w:rPr>
          <w:bCs/>
          <w:sz w:val="22"/>
          <w:szCs w:val="22"/>
        </w:rPr>
      </w:pPr>
      <w:r>
        <w:rPr>
          <w:bCs/>
          <w:sz w:val="22"/>
          <w:szCs w:val="22"/>
        </w:rPr>
        <w:t xml:space="preserve">en compréhension visuelle </w:t>
      </w:r>
    </w:p>
    <w:p>
      <w:pPr>
        <w:numPr>
          <w:ilvl w:val="0"/>
          <w:numId w:val="22"/>
        </w:numPr>
        <w:tabs>
          <w:tab w:val="left" w:pos="1418"/>
        </w:tabs>
        <w:spacing w:after="120"/>
        <w:ind w:left="1418" w:hanging="284"/>
        <w:jc w:val="both"/>
        <w:rPr>
          <w:sz w:val="22"/>
          <w:szCs w:val="22"/>
        </w:rPr>
      </w:pPr>
      <w:bookmarkStart w:id="1" w:name="OLE_LINK1"/>
      <w:r>
        <w:rPr>
          <w:sz w:val="22"/>
          <w:szCs w:val="22"/>
        </w:rPr>
        <w:t>comprendre un message signé simple et nouveau - émis par un ou plusieurs signeurs s’exprimant dans une langue standard - relatif aux aspects de la vie quotidienne et à des activités familières passées, présentes ou futures ;</w:t>
      </w:r>
    </w:p>
    <w:bookmarkEnd w:id="1"/>
    <w:p>
      <w:pPr>
        <w:numPr>
          <w:ilvl w:val="0"/>
          <w:numId w:val="22"/>
        </w:numPr>
        <w:tabs>
          <w:tab w:val="left" w:pos="1418"/>
        </w:tabs>
        <w:spacing w:after="120"/>
        <w:ind w:left="1418" w:hanging="284"/>
        <w:jc w:val="both"/>
        <w:rPr>
          <w:sz w:val="22"/>
          <w:szCs w:val="22"/>
        </w:rPr>
      </w:pPr>
      <w:r>
        <w:rPr>
          <w:sz w:val="22"/>
          <w:szCs w:val="22"/>
        </w:rPr>
        <w:t>comprendre les points principaux de courts passages vidéo ayant trait à un sujet courant, dans une langue standard ;</w:t>
      </w:r>
    </w:p>
    <w:p>
      <w:pPr>
        <w:tabs>
          <w:tab w:val="left" w:pos="1418"/>
        </w:tabs>
        <w:spacing w:after="120"/>
        <w:ind w:left="1418"/>
        <w:jc w:val="both"/>
        <w:rPr>
          <w:sz w:val="22"/>
          <w:szCs w:val="22"/>
        </w:rPr>
      </w:pPr>
    </w:p>
    <w:p>
      <w:pPr>
        <w:pStyle w:val="Paragraphedeliste"/>
        <w:numPr>
          <w:ilvl w:val="0"/>
          <w:numId w:val="16"/>
        </w:numPr>
        <w:tabs>
          <w:tab w:val="left" w:pos="1134"/>
        </w:tabs>
        <w:spacing w:after="120"/>
        <w:ind w:left="1134" w:hanging="283"/>
        <w:jc w:val="both"/>
        <w:rPr>
          <w:bCs/>
          <w:sz w:val="22"/>
          <w:szCs w:val="22"/>
        </w:rPr>
      </w:pPr>
      <w:r>
        <w:rPr>
          <w:bCs/>
          <w:sz w:val="22"/>
          <w:szCs w:val="22"/>
        </w:rPr>
        <w:t xml:space="preserve">en interaction </w:t>
      </w:r>
    </w:p>
    <w:p>
      <w:pPr>
        <w:pStyle w:val="Retraitcorpsdetexte"/>
        <w:tabs>
          <w:tab w:val="left" w:pos="1418"/>
        </w:tabs>
        <w:spacing w:after="120"/>
        <w:ind w:left="1418"/>
        <w:rPr>
          <w:i/>
          <w:color w:val="auto"/>
          <w:szCs w:val="22"/>
        </w:rPr>
      </w:pPr>
      <w:r>
        <w:rPr>
          <w:i/>
          <w:color w:val="auto"/>
          <w:szCs w:val="22"/>
        </w:rPr>
        <w:t>dans des activités et des mises en situation exigeant spontanéité et/ou improvisation :</w:t>
      </w:r>
    </w:p>
    <w:p>
      <w:pPr>
        <w:numPr>
          <w:ilvl w:val="0"/>
          <w:numId w:val="23"/>
        </w:numPr>
        <w:tabs>
          <w:tab w:val="left" w:pos="1418"/>
        </w:tabs>
        <w:spacing w:after="120"/>
        <w:ind w:left="1418" w:hanging="284"/>
        <w:jc w:val="both"/>
        <w:rPr>
          <w:sz w:val="22"/>
          <w:szCs w:val="22"/>
        </w:rPr>
      </w:pPr>
      <w:r>
        <w:rPr>
          <w:sz w:val="22"/>
          <w:szCs w:val="22"/>
        </w:rPr>
        <w:t>interagir en utilisant des procédés simples pour commencer, poursuivre et terminer une conversation en tête-à-tête ;</w:t>
      </w:r>
    </w:p>
    <w:p>
      <w:pPr>
        <w:numPr>
          <w:ilvl w:val="0"/>
          <w:numId w:val="23"/>
        </w:numPr>
        <w:tabs>
          <w:tab w:val="left" w:pos="1418"/>
        </w:tabs>
        <w:spacing w:after="120"/>
        <w:ind w:left="1418" w:hanging="284"/>
        <w:jc w:val="both"/>
        <w:rPr>
          <w:sz w:val="22"/>
          <w:szCs w:val="22"/>
        </w:rPr>
      </w:pPr>
      <w:r>
        <w:rPr>
          <w:sz w:val="22"/>
          <w:szCs w:val="22"/>
        </w:rPr>
        <w:t>échanger des informations et/ou des avis sur des activités, des événements passés, présents et/ou futurs ;</w:t>
      </w:r>
    </w:p>
    <w:p>
      <w:pPr>
        <w:numPr>
          <w:ilvl w:val="0"/>
          <w:numId w:val="23"/>
        </w:numPr>
        <w:tabs>
          <w:tab w:val="left" w:pos="1418"/>
        </w:tabs>
        <w:spacing w:after="120"/>
        <w:ind w:left="1418" w:hanging="284"/>
        <w:jc w:val="both"/>
        <w:rPr>
          <w:sz w:val="22"/>
          <w:szCs w:val="22"/>
        </w:rPr>
      </w:pPr>
      <w:r>
        <w:rPr>
          <w:sz w:val="22"/>
          <w:szCs w:val="22"/>
        </w:rPr>
        <w:t>utiliser un répertoire de structures et « schémas » fréquents, courants dans des situations prévisibles ;</w:t>
      </w:r>
    </w:p>
    <w:p>
      <w:pPr>
        <w:numPr>
          <w:ilvl w:val="0"/>
          <w:numId w:val="23"/>
        </w:numPr>
        <w:tabs>
          <w:tab w:val="left" w:pos="1418"/>
        </w:tabs>
        <w:spacing w:after="120"/>
        <w:ind w:left="1418" w:hanging="284"/>
        <w:jc w:val="both"/>
        <w:rPr>
          <w:sz w:val="22"/>
          <w:szCs w:val="22"/>
        </w:rPr>
      </w:pPr>
      <w:r>
        <w:rPr>
          <w:sz w:val="22"/>
          <w:szCs w:val="22"/>
        </w:rPr>
        <w:t>répéter une partie de ce que quelqu’un a signé pour confirmer une compréhension mutuelle.</w:t>
      </w:r>
      <w:r>
        <w:rPr>
          <w:sz w:val="22"/>
          <w:szCs w:val="22"/>
        </w:rPr>
        <w:cr/>
      </w:r>
    </w:p>
    <w:p>
      <w:pPr>
        <w:tabs>
          <w:tab w:val="left" w:pos="426"/>
        </w:tabs>
        <w:spacing w:after="120"/>
        <w:ind w:left="851" w:hanging="425"/>
        <w:jc w:val="both"/>
        <w:rPr>
          <w:i/>
          <w:sz w:val="22"/>
          <w:szCs w:val="22"/>
        </w:rPr>
      </w:pPr>
      <w:r>
        <w:rPr>
          <w:i/>
          <w:sz w:val="22"/>
          <w:szCs w:val="22"/>
        </w:rPr>
        <w:t>Il est à noter que la réussite de ces échanges dépend :</w:t>
      </w:r>
    </w:p>
    <w:p>
      <w:pPr>
        <w:pStyle w:val="Retraitcorpsdetexte"/>
        <w:numPr>
          <w:ilvl w:val="0"/>
          <w:numId w:val="9"/>
        </w:numPr>
        <w:tabs>
          <w:tab w:val="left" w:pos="426"/>
        </w:tabs>
        <w:spacing w:after="120"/>
        <w:ind w:left="851" w:hanging="425"/>
        <w:rPr>
          <w:i/>
          <w:color w:val="auto"/>
          <w:szCs w:val="22"/>
        </w:rPr>
      </w:pPr>
      <w:r>
        <w:rPr>
          <w:i/>
          <w:color w:val="auto"/>
          <w:szCs w:val="22"/>
        </w:rPr>
        <w:t>de la disposition de l’interlocuteur à adapter son niveau de langue, à signer clairement, à répéter ou à reformuler si nécessaire,</w:t>
      </w:r>
    </w:p>
    <w:p>
      <w:pPr>
        <w:pStyle w:val="Retraitcorpsdetexte"/>
        <w:numPr>
          <w:ilvl w:val="0"/>
          <w:numId w:val="9"/>
        </w:numPr>
        <w:tabs>
          <w:tab w:val="left" w:pos="426"/>
        </w:tabs>
        <w:spacing w:after="120"/>
        <w:ind w:left="851" w:hanging="425"/>
        <w:rPr>
          <w:i/>
          <w:color w:val="auto"/>
          <w:szCs w:val="22"/>
        </w:rPr>
      </w:pPr>
      <w:r>
        <w:rPr>
          <w:i/>
          <w:color w:val="auto"/>
          <w:szCs w:val="22"/>
        </w:rPr>
        <w:t>de la capacité de l’étudiant à utiliser des structures simples même s’il commet encore des erreurs,</w:t>
      </w:r>
    </w:p>
    <w:p>
      <w:pPr>
        <w:pStyle w:val="Retraitcorpsdetexte"/>
        <w:numPr>
          <w:ilvl w:val="0"/>
          <w:numId w:val="9"/>
        </w:numPr>
        <w:tabs>
          <w:tab w:val="left" w:pos="426"/>
        </w:tabs>
        <w:spacing w:after="120"/>
        <w:ind w:left="851" w:hanging="425"/>
        <w:textAlignment w:val="auto"/>
        <w:rPr>
          <w:i/>
          <w:color w:val="auto"/>
          <w:szCs w:val="22"/>
        </w:rPr>
      </w:pPr>
      <w:r>
        <w:rPr>
          <w:i/>
          <w:color w:val="auto"/>
          <w:szCs w:val="22"/>
        </w:rPr>
        <w:t>de la capacité de l’étudiant à produire des phrases et des énoncés avec une aisance de signage et une expression corporelle qui n’entravent pas la communication,</w:t>
      </w:r>
      <w:r>
        <w:rPr>
          <w:color w:val="auto"/>
          <w:szCs w:val="22"/>
        </w:rPr>
        <w:t xml:space="preserve"> </w:t>
      </w:r>
      <w:r>
        <w:rPr>
          <w:i/>
          <w:color w:val="auto"/>
          <w:szCs w:val="22"/>
        </w:rPr>
        <w:t xml:space="preserve">même si des pauses restent nécessaires pour produire des séquences plus longues. </w:t>
      </w:r>
    </w:p>
    <w:p>
      <w:pPr>
        <w:spacing w:after="120"/>
        <w:jc w:val="both"/>
        <w:rPr>
          <w:bCs/>
          <w:i/>
          <w:sz w:val="22"/>
          <w:szCs w:val="22"/>
        </w:rPr>
      </w:pPr>
    </w:p>
    <w:p>
      <w:pPr>
        <w:pStyle w:val="Paragraphedeliste"/>
        <w:numPr>
          <w:ilvl w:val="0"/>
          <w:numId w:val="16"/>
        </w:numPr>
        <w:spacing w:after="120"/>
        <w:ind w:left="1134" w:hanging="283"/>
        <w:jc w:val="both"/>
        <w:rPr>
          <w:bCs/>
          <w:sz w:val="22"/>
          <w:szCs w:val="22"/>
        </w:rPr>
      </w:pPr>
      <w:r>
        <w:rPr>
          <w:bCs/>
          <w:sz w:val="22"/>
          <w:szCs w:val="22"/>
        </w:rPr>
        <w:t xml:space="preserve">en production en continu </w:t>
      </w:r>
    </w:p>
    <w:p>
      <w:pPr>
        <w:numPr>
          <w:ilvl w:val="0"/>
          <w:numId w:val="24"/>
        </w:numPr>
        <w:tabs>
          <w:tab w:val="left" w:pos="1418"/>
        </w:tabs>
        <w:spacing w:after="120"/>
        <w:ind w:left="1418" w:hanging="284"/>
        <w:jc w:val="both"/>
        <w:rPr>
          <w:sz w:val="22"/>
          <w:szCs w:val="22"/>
        </w:rPr>
      </w:pPr>
      <w:r>
        <w:rPr>
          <w:sz w:val="22"/>
          <w:szCs w:val="22"/>
        </w:rPr>
        <w:t>s’exprimer sur des projets, des habitudes, des expériences personnelles, des activités et/ou des événements présents, passés et /ou futurs ;</w:t>
      </w:r>
    </w:p>
    <w:p>
      <w:pPr>
        <w:numPr>
          <w:ilvl w:val="0"/>
          <w:numId w:val="24"/>
        </w:numPr>
        <w:tabs>
          <w:tab w:val="left" w:pos="1418"/>
        </w:tabs>
        <w:spacing w:after="120"/>
        <w:ind w:left="1418" w:hanging="284"/>
        <w:jc w:val="both"/>
        <w:rPr>
          <w:sz w:val="22"/>
          <w:szCs w:val="22"/>
        </w:rPr>
      </w:pPr>
      <w:r>
        <w:rPr>
          <w:sz w:val="22"/>
          <w:szCs w:val="22"/>
        </w:rPr>
        <w:t xml:space="preserve">expliquer et/ou justifier brièvement ses préférences, ses choix. </w:t>
      </w:r>
    </w:p>
    <w:p>
      <w:pPr>
        <w:spacing w:after="120"/>
        <w:ind w:left="851"/>
        <w:jc w:val="both"/>
        <w:rPr>
          <w:sz w:val="22"/>
          <w:szCs w:val="22"/>
        </w:rPr>
      </w:pPr>
    </w:p>
    <w:p>
      <w:pPr>
        <w:rPr>
          <w:sz w:val="22"/>
          <w:szCs w:val="22"/>
        </w:rPr>
      </w:pPr>
      <w:r>
        <w:rPr>
          <w:sz w:val="22"/>
          <w:szCs w:val="22"/>
        </w:rPr>
        <w:br w:type="page"/>
      </w:r>
    </w:p>
    <w:p>
      <w:pPr>
        <w:pStyle w:val="Retraitcorpsdetexte"/>
        <w:spacing w:after="120"/>
        <w:ind w:left="851" w:hanging="425"/>
        <w:rPr>
          <w:i/>
          <w:color w:val="auto"/>
          <w:szCs w:val="22"/>
        </w:rPr>
      </w:pPr>
      <w:r>
        <w:rPr>
          <w:i/>
          <w:color w:val="auto"/>
          <w:szCs w:val="22"/>
        </w:rPr>
        <w:lastRenderedPageBreak/>
        <w:t>Il est à noter que la réussite de la production dépend :</w:t>
      </w:r>
    </w:p>
    <w:p>
      <w:pPr>
        <w:pStyle w:val="Retraitcorpsdetexte"/>
        <w:numPr>
          <w:ilvl w:val="0"/>
          <w:numId w:val="9"/>
        </w:numPr>
        <w:spacing w:after="120"/>
        <w:ind w:left="851" w:hanging="425"/>
        <w:rPr>
          <w:i/>
          <w:color w:val="auto"/>
          <w:szCs w:val="22"/>
        </w:rPr>
      </w:pPr>
      <w:r>
        <w:rPr>
          <w:i/>
          <w:color w:val="auto"/>
          <w:szCs w:val="22"/>
        </w:rPr>
        <w:t>de la capacité de l’étudiant à utiliser des structures simples même s’il commet encore des erreurs,</w:t>
      </w:r>
    </w:p>
    <w:p>
      <w:pPr>
        <w:pStyle w:val="Retraitcorpsdetexte"/>
        <w:tabs>
          <w:tab w:val="left" w:pos="851"/>
        </w:tabs>
        <w:spacing w:after="120"/>
        <w:ind w:left="851" w:hanging="425"/>
        <w:textAlignment w:val="auto"/>
        <w:rPr>
          <w:color w:val="auto"/>
          <w:szCs w:val="22"/>
        </w:rPr>
      </w:pPr>
      <w:r>
        <w:rPr>
          <w:i/>
          <w:color w:val="auto"/>
          <w:szCs w:val="22"/>
        </w:rPr>
        <w:t>-</w:t>
      </w:r>
      <w:r>
        <w:rPr>
          <w:i/>
          <w:color w:val="auto"/>
          <w:szCs w:val="22"/>
        </w:rPr>
        <w:tab/>
        <w:t>de la capacité de l’étudiant à produire des phrases et des énoncés avec une aisance de signage et une expression corporelle qui n’entravent pas la communication,</w:t>
      </w:r>
      <w:r>
        <w:rPr>
          <w:color w:val="auto"/>
          <w:szCs w:val="22"/>
        </w:rPr>
        <w:t xml:space="preserve"> </w:t>
      </w:r>
      <w:r>
        <w:rPr>
          <w:i/>
          <w:color w:val="auto"/>
          <w:szCs w:val="22"/>
        </w:rPr>
        <w:t xml:space="preserve">même si des pauses restent nécessaires pour produire des séquences plus longues. </w:t>
      </w:r>
    </w:p>
    <w:p>
      <w:pPr>
        <w:spacing w:after="120" w:line="266" w:lineRule="auto"/>
        <w:jc w:val="both"/>
        <w:rPr>
          <w:i/>
          <w:strike/>
          <w:color w:val="auto"/>
          <w:szCs w:val="22"/>
        </w:rPr>
      </w:pPr>
    </w:p>
    <w:p>
      <w:pPr>
        <w:spacing w:after="120"/>
        <w:ind w:left="851" w:hanging="425"/>
        <w:jc w:val="both"/>
        <w:rPr>
          <w:b/>
          <w:bCs/>
          <w:sz w:val="22"/>
          <w:szCs w:val="22"/>
        </w:rPr>
      </w:pPr>
      <w:r>
        <w:rPr>
          <w:b/>
          <w:bCs/>
          <w:sz w:val="22"/>
          <w:szCs w:val="22"/>
        </w:rPr>
        <w:t>2.2.</w:t>
      </w:r>
      <w:r>
        <w:rPr>
          <w:b/>
          <w:bCs/>
          <w:sz w:val="22"/>
          <w:szCs w:val="22"/>
        </w:rPr>
        <w:tab/>
        <w:t>Titre pouvant en tenir lieu</w:t>
      </w:r>
    </w:p>
    <w:p>
      <w:pPr>
        <w:spacing w:after="120" w:line="266" w:lineRule="auto"/>
        <w:ind w:left="851"/>
        <w:jc w:val="both"/>
        <w:rPr>
          <w:sz w:val="22"/>
          <w:szCs w:val="22"/>
        </w:rPr>
      </w:pPr>
      <w:r>
        <w:rPr>
          <w:noProof/>
          <w:sz w:val="22"/>
          <w:szCs w:val="22"/>
          <w:lang w:val="fr-FR" w:eastAsia="fr-FR"/>
        </w:rPr>
        <w:t xml:space="preserve">Attestation de réussite de </w:t>
      </w:r>
      <w:r>
        <w:rPr>
          <w:sz w:val="22"/>
          <w:szCs w:val="22"/>
        </w:rPr>
        <w:t>l’unité de formation « Langue des signes francophone belge - UE3 », code n°</w:t>
      </w:r>
      <w:r>
        <w:rPr>
          <w:b/>
          <w:sz w:val="22"/>
          <w:szCs w:val="22"/>
        </w:rPr>
        <w:t>843203U21D2</w:t>
      </w:r>
      <w:r>
        <w:rPr>
          <w:sz w:val="22"/>
          <w:szCs w:val="22"/>
        </w:rPr>
        <w:t>.</w:t>
      </w:r>
    </w:p>
    <w:p>
      <w:pPr>
        <w:spacing w:after="120" w:line="266" w:lineRule="auto"/>
        <w:jc w:val="both"/>
        <w:rPr>
          <w:sz w:val="22"/>
          <w:szCs w:val="22"/>
        </w:rPr>
      </w:pPr>
    </w:p>
    <w:p>
      <w:pPr>
        <w:spacing w:after="120" w:line="266" w:lineRule="auto"/>
        <w:jc w:val="both"/>
        <w:rPr>
          <w:sz w:val="22"/>
          <w:szCs w:val="22"/>
        </w:rPr>
      </w:pPr>
    </w:p>
    <w:p>
      <w:pPr>
        <w:numPr>
          <w:ilvl w:val="0"/>
          <w:numId w:val="3"/>
        </w:numPr>
        <w:tabs>
          <w:tab w:val="left" w:pos="426"/>
        </w:tabs>
        <w:spacing w:after="120" w:line="266" w:lineRule="auto"/>
        <w:ind w:left="0" w:firstLine="0"/>
        <w:jc w:val="both"/>
        <w:rPr>
          <w:b/>
          <w:bCs/>
          <w:sz w:val="22"/>
          <w:szCs w:val="22"/>
        </w:rPr>
      </w:pPr>
      <w:r>
        <w:rPr>
          <w:b/>
          <w:bCs/>
          <w:sz w:val="22"/>
          <w:szCs w:val="22"/>
        </w:rPr>
        <w:t>ACQUIS D’APPRENTISSAGE</w:t>
      </w:r>
    </w:p>
    <w:p>
      <w:pPr>
        <w:spacing w:after="120" w:line="266" w:lineRule="auto"/>
        <w:ind w:left="426"/>
        <w:rPr>
          <w:sz w:val="22"/>
        </w:rPr>
      </w:pPr>
      <w:r>
        <w:rPr>
          <w:b/>
          <w:sz w:val="22"/>
        </w:rPr>
        <w:t>Pour atteindre le seuil de réussite</w:t>
      </w:r>
      <w:r>
        <w:rPr>
          <w:sz w:val="22"/>
        </w:rPr>
        <w:t xml:space="preserve">, l'étudiant sera capable d’exercer les compétences suivantes : </w:t>
      </w:r>
    </w:p>
    <w:p>
      <w:pPr>
        <w:spacing w:after="120" w:line="266" w:lineRule="auto"/>
        <w:ind w:left="426"/>
        <w:rPr>
          <w:sz w:val="22"/>
        </w:rPr>
      </w:pPr>
      <w:r>
        <w:rPr>
          <w:sz w:val="22"/>
        </w:rPr>
        <w:t xml:space="preserve">la compréhension </w:t>
      </w:r>
      <w:r>
        <w:rPr>
          <w:iCs/>
          <w:sz w:val="22"/>
        </w:rPr>
        <w:t>globale</w:t>
      </w:r>
      <w:r>
        <w:rPr>
          <w:sz w:val="22"/>
        </w:rPr>
        <w:t xml:space="preserve"> et l’utilisation active et spontanée d'une langue de communication claire,</w:t>
      </w:r>
    </w:p>
    <w:p>
      <w:pPr>
        <w:spacing w:after="120" w:line="266" w:lineRule="auto"/>
        <w:ind w:left="426"/>
        <w:rPr>
          <w:i/>
          <w:color w:val="auto"/>
          <w:sz w:val="22"/>
        </w:rPr>
      </w:pPr>
      <w:r>
        <w:rPr>
          <w:i/>
          <w:sz w:val="22"/>
        </w:rPr>
        <w:t xml:space="preserve">dans le cadre de situations diversifiées de la vie courante, en relation avec les champs thématiques abordés, </w:t>
      </w:r>
      <w:r>
        <w:rPr>
          <w:i/>
          <w:color w:val="auto"/>
          <w:sz w:val="22"/>
        </w:rPr>
        <w:t>dans le respect des règles d’usage de la grammaire ;</w:t>
      </w:r>
    </w:p>
    <w:p>
      <w:pPr>
        <w:pStyle w:val="Paragraphedeliste"/>
        <w:numPr>
          <w:ilvl w:val="0"/>
          <w:numId w:val="15"/>
        </w:numPr>
        <w:spacing w:after="120" w:line="266" w:lineRule="auto"/>
        <w:ind w:left="1134" w:hanging="283"/>
        <w:jc w:val="both"/>
        <w:rPr>
          <w:bCs/>
          <w:sz w:val="22"/>
          <w:szCs w:val="22"/>
        </w:rPr>
      </w:pPr>
      <w:r>
        <w:rPr>
          <w:bCs/>
          <w:sz w:val="22"/>
          <w:szCs w:val="22"/>
        </w:rPr>
        <w:t>en compréhension visuelle</w:t>
      </w:r>
    </w:p>
    <w:p>
      <w:pPr>
        <w:spacing w:after="120" w:line="266" w:lineRule="auto"/>
        <w:ind w:left="1134" w:hanging="283"/>
        <w:jc w:val="both"/>
        <w:rPr>
          <w:bCs/>
          <w:i/>
          <w:sz w:val="22"/>
          <w:szCs w:val="22"/>
        </w:rPr>
      </w:pPr>
      <w:r>
        <w:rPr>
          <w:bCs/>
          <w:i/>
          <w:sz w:val="22"/>
          <w:szCs w:val="22"/>
        </w:rPr>
        <w:t>dans le cadre d’un échange signé clairement et dans des conditions spatiales adéquates ;</w:t>
      </w:r>
    </w:p>
    <w:p>
      <w:pPr>
        <w:pStyle w:val="Paragraphedeliste"/>
        <w:numPr>
          <w:ilvl w:val="0"/>
          <w:numId w:val="25"/>
        </w:numPr>
        <w:tabs>
          <w:tab w:val="left" w:pos="1418"/>
        </w:tabs>
        <w:spacing w:after="120" w:line="266" w:lineRule="auto"/>
        <w:ind w:left="1418" w:hanging="284"/>
        <w:jc w:val="both"/>
        <w:rPr>
          <w:sz w:val="22"/>
          <w:szCs w:val="22"/>
        </w:rPr>
      </w:pPr>
      <w:r>
        <w:rPr>
          <w:sz w:val="22"/>
          <w:szCs w:val="22"/>
        </w:rPr>
        <w:t>comprendre un message signé (en face à face ou sur support vidéo) relatif aux aspects de la vie quotidienne ou à des activités passées, présentes ou futures, exprimé dans une langue standard ;</w:t>
      </w:r>
    </w:p>
    <w:p>
      <w:pPr>
        <w:pStyle w:val="Paragraphedeliste"/>
        <w:numPr>
          <w:ilvl w:val="0"/>
          <w:numId w:val="15"/>
        </w:numPr>
        <w:spacing w:after="120" w:line="266" w:lineRule="auto"/>
        <w:ind w:left="1134" w:hanging="283"/>
        <w:jc w:val="both"/>
        <w:rPr>
          <w:bCs/>
          <w:sz w:val="22"/>
          <w:szCs w:val="22"/>
        </w:rPr>
      </w:pPr>
      <w:r>
        <w:rPr>
          <w:bCs/>
          <w:sz w:val="22"/>
          <w:szCs w:val="22"/>
        </w:rPr>
        <w:t>en interaction</w:t>
      </w:r>
    </w:p>
    <w:p>
      <w:pPr>
        <w:spacing w:after="120" w:line="266" w:lineRule="auto"/>
        <w:ind w:left="1134" w:hanging="283"/>
        <w:jc w:val="both"/>
        <w:rPr>
          <w:i/>
          <w:sz w:val="22"/>
          <w:szCs w:val="22"/>
          <w:lang w:val="fr-FR"/>
        </w:rPr>
      </w:pPr>
      <w:r>
        <w:rPr>
          <w:i/>
          <w:sz w:val="22"/>
          <w:szCs w:val="22"/>
          <w:lang w:val="fr-FR"/>
        </w:rPr>
        <w:t>dans des activités et des mises en situation exigeant spontanéité et/ou improvisation ;</w:t>
      </w:r>
    </w:p>
    <w:p>
      <w:pPr>
        <w:pStyle w:val="Paragraphedeliste"/>
        <w:numPr>
          <w:ilvl w:val="0"/>
          <w:numId w:val="26"/>
        </w:numPr>
        <w:tabs>
          <w:tab w:val="left" w:pos="1418"/>
        </w:tabs>
        <w:spacing w:after="120" w:line="266" w:lineRule="auto"/>
        <w:ind w:left="1418" w:hanging="284"/>
        <w:jc w:val="both"/>
        <w:rPr>
          <w:sz w:val="22"/>
          <w:szCs w:val="22"/>
        </w:rPr>
      </w:pPr>
      <w:r>
        <w:rPr>
          <w:sz w:val="22"/>
          <w:szCs w:val="22"/>
        </w:rPr>
        <w:t xml:space="preserve">prendre part à une conversation sur des sujets courants ; </w:t>
      </w:r>
    </w:p>
    <w:p>
      <w:pPr>
        <w:pStyle w:val="Paragraphedeliste"/>
        <w:numPr>
          <w:ilvl w:val="0"/>
          <w:numId w:val="26"/>
        </w:numPr>
        <w:tabs>
          <w:tab w:val="left" w:pos="1418"/>
        </w:tabs>
        <w:spacing w:after="120" w:line="266" w:lineRule="auto"/>
        <w:ind w:left="1418" w:hanging="284"/>
        <w:jc w:val="both"/>
        <w:rPr>
          <w:sz w:val="22"/>
          <w:szCs w:val="22"/>
        </w:rPr>
      </w:pPr>
      <w:r>
        <w:rPr>
          <w:sz w:val="22"/>
          <w:szCs w:val="22"/>
        </w:rPr>
        <w:t>comprendre et réagir adéquatement aux propos d'autres interlocuteurs, et donner son opinion.</w:t>
      </w:r>
    </w:p>
    <w:p>
      <w:pPr>
        <w:pStyle w:val="Paragraphedeliste"/>
        <w:spacing w:after="120" w:line="266" w:lineRule="auto"/>
        <w:ind w:left="1134"/>
        <w:jc w:val="both"/>
        <w:rPr>
          <w:sz w:val="22"/>
          <w:szCs w:val="22"/>
        </w:rPr>
      </w:pPr>
    </w:p>
    <w:p>
      <w:pPr>
        <w:spacing w:after="120" w:line="266" w:lineRule="auto"/>
        <w:ind w:left="851" w:hanging="425"/>
        <w:jc w:val="both"/>
        <w:rPr>
          <w:i/>
          <w:sz w:val="22"/>
          <w:szCs w:val="22"/>
        </w:rPr>
      </w:pPr>
      <w:r>
        <w:rPr>
          <w:i/>
          <w:sz w:val="22"/>
          <w:szCs w:val="22"/>
        </w:rPr>
        <w:t>Il est à noter que la réussite de ces échanges dépend de la capacité de l’étudiant :</w:t>
      </w:r>
    </w:p>
    <w:p>
      <w:pPr>
        <w:spacing w:after="120" w:line="266" w:lineRule="auto"/>
        <w:ind w:left="851" w:hanging="425"/>
        <w:jc w:val="both"/>
        <w:rPr>
          <w:i/>
          <w:sz w:val="22"/>
          <w:szCs w:val="22"/>
        </w:rPr>
      </w:pPr>
      <w:r>
        <w:rPr>
          <w:i/>
          <w:sz w:val="22"/>
          <w:szCs w:val="22"/>
        </w:rPr>
        <w:t>-</w:t>
      </w:r>
      <w:r>
        <w:rPr>
          <w:i/>
          <w:sz w:val="22"/>
          <w:szCs w:val="22"/>
        </w:rPr>
        <w:tab/>
        <w:t>à adopter un signage fluide et une expression corporelle permettant une communication intelligible ;</w:t>
      </w:r>
    </w:p>
    <w:p>
      <w:pPr>
        <w:spacing w:after="120" w:line="266" w:lineRule="auto"/>
        <w:ind w:left="851" w:hanging="425"/>
        <w:jc w:val="both"/>
        <w:rPr>
          <w:i/>
          <w:sz w:val="22"/>
          <w:szCs w:val="22"/>
        </w:rPr>
      </w:pPr>
      <w:r>
        <w:rPr>
          <w:i/>
          <w:sz w:val="22"/>
          <w:szCs w:val="22"/>
        </w:rPr>
        <w:t>-</w:t>
      </w:r>
      <w:r>
        <w:rPr>
          <w:i/>
          <w:sz w:val="22"/>
          <w:szCs w:val="22"/>
        </w:rPr>
        <w:tab/>
        <w:t>à utiliser les structures grammaticales correctes.</w:t>
      </w:r>
    </w:p>
    <w:p>
      <w:pPr>
        <w:spacing w:after="120" w:line="266" w:lineRule="auto"/>
        <w:jc w:val="both"/>
        <w:rPr>
          <w:i/>
          <w:sz w:val="22"/>
          <w:szCs w:val="22"/>
        </w:rPr>
      </w:pPr>
    </w:p>
    <w:p>
      <w:pPr>
        <w:pStyle w:val="Paragraphedeliste"/>
        <w:numPr>
          <w:ilvl w:val="0"/>
          <w:numId w:val="15"/>
        </w:numPr>
        <w:spacing w:after="120" w:line="266" w:lineRule="auto"/>
        <w:ind w:left="1134" w:hanging="283"/>
        <w:jc w:val="both"/>
        <w:rPr>
          <w:bCs/>
          <w:sz w:val="22"/>
          <w:szCs w:val="22"/>
        </w:rPr>
      </w:pPr>
      <w:r>
        <w:rPr>
          <w:bCs/>
          <w:sz w:val="22"/>
          <w:szCs w:val="22"/>
        </w:rPr>
        <w:t xml:space="preserve">en production en continu </w:t>
      </w:r>
    </w:p>
    <w:p>
      <w:pPr>
        <w:pStyle w:val="Paragraphedeliste"/>
        <w:numPr>
          <w:ilvl w:val="0"/>
          <w:numId w:val="27"/>
        </w:numPr>
        <w:tabs>
          <w:tab w:val="left" w:pos="1418"/>
        </w:tabs>
        <w:spacing w:after="120" w:line="266" w:lineRule="auto"/>
        <w:ind w:left="1418" w:hanging="284"/>
        <w:jc w:val="both"/>
        <w:rPr>
          <w:sz w:val="22"/>
          <w:szCs w:val="22"/>
        </w:rPr>
      </w:pPr>
      <w:r>
        <w:rPr>
          <w:sz w:val="22"/>
          <w:szCs w:val="22"/>
        </w:rPr>
        <w:t>faire un court exposé préparé sur un thème courant, relater un événement, une expérience, une histoire et/ou exprimer ses opinions.</w:t>
      </w:r>
    </w:p>
    <w:p>
      <w:pPr>
        <w:rPr>
          <w:sz w:val="22"/>
          <w:szCs w:val="22"/>
        </w:rPr>
      </w:pPr>
      <w:r>
        <w:rPr>
          <w:sz w:val="22"/>
          <w:szCs w:val="22"/>
        </w:rPr>
        <w:br w:type="page"/>
      </w:r>
    </w:p>
    <w:p>
      <w:pPr>
        <w:spacing w:after="120" w:line="266" w:lineRule="auto"/>
        <w:ind w:left="851" w:hanging="425"/>
        <w:jc w:val="both"/>
        <w:rPr>
          <w:i/>
          <w:sz w:val="22"/>
          <w:szCs w:val="22"/>
        </w:rPr>
      </w:pPr>
      <w:r>
        <w:rPr>
          <w:i/>
          <w:sz w:val="22"/>
          <w:szCs w:val="22"/>
        </w:rPr>
        <w:lastRenderedPageBreak/>
        <w:t>Il est à noter que la réussite de ces échanges dépend de la capacité de l’étudiant :</w:t>
      </w:r>
    </w:p>
    <w:p>
      <w:pPr>
        <w:spacing w:after="120" w:line="266" w:lineRule="auto"/>
        <w:ind w:left="851" w:hanging="425"/>
        <w:jc w:val="both"/>
        <w:rPr>
          <w:i/>
          <w:sz w:val="22"/>
          <w:szCs w:val="22"/>
        </w:rPr>
      </w:pPr>
      <w:r>
        <w:rPr>
          <w:i/>
          <w:sz w:val="22"/>
          <w:szCs w:val="22"/>
        </w:rPr>
        <w:t>-</w:t>
      </w:r>
      <w:r>
        <w:rPr>
          <w:i/>
          <w:sz w:val="22"/>
          <w:szCs w:val="22"/>
        </w:rPr>
        <w:tab/>
        <w:t>à adopter un signage fluide et une expression corporelle permettant une communication intelligible ;</w:t>
      </w:r>
    </w:p>
    <w:p>
      <w:pPr>
        <w:spacing w:after="120" w:line="266" w:lineRule="auto"/>
        <w:ind w:left="851" w:hanging="425"/>
        <w:jc w:val="both"/>
        <w:rPr>
          <w:i/>
          <w:sz w:val="22"/>
          <w:szCs w:val="22"/>
        </w:rPr>
      </w:pPr>
      <w:r>
        <w:rPr>
          <w:i/>
          <w:sz w:val="22"/>
          <w:szCs w:val="22"/>
        </w:rPr>
        <w:t xml:space="preserve">- </w:t>
      </w:r>
      <w:r>
        <w:rPr>
          <w:i/>
          <w:sz w:val="22"/>
          <w:szCs w:val="22"/>
        </w:rPr>
        <w:tab/>
        <w:t>à utiliser les structures grammaticales correctes.</w:t>
      </w:r>
    </w:p>
    <w:p>
      <w:pPr>
        <w:spacing w:after="120" w:line="266" w:lineRule="auto"/>
        <w:jc w:val="both"/>
        <w:rPr>
          <w:i/>
          <w:sz w:val="22"/>
          <w:szCs w:val="22"/>
        </w:rPr>
      </w:pPr>
    </w:p>
    <w:p>
      <w:pPr>
        <w:spacing w:after="120" w:line="266" w:lineRule="auto"/>
        <w:jc w:val="both"/>
        <w:rPr>
          <w:sz w:val="22"/>
          <w:szCs w:val="22"/>
        </w:rPr>
      </w:pPr>
      <w:r>
        <w:rPr>
          <w:b/>
          <w:sz w:val="22"/>
          <w:szCs w:val="22"/>
        </w:rPr>
        <w:t>Pour la détermination du degré de maîtrise</w:t>
      </w:r>
      <w:r>
        <w:rPr>
          <w:sz w:val="22"/>
          <w:szCs w:val="22"/>
        </w:rPr>
        <w:t>, il sera tenu compte :</w:t>
      </w:r>
    </w:p>
    <w:p>
      <w:pPr>
        <w:numPr>
          <w:ilvl w:val="0"/>
          <w:numId w:val="5"/>
        </w:numPr>
        <w:spacing w:after="120" w:line="266" w:lineRule="auto"/>
        <w:ind w:left="851" w:hanging="425"/>
        <w:jc w:val="both"/>
        <w:rPr>
          <w:sz w:val="22"/>
        </w:rPr>
      </w:pPr>
      <w:r>
        <w:rPr>
          <w:sz w:val="22"/>
        </w:rPr>
        <w:t>du degré de compréhension,</w:t>
      </w:r>
    </w:p>
    <w:p>
      <w:pPr>
        <w:numPr>
          <w:ilvl w:val="0"/>
          <w:numId w:val="5"/>
        </w:numPr>
        <w:spacing w:after="120" w:line="266" w:lineRule="auto"/>
        <w:ind w:left="851" w:hanging="425"/>
        <w:jc w:val="both"/>
        <w:rPr>
          <w:sz w:val="22"/>
        </w:rPr>
      </w:pPr>
      <w:r>
        <w:rPr>
          <w:sz w:val="22"/>
        </w:rPr>
        <w:t>du degré de correction grammaticale et lexicale de la production,</w:t>
      </w:r>
    </w:p>
    <w:p>
      <w:pPr>
        <w:numPr>
          <w:ilvl w:val="0"/>
          <w:numId w:val="5"/>
        </w:numPr>
        <w:spacing w:after="120" w:line="266" w:lineRule="auto"/>
        <w:ind w:left="851" w:hanging="425"/>
        <w:jc w:val="both"/>
        <w:rPr>
          <w:sz w:val="22"/>
        </w:rPr>
      </w:pPr>
      <w:r>
        <w:rPr>
          <w:sz w:val="22"/>
        </w:rPr>
        <w:t xml:space="preserve">du degré de clarté de la production signée </w:t>
      </w:r>
      <w:r>
        <w:rPr>
          <w:color w:val="auto"/>
          <w:sz w:val="22"/>
        </w:rPr>
        <w:t>en continu et en interaction,</w:t>
      </w:r>
      <w:r>
        <w:rPr>
          <w:sz w:val="22"/>
        </w:rPr>
        <w:t xml:space="preserve"> </w:t>
      </w:r>
    </w:p>
    <w:p>
      <w:pPr>
        <w:numPr>
          <w:ilvl w:val="0"/>
          <w:numId w:val="5"/>
        </w:numPr>
        <w:spacing w:after="120" w:line="266" w:lineRule="auto"/>
        <w:ind w:left="851" w:hanging="425"/>
        <w:jc w:val="both"/>
        <w:rPr>
          <w:sz w:val="22"/>
        </w:rPr>
      </w:pPr>
      <w:r>
        <w:rPr>
          <w:sz w:val="22"/>
        </w:rPr>
        <w:t>du degré de fluidité de la production signée (souplesse, enchaînements).</w:t>
      </w:r>
    </w:p>
    <w:p>
      <w:pPr>
        <w:rPr>
          <w:sz w:val="22"/>
        </w:rPr>
      </w:pPr>
      <w:r>
        <w:rPr>
          <w:sz w:val="22"/>
        </w:rPr>
        <w:br w:type="page"/>
      </w:r>
    </w:p>
    <w:p>
      <w:pPr>
        <w:numPr>
          <w:ilvl w:val="0"/>
          <w:numId w:val="3"/>
        </w:numPr>
        <w:spacing w:after="120"/>
        <w:ind w:left="426" w:hanging="426"/>
        <w:jc w:val="both"/>
        <w:rPr>
          <w:b/>
          <w:bCs/>
          <w:sz w:val="22"/>
          <w:szCs w:val="22"/>
        </w:rPr>
      </w:pPr>
      <w:r>
        <w:rPr>
          <w:b/>
          <w:bCs/>
          <w:sz w:val="22"/>
          <w:szCs w:val="22"/>
        </w:rPr>
        <w:lastRenderedPageBreak/>
        <w:t>PROGRAMME</w:t>
      </w:r>
    </w:p>
    <w:p>
      <w:pPr>
        <w:tabs>
          <w:tab w:val="left" w:pos="6847"/>
          <w:tab w:val="left" w:pos="8698"/>
        </w:tabs>
        <w:spacing w:after="120"/>
        <w:ind w:left="426"/>
        <w:jc w:val="both"/>
        <w:rPr>
          <w:bCs/>
          <w:sz w:val="22"/>
          <w:szCs w:val="22"/>
        </w:rPr>
      </w:pPr>
      <w:r>
        <w:rPr>
          <w:bCs/>
          <w:sz w:val="22"/>
          <w:szCs w:val="22"/>
        </w:rPr>
        <w:t xml:space="preserve">Par la perception de divers éléments du langage (signaire y compris les signes et variantes linguistiques régionales, grammaire, rythme, éléments paralinguistiques), </w:t>
      </w:r>
      <w:r>
        <w:rPr>
          <w:color w:val="auto"/>
          <w:sz w:val="22"/>
          <w:szCs w:val="22"/>
        </w:rPr>
        <w:t>dans le respect de la culture sourde,</w:t>
      </w:r>
      <w:r>
        <w:rPr>
          <w:bCs/>
          <w:sz w:val="22"/>
          <w:szCs w:val="22"/>
        </w:rPr>
        <w:t xml:space="preserve"> l’étudiant sera capable de :</w:t>
      </w:r>
    </w:p>
    <w:p>
      <w:pPr>
        <w:numPr>
          <w:ilvl w:val="0"/>
          <w:numId w:val="6"/>
        </w:numPr>
        <w:spacing w:after="120" w:line="266" w:lineRule="auto"/>
        <w:ind w:left="851" w:hanging="425"/>
        <w:jc w:val="both"/>
        <w:rPr>
          <w:sz w:val="22"/>
          <w:szCs w:val="22"/>
        </w:rPr>
      </w:pPr>
      <w:r>
        <w:rPr>
          <w:sz w:val="22"/>
          <w:szCs w:val="22"/>
        </w:rPr>
        <w:t>comprendre des messages signés ;</w:t>
      </w:r>
    </w:p>
    <w:p>
      <w:pPr>
        <w:numPr>
          <w:ilvl w:val="0"/>
          <w:numId w:val="6"/>
        </w:numPr>
        <w:spacing w:after="120" w:line="266" w:lineRule="auto"/>
        <w:ind w:left="851" w:hanging="425"/>
        <w:jc w:val="both"/>
        <w:rPr>
          <w:sz w:val="22"/>
          <w:szCs w:val="22"/>
        </w:rPr>
      </w:pPr>
      <w:r>
        <w:rPr>
          <w:sz w:val="22"/>
          <w:szCs w:val="22"/>
        </w:rPr>
        <w:t>signer ;</w:t>
      </w:r>
    </w:p>
    <w:p>
      <w:pPr>
        <w:numPr>
          <w:ilvl w:val="0"/>
          <w:numId w:val="6"/>
        </w:numPr>
        <w:spacing w:after="120" w:line="266" w:lineRule="auto"/>
        <w:ind w:left="851" w:hanging="425"/>
        <w:jc w:val="both"/>
        <w:rPr>
          <w:sz w:val="22"/>
          <w:szCs w:val="22"/>
        </w:rPr>
      </w:pPr>
      <w:r>
        <w:rPr>
          <w:sz w:val="22"/>
          <w:szCs w:val="22"/>
        </w:rPr>
        <w:t>signer en différé.</w:t>
      </w:r>
    </w:p>
    <w:p>
      <w:pPr>
        <w:spacing w:after="120" w:line="266" w:lineRule="auto"/>
        <w:jc w:val="both"/>
        <w:rPr>
          <w:sz w:val="22"/>
          <w:szCs w:val="22"/>
        </w:rPr>
      </w:pPr>
    </w:p>
    <w:p>
      <w:pPr>
        <w:spacing w:after="120" w:line="266" w:lineRule="auto"/>
        <w:ind w:left="426"/>
        <w:jc w:val="both"/>
        <w:rPr>
          <w:b/>
          <w:bCs/>
          <w:sz w:val="22"/>
          <w:szCs w:val="22"/>
        </w:rPr>
      </w:pPr>
      <w:r>
        <w:rPr>
          <w:b/>
          <w:bCs/>
          <w:sz w:val="22"/>
          <w:szCs w:val="22"/>
        </w:rPr>
        <w:t>Activités de communication langagière</w:t>
      </w:r>
    </w:p>
    <w:p>
      <w:pPr>
        <w:spacing w:after="120"/>
        <w:ind w:left="426"/>
        <w:jc w:val="both"/>
        <w:rPr>
          <w:bCs/>
          <w:i/>
          <w:sz w:val="22"/>
          <w:szCs w:val="22"/>
        </w:rPr>
      </w:pPr>
      <w:r>
        <w:rPr>
          <w:bCs/>
          <w:i/>
          <w:sz w:val="22"/>
          <w:szCs w:val="22"/>
        </w:rPr>
        <w:t>En recourant à la gestuelle corporelle à savoir,</w:t>
      </w:r>
    </w:p>
    <w:p>
      <w:pPr>
        <w:numPr>
          <w:ilvl w:val="1"/>
          <w:numId w:val="17"/>
        </w:numPr>
        <w:spacing w:after="120"/>
        <w:ind w:left="851" w:hanging="425"/>
        <w:jc w:val="both"/>
        <w:rPr>
          <w:i/>
          <w:sz w:val="22"/>
          <w:szCs w:val="22"/>
        </w:rPr>
      </w:pPr>
      <w:r>
        <w:rPr>
          <w:i/>
          <w:sz w:val="22"/>
          <w:szCs w:val="22"/>
        </w:rPr>
        <w:t xml:space="preserve">les yeux comme outils d’observation </w:t>
      </w:r>
    </w:p>
    <w:p>
      <w:pPr>
        <w:numPr>
          <w:ilvl w:val="2"/>
          <w:numId w:val="28"/>
        </w:numPr>
        <w:tabs>
          <w:tab w:val="left" w:pos="1134"/>
        </w:tabs>
        <w:spacing w:after="120"/>
        <w:ind w:left="1134" w:hanging="283"/>
        <w:jc w:val="both"/>
        <w:rPr>
          <w:i/>
          <w:sz w:val="22"/>
          <w:szCs w:val="22"/>
        </w:rPr>
      </w:pPr>
      <w:r>
        <w:rPr>
          <w:i/>
          <w:sz w:val="22"/>
          <w:szCs w:val="22"/>
        </w:rPr>
        <w:t>pour percevoir l’expression du visage et du corps, les signes et l’espace de signation ;</w:t>
      </w:r>
    </w:p>
    <w:p>
      <w:pPr>
        <w:numPr>
          <w:ilvl w:val="2"/>
          <w:numId w:val="28"/>
        </w:numPr>
        <w:tabs>
          <w:tab w:val="left" w:pos="1134"/>
        </w:tabs>
        <w:spacing w:after="120"/>
        <w:ind w:left="1134" w:hanging="283"/>
        <w:jc w:val="both"/>
        <w:rPr>
          <w:i/>
          <w:sz w:val="22"/>
          <w:szCs w:val="22"/>
        </w:rPr>
      </w:pPr>
      <w:r>
        <w:rPr>
          <w:i/>
          <w:sz w:val="22"/>
          <w:szCs w:val="22"/>
        </w:rPr>
        <w:t>pour comprendre le signe par lui-même (sans le support d’un mot).</w:t>
      </w:r>
    </w:p>
    <w:p>
      <w:pPr>
        <w:numPr>
          <w:ilvl w:val="1"/>
          <w:numId w:val="19"/>
        </w:numPr>
        <w:spacing w:after="120"/>
        <w:ind w:left="851" w:hanging="425"/>
        <w:jc w:val="both"/>
        <w:rPr>
          <w:i/>
          <w:sz w:val="22"/>
          <w:szCs w:val="22"/>
        </w:rPr>
      </w:pPr>
      <w:r>
        <w:rPr>
          <w:i/>
          <w:sz w:val="22"/>
          <w:szCs w:val="22"/>
        </w:rPr>
        <w:t>les mains (souplesse et vitesse d’exécution),</w:t>
      </w:r>
    </w:p>
    <w:p>
      <w:pPr>
        <w:numPr>
          <w:ilvl w:val="1"/>
          <w:numId w:val="19"/>
        </w:numPr>
        <w:spacing w:after="120"/>
        <w:ind w:left="851" w:hanging="425"/>
        <w:jc w:val="both"/>
        <w:rPr>
          <w:i/>
          <w:sz w:val="22"/>
          <w:szCs w:val="22"/>
        </w:rPr>
      </w:pPr>
      <w:r>
        <w:rPr>
          <w:i/>
          <w:sz w:val="22"/>
          <w:szCs w:val="22"/>
        </w:rPr>
        <w:t>l’expression faciale,</w:t>
      </w:r>
    </w:p>
    <w:p>
      <w:pPr>
        <w:numPr>
          <w:ilvl w:val="1"/>
          <w:numId w:val="19"/>
        </w:numPr>
        <w:spacing w:after="120"/>
        <w:ind w:left="851" w:hanging="425"/>
        <w:jc w:val="both"/>
        <w:rPr>
          <w:i/>
          <w:sz w:val="22"/>
          <w:szCs w:val="22"/>
        </w:rPr>
      </w:pPr>
      <w:r>
        <w:rPr>
          <w:i/>
          <w:sz w:val="22"/>
          <w:szCs w:val="22"/>
        </w:rPr>
        <w:t>l’expression corporelle (souplesse du tronc, des épaules, des bras, du cou et de la tête, des poignets et des mains).</w:t>
      </w:r>
    </w:p>
    <w:p>
      <w:pPr>
        <w:spacing w:after="120"/>
        <w:jc w:val="both"/>
        <w:rPr>
          <w:i/>
          <w:sz w:val="22"/>
          <w:szCs w:val="22"/>
        </w:rPr>
      </w:pPr>
    </w:p>
    <w:p>
      <w:pPr>
        <w:tabs>
          <w:tab w:val="left" w:pos="6847"/>
          <w:tab w:val="left" w:pos="8698"/>
        </w:tabs>
        <w:spacing w:after="120"/>
        <w:ind w:left="426"/>
        <w:jc w:val="both"/>
        <w:rPr>
          <w:bCs/>
          <w:sz w:val="22"/>
          <w:szCs w:val="22"/>
        </w:rPr>
      </w:pPr>
      <w:r>
        <w:rPr>
          <w:bCs/>
          <w:sz w:val="22"/>
          <w:szCs w:val="22"/>
        </w:rPr>
        <w:t>l’étudiant sera capable :</w:t>
      </w:r>
    </w:p>
    <w:p>
      <w:pPr>
        <w:tabs>
          <w:tab w:val="left" w:pos="6847"/>
          <w:tab w:val="left" w:pos="8698"/>
        </w:tabs>
        <w:spacing w:after="120"/>
        <w:jc w:val="both"/>
        <w:rPr>
          <w:bCs/>
          <w:sz w:val="22"/>
          <w:szCs w:val="22"/>
        </w:rPr>
      </w:pPr>
    </w:p>
    <w:p>
      <w:pPr>
        <w:pStyle w:val="Paragraphedeliste"/>
        <w:numPr>
          <w:ilvl w:val="0"/>
          <w:numId w:val="15"/>
        </w:numPr>
        <w:tabs>
          <w:tab w:val="left" w:pos="851"/>
        </w:tabs>
        <w:spacing w:after="120" w:line="266" w:lineRule="auto"/>
        <w:ind w:left="851" w:hanging="425"/>
        <w:jc w:val="both"/>
        <w:rPr>
          <w:bCs/>
          <w:sz w:val="22"/>
          <w:szCs w:val="22"/>
        </w:rPr>
      </w:pPr>
      <w:r>
        <w:rPr>
          <w:bCs/>
          <w:sz w:val="22"/>
          <w:szCs w:val="22"/>
        </w:rPr>
        <w:t>en compréhension visuelle</w:t>
      </w:r>
    </w:p>
    <w:p>
      <w:pPr>
        <w:tabs>
          <w:tab w:val="left" w:pos="851"/>
        </w:tabs>
        <w:spacing w:after="120"/>
        <w:ind w:left="851" w:hanging="425"/>
        <w:jc w:val="both"/>
        <w:rPr>
          <w:bCs/>
          <w:i/>
          <w:sz w:val="22"/>
          <w:szCs w:val="22"/>
        </w:rPr>
      </w:pPr>
      <w:r>
        <w:rPr>
          <w:bCs/>
          <w:i/>
          <w:sz w:val="22"/>
          <w:szCs w:val="22"/>
        </w:rPr>
        <w:tab/>
        <w:t>dans le cadre d’un échange signé clairement et dans des conditions spatiales adéquates :</w:t>
      </w:r>
    </w:p>
    <w:p>
      <w:pPr>
        <w:numPr>
          <w:ilvl w:val="0"/>
          <w:numId w:val="29"/>
        </w:numPr>
        <w:tabs>
          <w:tab w:val="left" w:pos="1134"/>
        </w:tabs>
        <w:spacing w:after="120"/>
        <w:ind w:left="1134" w:hanging="283"/>
        <w:jc w:val="both"/>
        <w:rPr>
          <w:sz w:val="22"/>
          <w:szCs w:val="22"/>
        </w:rPr>
      </w:pPr>
      <w:r>
        <w:rPr>
          <w:sz w:val="22"/>
          <w:szCs w:val="22"/>
        </w:rPr>
        <w:t>de comprendre un message - émis par un ou plusieurs signeurs s’exprimant dans une langue standard - relatif aux aspects de la vie quotidienne et à des activités passées, présentes ou futures ;</w:t>
      </w:r>
    </w:p>
    <w:p>
      <w:pPr>
        <w:numPr>
          <w:ilvl w:val="0"/>
          <w:numId w:val="29"/>
        </w:numPr>
        <w:tabs>
          <w:tab w:val="left" w:pos="1134"/>
        </w:tabs>
        <w:spacing w:after="120"/>
        <w:ind w:left="1134" w:hanging="283"/>
        <w:jc w:val="both"/>
        <w:rPr>
          <w:sz w:val="22"/>
          <w:szCs w:val="22"/>
        </w:rPr>
      </w:pPr>
      <w:r>
        <w:rPr>
          <w:sz w:val="22"/>
          <w:szCs w:val="22"/>
        </w:rPr>
        <w:t>de comprendre les points essentiels d'une intervention ou d'une discussion signée dans une langue standard relative à des sujets courants, y compris des récits courts ;</w:t>
      </w:r>
    </w:p>
    <w:p>
      <w:pPr>
        <w:numPr>
          <w:ilvl w:val="0"/>
          <w:numId w:val="29"/>
        </w:numPr>
        <w:tabs>
          <w:tab w:val="left" w:pos="1134"/>
        </w:tabs>
        <w:spacing w:after="120"/>
        <w:ind w:left="1134" w:hanging="283"/>
        <w:jc w:val="both"/>
        <w:rPr>
          <w:sz w:val="22"/>
          <w:szCs w:val="22"/>
        </w:rPr>
      </w:pPr>
      <w:r>
        <w:rPr>
          <w:sz w:val="22"/>
          <w:szCs w:val="22"/>
        </w:rPr>
        <w:t>de comprendre et de suivre des indications et/ou des directives détaillées ;</w:t>
      </w:r>
    </w:p>
    <w:p>
      <w:pPr>
        <w:numPr>
          <w:ilvl w:val="0"/>
          <w:numId w:val="29"/>
        </w:numPr>
        <w:tabs>
          <w:tab w:val="left" w:pos="1134"/>
        </w:tabs>
        <w:spacing w:after="120"/>
        <w:ind w:left="1134" w:hanging="283"/>
        <w:jc w:val="both"/>
        <w:rPr>
          <w:sz w:val="22"/>
          <w:szCs w:val="22"/>
        </w:rPr>
      </w:pPr>
      <w:r>
        <w:rPr>
          <w:sz w:val="22"/>
          <w:szCs w:val="22"/>
        </w:rPr>
        <w:t>de comprendre les points principaux d'exposés courts sur des sujets familiers ;</w:t>
      </w:r>
    </w:p>
    <w:p>
      <w:pPr>
        <w:numPr>
          <w:ilvl w:val="0"/>
          <w:numId w:val="29"/>
        </w:numPr>
        <w:tabs>
          <w:tab w:val="left" w:pos="1134"/>
        </w:tabs>
        <w:spacing w:after="120"/>
        <w:ind w:left="1134" w:hanging="283"/>
        <w:jc w:val="both"/>
        <w:rPr>
          <w:sz w:val="22"/>
          <w:szCs w:val="22"/>
        </w:rPr>
      </w:pPr>
      <w:r>
        <w:rPr>
          <w:sz w:val="22"/>
          <w:szCs w:val="22"/>
        </w:rPr>
        <w:t>de comprendre les points principaux de courts passages vidéo ayant trait à un sujet courant, dans une langue standard ;</w:t>
      </w:r>
    </w:p>
    <w:p>
      <w:pPr>
        <w:numPr>
          <w:ilvl w:val="0"/>
          <w:numId w:val="29"/>
        </w:numPr>
        <w:tabs>
          <w:tab w:val="left" w:pos="1134"/>
        </w:tabs>
        <w:spacing w:after="120"/>
        <w:ind w:left="1134" w:hanging="283"/>
        <w:jc w:val="both"/>
        <w:rPr>
          <w:sz w:val="22"/>
          <w:szCs w:val="22"/>
        </w:rPr>
      </w:pPr>
      <w:r>
        <w:rPr>
          <w:sz w:val="22"/>
          <w:szCs w:val="22"/>
        </w:rPr>
        <w:t>dans le cadre de sujets courants, d’inférer le sens de signaires inconnus à partir du contexte ;</w:t>
      </w:r>
    </w:p>
    <w:p>
      <w:pPr>
        <w:tabs>
          <w:tab w:val="left" w:pos="1134"/>
        </w:tabs>
        <w:spacing w:after="120"/>
        <w:ind w:left="1134"/>
        <w:jc w:val="both"/>
        <w:rPr>
          <w:sz w:val="22"/>
          <w:szCs w:val="22"/>
        </w:rPr>
      </w:pPr>
    </w:p>
    <w:p>
      <w:pPr>
        <w:pStyle w:val="Paragraphedeliste"/>
        <w:numPr>
          <w:ilvl w:val="0"/>
          <w:numId w:val="15"/>
        </w:numPr>
        <w:spacing w:after="120" w:line="266" w:lineRule="auto"/>
        <w:ind w:left="851" w:hanging="425"/>
        <w:jc w:val="both"/>
        <w:rPr>
          <w:iCs/>
          <w:color w:val="auto"/>
          <w:sz w:val="22"/>
        </w:rPr>
      </w:pPr>
      <w:r>
        <w:rPr>
          <w:bCs/>
          <w:sz w:val="22"/>
          <w:szCs w:val="22"/>
        </w:rPr>
        <w:t xml:space="preserve">en interaction </w:t>
      </w:r>
    </w:p>
    <w:p>
      <w:pPr>
        <w:spacing w:after="120"/>
        <w:ind w:left="851"/>
        <w:jc w:val="both"/>
        <w:rPr>
          <w:i/>
          <w:iCs/>
          <w:color w:val="auto"/>
          <w:sz w:val="22"/>
        </w:rPr>
      </w:pPr>
      <w:r>
        <w:rPr>
          <w:i/>
          <w:iCs/>
          <w:color w:val="auto"/>
          <w:sz w:val="22"/>
        </w:rPr>
        <w:t>dans des activités et des mises en situation exigeant spontanéité et/ou improvisation :</w:t>
      </w:r>
    </w:p>
    <w:p>
      <w:pPr>
        <w:numPr>
          <w:ilvl w:val="0"/>
          <w:numId w:val="30"/>
        </w:numPr>
        <w:tabs>
          <w:tab w:val="left" w:pos="1134"/>
        </w:tabs>
        <w:spacing w:after="120"/>
        <w:ind w:left="1134" w:hanging="283"/>
        <w:jc w:val="both"/>
        <w:rPr>
          <w:sz w:val="22"/>
          <w:szCs w:val="22"/>
        </w:rPr>
      </w:pPr>
      <w:r>
        <w:rPr>
          <w:sz w:val="22"/>
          <w:szCs w:val="22"/>
        </w:rPr>
        <w:t>de comprendre et de réagir adéquatement aux propos de différents locuteurs sourds ;</w:t>
      </w:r>
    </w:p>
    <w:p>
      <w:pPr>
        <w:numPr>
          <w:ilvl w:val="0"/>
          <w:numId w:val="30"/>
        </w:numPr>
        <w:tabs>
          <w:tab w:val="left" w:pos="1134"/>
        </w:tabs>
        <w:spacing w:after="120"/>
        <w:ind w:left="1134" w:hanging="283"/>
        <w:jc w:val="both"/>
        <w:rPr>
          <w:sz w:val="22"/>
          <w:szCs w:val="22"/>
        </w:rPr>
      </w:pPr>
      <w:r>
        <w:rPr>
          <w:sz w:val="22"/>
          <w:szCs w:val="22"/>
        </w:rPr>
        <w:t>de prendre part spontanément à une conversation sur des sujets courants notamment en prenant certaines initiatives ;</w:t>
      </w:r>
    </w:p>
    <w:p>
      <w:pPr>
        <w:numPr>
          <w:ilvl w:val="0"/>
          <w:numId w:val="30"/>
        </w:numPr>
        <w:tabs>
          <w:tab w:val="left" w:pos="1134"/>
        </w:tabs>
        <w:spacing w:after="120"/>
        <w:ind w:left="1134" w:hanging="283"/>
        <w:jc w:val="both"/>
        <w:rPr>
          <w:sz w:val="22"/>
          <w:szCs w:val="22"/>
        </w:rPr>
      </w:pPr>
      <w:r>
        <w:rPr>
          <w:sz w:val="22"/>
          <w:szCs w:val="22"/>
        </w:rPr>
        <w:lastRenderedPageBreak/>
        <w:t>de demander à l’interlocuteur de répéter pour une meilleure compréhension ;</w:t>
      </w:r>
    </w:p>
    <w:p>
      <w:pPr>
        <w:numPr>
          <w:ilvl w:val="0"/>
          <w:numId w:val="30"/>
        </w:numPr>
        <w:tabs>
          <w:tab w:val="left" w:pos="1134"/>
        </w:tabs>
        <w:spacing w:after="120"/>
        <w:ind w:left="1134" w:hanging="283"/>
        <w:jc w:val="both"/>
        <w:rPr>
          <w:sz w:val="22"/>
          <w:szCs w:val="22"/>
        </w:rPr>
      </w:pPr>
      <w:r>
        <w:rPr>
          <w:sz w:val="22"/>
          <w:szCs w:val="22"/>
        </w:rPr>
        <w:t>de demander à l’interlocuteur de reformuler pour vérifier la compréhension ;</w:t>
      </w:r>
    </w:p>
    <w:p>
      <w:pPr>
        <w:numPr>
          <w:ilvl w:val="0"/>
          <w:numId w:val="30"/>
        </w:numPr>
        <w:tabs>
          <w:tab w:val="left" w:pos="1134"/>
        </w:tabs>
        <w:spacing w:after="120"/>
        <w:ind w:left="1134" w:hanging="283"/>
        <w:jc w:val="both"/>
        <w:rPr>
          <w:sz w:val="22"/>
          <w:szCs w:val="22"/>
        </w:rPr>
      </w:pPr>
      <w:r>
        <w:rPr>
          <w:sz w:val="22"/>
          <w:szCs w:val="22"/>
        </w:rPr>
        <w:t>d’échanger de l'information sur des sujets de la vie quotidienne (par exemple, la famille, les loisirs, le travail, les voyages et les faits divers) ou sur des activités, des événements passés, présents et futurs ;</w:t>
      </w:r>
    </w:p>
    <w:p>
      <w:pPr>
        <w:numPr>
          <w:ilvl w:val="0"/>
          <w:numId w:val="30"/>
        </w:numPr>
        <w:tabs>
          <w:tab w:val="left" w:pos="1134"/>
        </w:tabs>
        <w:spacing w:after="120"/>
        <w:ind w:left="1134" w:hanging="283"/>
        <w:jc w:val="both"/>
        <w:rPr>
          <w:sz w:val="22"/>
          <w:szCs w:val="22"/>
        </w:rPr>
      </w:pPr>
      <w:r>
        <w:rPr>
          <w:sz w:val="22"/>
          <w:szCs w:val="22"/>
        </w:rPr>
        <w:t>d’émettre un point de vue personnel sur un thème d'intérêt général ou de donner son opinion sur des problèmes pratiques ;</w:t>
      </w:r>
    </w:p>
    <w:p>
      <w:pPr>
        <w:numPr>
          <w:ilvl w:val="0"/>
          <w:numId w:val="30"/>
        </w:numPr>
        <w:tabs>
          <w:tab w:val="left" w:pos="1134"/>
        </w:tabs>
        <w:spacing w:after="120"/>
        <w:ind w:left="1134" w:hanging="283"/>
        <w:jc w:val="both"/>
        <w:rPr>
          <w:sz w:val="22"/>
          <w:szCs w:val="22"/>
        </w:rPr>
      </w:pPr>
      <w:r>
        <w:rPr>
          <w:sz w:val="22"/>
          <w:szCs w:val="22"/>
        </w:rPr>
        <w:t>d’exprimer de façon appropriée et respectueuse ses convictions, son accord ou son désaccord et de les motiver, et d’inviter les autres à le faire ;</w:t>
      </w:r>
    </w:p>
    <w:p>
      <w:pPr>
        <w:numPr>
          <w:ilvl w:val="0"/>
          <w:numId w:val="30"/>
        </w:numPr>
        <w:tabs>
          <w:tab w:val="left" w:pos="1134"/>
        </w:tabs>
        <w:spacing w:after="120"/>
        <w:ind w:left="1134" w:hanging="283"/>
        <w:jc w:val="both"/>
        <w:rPr>
          <w:sz w:val="22"/>
          <w:szCs w:val="22"/>
        </w:rPr>
      </w:pPr>
      <w:r>
        <w:rPr>
          <w:sz w:val="22"/>
          <w:szCs w:val="22"/>
        </w:rPr>
        <w:t>de réagir à des sentiments (surprise, joie, tristesse, curiosité, peur, indifférence, etc.) et de les exprimer ;</w:t>
      </w:r>
    </w:p>
    <w:p>
      <w:pPr>
        <w:numPr>
          <w:ilvl w:val="0"/>
          <w:numId w:val="30"/>
        </w:numPr>
        <w:tabs>
          <w:tab w:val="left" w:pos="1134"/>
        </w:tabs>
        <w:spacing w:after="120"/>
        <w:ind w:left="1134" w:hanging="283"/>
        <w:jc w:val="both"/>
        <w:rPr>
          <w:sz w:val="22"/>
          <w:szCs w:val="22"/>
        </w:rPr>
      </w:pPr>
      <w:r>
        <w:rPr>
          <w:sz w:val="22"/>
          <w:szCs w:val="22"/>
        </w:rPr>
        <w:t>de formuler une plainte courante (par exemple en lien avec la vie scolaire).</w:t>
      </w:r>
    </w:p>
    <w:p>
      <w:pPr>
        <w:spacing w:after="120"/>
        <w:jc w:val="both"/>
        <w:rPr>
          <w:sz w:val="22"/>
          <w:szCs w:val="22"/>
        </w:rPr>
      </w:pPr>
    </w:p>
    <w:p>
      <w:pPr>
        <w:spacing w:after="120"/>
        <w:ind w:left="851" w:hanging="425"/>
        <w:jc w:val="both"/>
        <w:rPr>
          <w:i/>
          <w:sz w:val="22"/>
          <w:szCs w:val="22"/>
        </w:rPr>
      </w:pPr>
      <w:r>
        <w:rPr>
          <w:i/>
          <w:sz w:val="22"/>
          <w:szCs w:val="22"/>
        </w:rPr>
        <w:t>Il est à noter que la réussite de ces échanges dépend :</w:t>
      </w:r>
    </w:p>
    <w:p>
      <w:pPr>
        <w:pStyle w:val="Retraitcorpsdetexte"/>
        <w:numPr>
          <w:ilvl w:val="0"/>
          <w:numId w:val="9"/>
        </w:numPr>
        <w:tabs>
          <w:tab w:val="left" w:pos="851"/>
        </w:tabs>
        <w:spacing w:after="120"/>
        <w:ind w:left="851" w:hanging="425"/>
        <w:rPr>
          <w:i/>
          <w:color w:val="auto"/>
          <w:szCs w:val="22"/>
        </w:rPr>
      </w:pPr>
      <w:r>
        <w:rPr>
          <w:i/>
          <w:color w:val="auto"/>
          <w:szCs w:val="22"/>
        </w:rPr>
        <w:t>de la disposition de l’interlocuteur à adapter son niveau de langue, à signer clairement, à répéter ou à reformuler si nécessaire,</w:t>
      </w:r>
    </w:p>
    <w:p>
      <w:pPr>
        <w:pStyle w:val="Retraitcorpsdetexte"/>
        <w:numPr>
          <w:ilvl w:val="0"/>
          <w:numId w:val="9"/>
        </w:numPr>
        <w:tabs>
          <w:tab w:val="left" w:pos="851"/>
        </w:tabs>
        <w:spacing w:after="120"/>
        <w:ind w:left="851" w:hanging="425"/>
        <w:textAlignment w:val="auto"/>
        <w:rPr>
          <w:color w:val="auto"/>
          <w:szCs w:val="22"/>
        </w:rPr>
      </w:pPr>
      <w:r>
        <w:rPr>
          <w:i/>
          <w:color w:val="auto"/>
          <w:szCs w:val="22"/>
        </w:rPr>
        <w:t>de la capacité de l’étudiant à produire des phrases et des énoncés avec une aisance de signage et une expression corporelle qui n’entravent pas la communication,</w:t>
      </w:r>
      <w:r>
        <w:rPr>
          <w:color w:val="auto"/>
          <w:szCs w:val="22"/>
        </w:rPr>
        <w:t xml:space="preserve"> </w:t>
      </w:r>
      <w:r>
        <w:rPr>
          <w:i/>
          <w:color w:val="auto"/>
          <w:szCs w:val="22"/>
        </w:rPr>
        <w:t>même si quelques pauses restent nécessaires,</w:t>
      </w:r>
    </w:p>
    <w:p>
      <w:pPr>
        <w:pStyle w:val="Retraitcorpsdetexte"/>
        <w:numPr>
          <w:ilvl w:val="0"/>
          <w:numId w:val="9"/>
        </w:numPr>
        <w:tabs>
          <w:tab w:val="left" w:pos="851"/>
        </w:tabs>
        <w:spacing w:after="120"/>
        <w:ind w:left="851" w:hanging="425"/>
        <w:textAlignment w:val="auto"/>
        <w:rPr>
          <w:i/>
          <w:color w:val="auto"/>
          <w:szCs w:val="22"/>
        </w:rPr>
      </w:pPr>
      <w:r>
        <w:rPr>
          <w:i/>
          <w:color w:val="auto"/>
          <w:szCs w:val="22"/>
        </w:rPr>
        <w:t>de la capacité de l’étudiant à utiliser les structures grammaticales correctes.</w:t>
      </w:r>
    </w:p>
    <w:p>
      <w:pPr>
        <w:pStyle w:val="Retraitcorpsdetexte"/>
        <w:spacing w:after="120"/>
        <w:ind w:left="0"/>
        <w:textAlignment w:val="auto"/>
        <w:rPr>
          <w:i/>
          <w:color w:val="auto"/>
          <w:szCs w:val="22"/>
        </w:rPr>
      </w:pPr>
    </w:p>
    <w:p>
      <w:pPr>
        <w:pStyle w:val="Paragraphedeliste"/>
        <w:numPr>
          <w:ilvl w:val="0"/>
          <w:numId w:val="15"/>
        </w:numPr>
        <w:spacing w:after="120" w:line="266" w:lineRule="auto"/>
        <w:ind w:left="851" w:hanging="425"/>
        <w:jc w:val="both"/>
        <w:rPr>
          <w:bCs/>
          <w:sz w:val="22"/>
          <w:szCs w:val="22"/>
        </w:rPr>
      </w:pPr>
      <w:r>
        <w:rPr>
          <w:bCs/>
          <w:sz w:val="22"/>
          <w:szCs w:val="22"/>
        </w:rPr>
        <w:t xml:space="preserve">en production en continu </w:t>
      </w:r>
    </w:p>
    <w:p>
      <w:pPr>
        <w:numPr>
          <w:ilvl w:val="0"/>
          <w:numId w:val="31"/>
        </w:numPr>
        <w:tabs>
          <w:tab w:val="left" w:pos="1134"/>
        </w:tabs>
        <w:spacing w:after="120"/>
        <w:ind w:left="1134" w:hanging="283"/>
        <w:jc w:val="both"/>
        <w:rPr>
          <w:sz w:val="22"/>
          <w:szCs w:val="22"/>
        </w:rPr>
      </w:pPr>
      <w:r>
        <w:rPr>
          <w:sz w:val="22"/>
          <w:szCs w:val="22"/>
        </w:rPr>
        <w:t>de raconter une histoire en utilisant des connecteurs logiques et chronologiques ;</w:t>
      </w:r>
    </w:p>
    <w:p>
      <w:pPr>
        <w:numPr>
          <w:ilvl w:val="0"/>
          <w:numId w:val="31"/>
        </w:numPr>
        <w:tabs>
          <w:tab w:val="left" w:pos="1134"/>
        </w:tabs>
        <w:spacing w:after="120"/>
        <w:ind w:left="1134" w:hanging="283"/>
        <w:jc w:val="both"/>
        <w:rPr>
          <w:sz w:val="22"/>
          <w:szCs w:val="22"/>
        </w:rPr>
      </w:pPr>
      <w:r>
        <w:rPr>
          <w:sz w:val="22"/>
          <w:szCs w:val="22"/>
        </w:rPr>
        <w:t>de décrire un événement réel ou imaginaire, une expérience, etc. ;</w:t>
      </w:r>
    </w:p>
    <w:p>
      <w:pPr>
        <w:numPr>
          <w:ilvl w:val="0"/>
          <w:numId w:val="31"/>
        </w:numPr>
        <w:tabs>
          <w:tab w:val="left" w:pos="1134"/>
        </w:tabs>
        <w:spacing w:after="120"/>
        <w:ind w:left="1134" w:hanging="283"/>
        <w:jc w:val="both"/>
        <w:rPr>
          <w:sz w:val="22"/>
          <w:szCs w:val="22"/>
        </w:rPr>
      </w:pPr>
      <w:r>
        <w:rPr>
          <w:sz w:val="22"/>
          <w:szCs w:val="22"/>
        </w:rPr>
        <w:t>d’exprimer ses opinions et ses ambitions ;</w:t>
      </w:r>
    </w:p>
    <w:p>
      <w:pPr>
        <w:numPr>
          <w:ilvl w:val="0"/>
          <w:numId w:val="31"/>
        </w:numPr>
        <w:tabs>
          <w:tab w:val="left" w:pos="1134"/>
        </w:tabs>
        <w:spacing w:after="120"/>
        <w:ind w:left="1134" w:hanging="283"/>
        <w:jc w:val="both"/>
        <w:rPr>
          <w:sz w:val="22"/>
          <w:szCs w:val="22"/>
        </w:rPr>
      </w:pPr>
      <w:r>
        <w:rPr>
          <w:sz w:val="22"/>
          <w:szCs w:val="22"/>
        </w:rPr>
        <w:t>d’expliquer ses projets ;</w:t>
      </w:r>
    </w:p>
    <w:p>
      <w:pPr>
        <w:numPr>
          <w:ilvl w:val="0"/>
          <w:numId w:val="31"/>
        </w:numPr>
        <w:tabs>
          <w:tab w:val="left" w:pos="1134"/>
        </w:tabs>
        <w:spacing w:after="120"/>
        <w:ind w:left="1134" w:hanging="283"/>
        <w:jc w:val="both"/>
        <w:rPr>
          <w:sz w:val="22"/>
          <w:szCs w:val="22"/>
        </w:rPr>
      </w:pPr>
      <w:r>
        <w:rPr>
          <w:sz w:val="22"/>
          <w:szCs w:val="22"/>
        </w:rPr>
        <w:t>de donner brièvement les raisons et les explications relatives à des opinions, projets et actions ;</w:t>
      </w:r>
    </w:p>
    <w:p>
      <w:pPr>
        <w:numPr>
          <w:ilvl w:val="0"/>
          <w:numId w:val="31"/>
        </w:numPr>
        <w:tabs>
          <w:tab w:val="left" w:pos="1134"/>
        </w:tabs>
        <w:spacing w:after="120"/>
        <w:ind w:left="1134" w:hanging="283"/>
        <w:jc w:val="both"/>
        <w:rPr>
          <w:sz w:val="22"/>
          <w:szCs w:val="22"/>
        </w:rPr>
      </w:pPr>
      <w:r>
        <w:rPr>
          <w:sz w:val="22"/>
          <w:szCs w:val="22"/>
        </w:rPr>
        <w:t>de faire un court exposé simple et préparé, sur un sujet courant.</w:t>
      </w:r>
    </w:p>
    <w:p>
      <w:pPr>
        <w:spacing w:after="120"/>
        <w:jc w:val="both"/>
        <w:rPr>
          <w:sz w:val="22"/>
          <w:szCs w:val="22"/>
        </w:rPr>
      </w:pPr>
    </w:p>
    <w:p>
      <w:pPr>
        <w:tabs>
          <w:tab w:val="left" w:pos="851"/>
        </w:tabs>
        <w:spacing w:after="120"/>
        <w:ind w:left="851" w:hanging="425"/>
        <w:jc w:val="both"/>
        <w:rPr>
          <w:i/>
          <w:sz w:val="22"/>
          <w:szCs w:val="22"/>
        </w:rPr>
      </w:pPr>
      <w:r>
        <w:rPr>
          <w:i/>
          <w:sz w:val="22"/>
          <w:szCs w:val="22"/>
        </w:rPr>
        <w:t>Il est à noter que la réussite de ces échanges dépend de la capacité de l’étudiant:</w:t>
      </w:r>
    </w:p>
    <w:p>
      <w:pPr>
        <w:pStyle w:val="Retraitcorpsdetexte"/>
        <w:numPr>
          <w:ilvl w:val="0"/>
          <w:numId w:val="9"/>
        </w:numPr>
        <w:tabs>
          <w:tab w:val="left" w:pos="851"/>
        </w:tabs>
        <w:spacing w:after="120"/>
        <w:ind w:left="851" w:hanging="425"/>
        <w:textAlignment w:val="auto"/>
        <w:rPr>
          <w:color w:val="auto"/>
          <w:szCs w:val="22"/>
        </w:rPr>
      </w:pPr>
      <w:r>
        <w:rPr>
          <w:i/>
          <w:color w:val="auto"/>
          <w:szCs w:val="22"/>
          <w:lang w:val="fr-BE"/>
        </w:rPr>
        <w:t xml:space="preserve">à </w:t>
      </w:r>
      <w:r>
        <w:rPr>
          <w:i/>
          <w:color w:val="auto"/>
          <w:szCs w:val="22"/>
        </w:rPr>
        <w:t>produire des phrases et des énoncés avec une aisance de signage et une expression corporelle qui n’entravent pas la communication ;</w:t>
      </w:r>
    </w:p>
    <w:p>
      <w:pPr>
        <w:pStyle w:val="Retraitcorpsdetexte"/>
        <w:numPr>
          <w:ilvl w:val="0"/>
          <w:numId w:val="9"/>
        </w:numPr>
        <w:tabs>
          <w:tab w:val="left" w:pos="851"/>
        </w:tabs>
        <w:spacing w:after="120"/>
        <w:ind w:left="851" w:hanging="425"/>
        <w:textAlignment w:val="auto"/>
        <w:rPr>
          <w:i/>
          <w:color w:val="auto"/>
          <w:szCs w:val="22"/>
        </w:rPr>
      </w:pPr>
      <w:r>
        <w:rPr>
          <w:i/>
          <w:color w:val="auto"/>
          <w:szCs w:val="22"/>
        </w:rPr>
        <w:t>à utiliser les structures grammaticales correctes,</w:t>
      </w:r>
    </w:p>
    <w:p>
      <w:pPr>
        <w:spacing w:after="120"/>
        <w:ind w:left="1134" w:hanging="283"/>
        <w:jc w:val="both"/>
        <w:rPr>
          <w:bCs/>
          <w:i/>
          <w:color w:val="auto"/>
          <w:sz w:val="22"/>
          <w:szCs w:val="22"/>
        </w:rPr>
      </w:pPr>
    </w:p>
    <w:p>
      <w:pPr>
        <w:spacing w:after="120"/>
        <w:ind w:left="1134" w:hanging="283"/>
        <w:jc w:val="both"/>
        <w:rPr>
          <w:bCs/>
          <w:i/>
          <w:color w:val="auto"/>
          <w:sz w:val="22"/>
          <w:szCs w:val="22"/>
        </w:rPr>
      </w:pPr>
    </w:p>
    <w:p>
      <w:pPr>
        <w:spacing w:after="120"/>
        <w:ind w:left="1134" w:hanging="283"/>
        <w:jc w:val="both"/>
        <w:rPr>
          <w:b/>
          <w:bCs/>
          <w:color w:val="auto"/>
          <w:sz w:val="22"/>
          <w:szCs w:val="22"/>
        </w:rPr>
      </w:pPr>
      <w:r>
        <w:rPr>
          <w:b/>
          <w:bCs/>
          <w:color w:val="auto"/>
          <w:sz w:val="22"/>
          <w:szCs w:val="22"/>
        </w:rPr>
        <w:t>en utilisant les éléments de grammaire (et le signaire qui s’y rapporte) ci-dessous :</w:t>
      </w:r>
    </w:p>
    <w:p>
      <w:pPr>
        <w:spacing w:after="120"/>
        <w:ind w:left="1134" w:hanging="283"/>
        <w:jc w:val="both"/>
        <w:rPr>
          <w:bCs/>
          <w:i/>
          <w:color w:val="auto"/>
          <w:sz w:val="22"/>
          <w:szCs w:val="22"/>
        </w:rPr>
      </w:pP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structures de grande iconicité,</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la labialisation: pratique,</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 conditionnel avec si et sans si avec "exemple" : imaginer et inventer,</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lastRenderedPageBreak/>
        <w:t>le rythme, l'intensité des signes (niveau moyen),</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lignes du temps (passé, présent, futur) (chronologie, régularité) etc.,</w:t>
      </w:r>
    </w:p>
    <w:p>
      <w:pPr>
        <w:tabs>
          <w:tab w:val="left" w:pos="1418"/>
        </w:tabs>
        <w:spacing w:after="120"/>
        <w:ind w:left="1134"/>
        <w:contextualSpacing/>
        <w:jc w:val="both"/>
        <w:rPr>
          <w:bCs/>
          <w:color w:val="auto"/>
          <w:sz w:val="22"/>
          <w:szCs w:val="22"/>
        </w:rPr>
      </w:pPr>
    </w:p>
    <w:p>
      <w:pPr>
        <w:pStyle w:val="Paragraphedeliste"/>
        <w:numPr>
          <w:ilvl w:val="0"/>
          <w:numId w:val="32"/>
        </w:numPr>
        <w:tabs>
          <w:tab w:val="left" w:pos="1418"/>
        </w:tabs>
        <w:spacing w:after="120"/>
        <w:ind w:left="1418" w:hanging="284"/>
        <w:contextualSpacing/>
        <w:jc w:val="both"/>
        <w:rPr>
          <w:bCs/>
          <w:strike/>
          <w:color w:val="auto"/>
          <w:sz w:val="22"/>
          <w:szCs w:val="22"/>
        </w:rPr>
      </w:pPr>
      <w:r>
        <w:rPr>
          <w:bCs/>
          <w:color w:val="auto"/>
          <w:sz w:val="22"/>
          <w:szCs w:val="22"/>
        </w:rPr>
        <w:t xml:space="preserve">les balises, </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hypothèses : travail des indicateurs lexicaux (imaginer), de l'expression du visage (yeux), du rythme, du hochement de tête,</w:t>
      </w:r>
    </w:p>
    <w:p>
      <w:pPr>
        <w:pStyle w:val="Paragraphedeliste"/>
        <w:numPr>
          <w:ilvl w:val="0"/>
          <w:numId w:val="32"/>
        </w:numPr>
        <w:tabs>
          <w:tab w:val="left" w:pos="1418"/>
        </w:tabs>
        <w:spacing w:after="120"/>
        <w:ind w:left="1418" w:hanging="284"/>
        <w:contextualSpacing/>
        <w:jc w:val="both"/>
        <w:rPr>
          <w:bCs/>
          <w:i/>
          <w:color w:val="auto"/>
          <w:sz w:val="22"/>
          <w:szCs w:val="22"/>
        </w:rPr>
      </w:pPr>
      <w:r>
        <w:rPr>
          <w:bCs/>
          <w:color w:val="auto"/>
          <w:sz w:val="22"/>
          <w:szCs w:val="22"/>
        </w:rPr>
        <w:t>les champs et contrechamps,</w:t>
      </w:r>
    </w:p>
    <w:p>
      <w:pPr>
        <w:pStyle w:val="Paragraphedeliste"/>
        <w:numPr>
          <w:ilvl w:val="0"/>
          <w:numId w:val="32"/>
        </w:numPr>
        <w:tabs>
          <w:tab w:val="left" w:pos="1418"/>
        </w:tabs>
        <w:spacing w:after="120"/>
        <w:ind w:left="1418" w:hanging="284"/>
        <w:contextualSpacing/>
        <w:jc w:val="both"/>
        <w:rPr>
          <w:bCs/>
          <w:i/>
          <w:color w:val="auto"/>
          <w:sz w:val="22"/>
          <w:szCs w:val="22"/>
        </w:rPr>
      </w:pPr>
      <w:r>
        <w:rPr>
          <w:bCs/>
          <w:color w:val="auto"/>
          <w:sz w:val="22"/>
          <w:szCs w:val="22"/>
        </w:rPr>
        <w:t>l’alternance d’échelles, la superposition d’échelles.</w:t>
      </w:r>
    </w:p>
    <w:p>
      <w:pPr>
        <w:tabs>
          <w:tab w:val="left" w:pos="1418"/>
        </w:tabs>
        <w:spacing w:after="120"/>
        <w:contextualSpacing/>
        <w:jc w:val="both"/>
        <w:rPr>
          <w:bCs/>
          <w:i/>
          <w:color w:val="auto"/>
          <w:sz w:val="22"/>
          <w:szCs w:val="22"/>
        </w:rPr>
      </w:pPr>
    </w:p>
    <w:p>
      <w:pPr>
        <w:jc w:val="both"/>
        <w:rPr>
          <w:sz w:val="22"/>
          <w:szCs w:val="22"/>
        </w:rPr>
      </w:pPr>
    </w:p>
    <w:p>
      <w:pPr>
        <w:keepNext/>
        <w:widowControl w:val="0"/>
        <w:spacing w:after="120"/>
        <w:ind w:left="851" w:hanging="425"/>
        <w:rPr>
          <w:sz w:val="22"/>
        </w:rPr>
      </w:pPr>
      <w:r>
        <w:rPr>
          <w:b/>
          <w:sz w:val="22"/>
        </w:rPr>
        <w:t xml:space="preserve">4.1 </w:t>
      </w:r>
      <w:r>
        <w:rPr>
          <w:b/>
          <w:sz w:val="22"/>
        </w:rPr>
        <w:tab/>
        <w:t>Thèmes de communication suggérés</w:t>
      </w:r>
      <w:r>
        <w:rPr>
          <w:sz w:val="22"/>
        </w:rPr>
        <w:t xml:space="preserve"> </w:t>
      </w:r>
      <w:r>
        <w:rPr>
          <w:rStyle w:val="Appelnotedebasdep"/>
          <w:sz w:val="22"/>
        </w:rPr>
        <w:footnoteReference w:id="2"/>
      </w:r>
    </w:p>
    <w:p>
      <w:pPr>
        <w:keepNext/>
        <w:widowControl w:val="0"/>
        <w:spacing w:after="120"/>
        <w:ind w:left="851"/>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 […]</w:t>
      </w:r>
    </w:p>
    <w:p>
      <w:pPr>
        <w:keepNext/>
        <w:widowControl w:val="0"/>
        <w:spacing w:after="120"/>
        <w:ind w:left="851"/>
        <w:jc w:val="both"/>
        <w:rPr>
          <w:sz w:val="22"/>
        </w:rPr>
      </w:pPr>
      <w:r>
        <w:rPr>
          <w:sz w:val="22"/>
        </w:rPr>
        <w:t xml:space="preserve">En ce qui concerne l’enseignement et l’apprentissage des langues en général, on peut utilement distinguer les domaines suivants : </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 xml:space="preserve">professionnel </w:t>
      </w:r>
      <w:r>
        <w:rPr>
          <w:sz w:val="22"/>
        </w:rPr>
        <w:t>dans lequel le sujet est engagé dans son métier ou sa profession,</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3"/>
      </w:r>
      <w:r>
        <w:rPr>
          <w:sz w:val="22"/>
        </w:rPr>
        <w:t>.</w:t>
      </w:r>
    </w:p>
    <w:p>
      <w:pPr>
        <w:spacing w:after="120"/>
        <w:ind w:left="851"/>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4"/>
      </w:r>
      <w:r>
        <w:rPr>
          <w:sz w:val="22"/>
        </w:rPr>
        <w:t>.</w:t>
      </w:r>
    </w:p>
    <w:p>
      <w:pPr>
        <w:spacing w:after="120"/>
        <w:ind w:left="851"/>
        <w:jc w:val="both"/>
        <w:rPr>
          <w:sz w:val="22"/>
        </w:rPr>
      </w:pPr>
      <w:r>
        <w:rPr>
          <w:sz w:val="22"/>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pPr>
        <w:spacing w:after="120"/>
        <w:ind w:left="851"/>
        <w:jc w:val="both"/>
        <w:rPr>
          <w:sz w:val="22"/>
        </w:rPr>
      </w:pP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 xml:space="preserve">Données </w:t>
      </w:r>
      <w:r>
        <w:rPr>
          <w:sz w:val="22"/>
        </w:rPr>
        <w:t>personnelles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sz w:val="22"/>
        </w:rPr>
        <w:t>Environnement</w:t>
      </w:r>
      <w:r>
        <w:rPr>
          <w:rFonts w:ascii="Times" w:hAnsi="Times" w:cs="Times"/>
          <w:sz w:val="22"/>
        </w:rPr>
        <w:t xml:space="preserve"> et habitat</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sz w:val="22"/>
        </w:rPr>
        <w:t>Voyages</w:t>
      </w:r>
      <w:r>
        <w:rPr>
          <w:rFonts w:ascii="Times" w:hAnsi="Times" w:cs="Times"/>
          <w:sz w:val="22"/>
        </w:rPr>
        <w:t xml:space="preserve"> et circulation</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sz w:val="22"/>
        </w:rPr>
        <w:t>Nourriture</w:t>
      </w:r>
      <w:r>
        <w:rPr>
          <w:rFonts w:ascii="Times" w:hAnsi="Times" w:cs="Times"/>
          <w:sz w:val="22"/>
        </w:rPr>
        <w:t xml:space="preserve"> et boissons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sz w:val="22"/>
        </w:rPr>
        <w:t>Loisirs</w:t>
      </w:r>
      <w:r>
        <w:rPr>
          <w:rFonts w:ascii="Times" w:hAnsi="Times" w:cs="Times"/>
          <w:sz w:val="22"/>
        </w:rPr>
        <w:t xml:space="preserve"> et distractions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Temps (météorologique)</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Travail et profession</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Services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Achats et marchandises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lastRenderedPageBreak/>
        <w:t>Relations personnelles et contacts avec autrui</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Santé et hygiène</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Perception et activité sensorimotrice</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Enseignement et formation</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Langues</w:t>
      </w:r>
    </w:p>
    <w:p>
      <w:pPr>
        <w:numPr>
          <w:ilvl w:val="0"/>
          <w:numId w:val="7"/>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Culture et société</w:t>
      </w:r>
    </w:p>
    <w:p>
      <w:pPr>
        <w:tabs>
          <w:tab w:val="left" w:pos="1134"/>
        </w:tabs>
        <w:spacing w:after="120"/>
        <w:ind w:left="1134" w:hanging="283"/>
        <w:jc w:val="both"/>
        <w:rPr>
          <w:rFonts w:ascii="Times" w:hAnsi="Times" w:cs="Times"/>
          <w:sz w:val="22"/>
        </w:rPr>
      </w:pPr>
      <w:r>
        <w:rPr>
          <w:rFonts w:ascii="Times" w:hAnsi="Times" w:cs="Times"/>
          <w:sz w:val="22"/>
        </w:rPr>
        <w:tab/>
        <w:t>Etc.</w:t>
      </w:r>
    </w:p>
    <w:p>
      <w:pPr>
        <w:spacing w:before="120"/>
        <w:ind w:left="426"/>
        <w:jc w:val="both"/>
        <w:rPr>
          <w:rFonts w:ascii="Times" w:hAnsi="Times" w:cs="Times"/>
          <w:sz w:val="22"/>
        </w:rPr>
      </w:pPr>
    </w:p>
    <w:p>
      <w:pPr>
        <w:keepNext/>
        <w:widowControl w:val="0"/>
        <w:tabs>
          <w:tab w:val="left" w:pos="426"/>
        </w:tabs>
        <w:rPr>
          <w:b/>
          <w:sz w:val="22"/>
        </w:rPr>
      </w:pPr>
      <w:r>
        <w:rPr>
          <w:b/>
          <w:sz w:val="22"/>
        </w:rPr>
        <w:t>4.2</w:t>
      </w:r>
      <w:r>
        <w:rPr>
          <w:b/>
          <w:sz w:val="22"/>
        </w:rPr>
        <w:tab/>
        <w:t>Thèmes et comportements langagiers (et le signaire qui s’y rapporte) </w:t>
      </w:r>
    </w:p>
    <w:p>
      <w:pPr>
        <w:pStyle w:val="Titre1"/>
        <w:keepNext/>
        <w:numPr>
          <w:ilvl w:val="0"/>
          <w:numId w:val="33"/>
        </w:numPr>
        <w:tabs>
          <w:tab w:val="clear" w:pos="1004"/>
          <w:tab w:val="num" w:pos="851"/>
        </w:tabs>
        <w:suppressAutoHyphens/>
        <w:autoSpaceDN w:val="0"/>
        <w:spacing w:before="120" w:after="0"/>
        <w:ind w:left="0" w:firstLine="426"/>
        <w:rPr>
          <w:rFonts w:ascii="Times" w:hAnsi="Times"/>
          <w:sz w:val="22"/>
          <w:szCs w:val="22"/>
        </w:rPr>
      </w:pPr>
      <w:r>
        <w:rPr>
          <w:rFonts w:ascii="Times" w:hAnsi="Times"/>
          <w:sz w:val="22"/>
          <w:szCs w:val="22"/>
        </w:rPr>
        <w:t>Données personnelles</w:t>
      </w:r>
    </w:p>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trPr>
          <w:cantSplit/>
          <w:trHeight w:val="1194"/>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20"/>
              <w:ind w:left="488" w:firstLine="0"/>
              <w:rPr>
                <w:bCs/>
                <w:sz w:val="22"/>
              </w:rPr>
            </w:pPr>
            <w:r>
              <w:rPr>
                <w:bCs/>
                <w:sz w:val="22"/>
              </w:rPr>
              <w:t xml:space="preserve">Nom, prénom, adresse, n° de téléphone, </w:t>
            </w:r>
            <w:r>
              <w:rPr>
                <w:bCs/>
                <w:sz w:val="22"/>
              </w:rPr>
              <w:tab/>
              <w:t xml:space="preserve">lieu et date de naissance, âge, sexe, état </w:t>
            </w:r>
            <w:r>
              <w:rPr>
                <w:bCs/>
                <w:sz w:val="22"/>
              </w:rPr>
              <w:tab/>
              <w:t xml:space="preserve">civil, </w:t>
            </w:r>
            <w:r>
              <w:rPr>
                <w:bCs/>
                <w:sz w:val="22"/>
              </w:rPr>
              <w:tab/>
              <w:t>famille, nationalité, origine.</w:t>
            </w:r>
          </w:p>
          <w:p>
            <w:pPr>
              <w:pStyle w:val="Liste2"/>
              <w:tabs>
                <w:tab w:val="num" w:pos="913"/>
              </w:tabs>
              <w:spacing w:before="120"/>
              <w:ind w:left="488" w:firstLine="0"/>
              <w:rPr>
                <w:bCs/>
                <w:lang w:val="fr-BE"/>
              </w:rPr>
            </w:pP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énoncer clairement ses nom, prénom, </w:t>
            </w:r>
            <w:r>
              <w:rPr>
                <w:bCs/>
                <w:sz w:val="22"/>
              </w:rPr>
              <w:tab/>
              <w:t>adresse, numéro de téléphone, etc. ;</w:t>
            </w:r>
          </w:p>
          <w:p>
            <w:pPr>
              <w:numPr>
                <w:ilvl w:val="2"/>
                <w:numId w:val="34"/>
              </w:numPr>
              <w:tabs>
                <w:tab w:val="num" w:pos="487"/>
              </w:tabs>
              <w:autoSpaceDN w:val="0"/>
              <w:spacing w:before="120"/>
              <w:ind w:left="203" w:firstLine="0"/>
              <w:rPr>
                <w:bCs/>
                <w:sz w:val="22"/>
              </w:rPr>
            </w:pPr>
            <w:r>
              <w:rPr>
                <w:bCs/>
                <w:sz w:val="22"/>
              </w:rPr>
              <w:t>épeler ;</w:t>
            </w:r>
          </w:p>
          <w:p>
            <w:pPr>
              <w:numPr>
                <w:ilvl w:val="2"/>
                <w:numId w:val="34"/>
              </w:numPr>
              <w:tabs>
                <w:tab w:val="num" w:pos="487"/>
              </w:tabs>
              <w:autoSpaceDN w:val="0"/>
              <w:spacing w:before="120"/>
              <w:ind w:left="203" w:firstLine="0"/>
              <w:rPr>
                <w:bCs/>
                <w:sz w:val="22"/>
              </w:rPr>
            </w:pPr>
            <w:r>
              <w:rPr>
                <w:bCs/>
                <w:sz w:val="22"/>
              </w:rPr>
              <w:t>etc.</w:t>
            </w:r>
          </w:p>
        </w:tc>
      </w:tr>
      <w:tr>
        <w:trPr>
          <w:cantSplit/>
          <w:trHeight w:val="686"/>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20"/>
              <w:ind w:left="488" w:firstLine="0"/>
              <w:rPr>
                <w:bCs/>
              </w:rPr>
            </w:pPr>
            <w:r>
              <w:rPr>
                <w:bCs/>
                <w:sz w:val="22"/>
              </w:rPr>
              <w:t>Membres de la famille.</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rFonts w:ascii="Times" w:hAnsi="Times"/>
                <w:sz w:val="22"/>
              </w:rPr>
            </w:pPr>
            <w:r>
              <w:rPr>
                <w:bCs/>
                <w:sz w:val="22"/>
              </w:rPr>
              <w:t xml:space="preserve">décrire la cellule familiale et les parents </w:t>
            </w:r>
            <w:r>
              <w:rPr>
                <w:bCs/>
                <w:sz w:val="22"/>
              </w:rPr>
              <w:tab/>
              <w:t xml:space="preserve">proches, exprimer ses sympathies et </w:t>
            </w:r>
            <w:r>
              <w:rPr>
                <w:bCs/>
                <w:sz w:val="22"/>
              </w:rPr>
              <w:tab/>
              <w:t>antipathies ;</w:t>
            </w:r>
          </w:p>
          <w:p>
            <w:pPr>
              <w:numPr>
                <w:ilvl w:val="2"/>
                <w:numId w:val="34"/>
              </w:numPr>
              <w:tabs>
                <w:tab w:val="num" w:pos="487"/>
              </w:tabs>
              <w:autoSpaceDN w:val="0"/>
              <w:spacing w:before="120"/>
              <w:ind w:left="203" w:firstLine="0"/>
              <w:rPr>
                <w:rFonts w:ascii="Times" w:hAnsi="Times"/>
                <w:sz w:val="22"/>
              </w:rPr>
            </w:pPr>
            <w:r>
              <w:rPr>
                <w:bCs/>
                <w:sz w:val="22"/>
              </w:rPr>
              <w:t>etc.</w:t>
            </w:r>
          </w:p>
        </w:tc>
      </w:tr>
    </w:tbl>
    <w:p>
      <w:pPr>
        <w:pStyle w:val="Titre1"/>
        <w:keepNext/>
        <w:numPr>
          <w:ilvl w:val="0"/>
          <w:numId w:val="33"/>
        </w:numPr>
        <w:tabs>
          <w:tab w:val="clear" w:pos="1004"/>
          <w:tab w:val="num" w:pos="851"/>
        </w:tabs>
        <w:suppressAutoHyphens/>
        <w:autoSpaceDN w:val="0"/>
        <w:spacing w:before="120" w:after="0"/>
        <w:ind w:left="426" w:firstLine="0"/>
        <w:rPr>
          <w:rFonts w:ascii="Times" w:hAnsi="Times"/>
          <w:sz w:val="22"/>
          <w:szCs w:val="22"/>
        </w:rPr>
      </w:pPr>
      <w:r>
        <w:rPr>
          <w:rFonts w:ascii="Times" w:hAnsi="Times"/>
          <w:sz w:val="22"/>
          <w:szCs w:val="22"/>
        </w:rPr>
        <w:t>Environnement et habitat</w:t>
      </w:r>
    </w:p>
    <w:p/>
    <w:tbl>
      <w:tblPr>
        <w:tblW w:w="10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1"/>
        <w:gridCol w:w="5114"/>
      </w:tblGrid>
      <w:tr>
        <w:trPr>
          <w:trHeight w:val="916"/>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sz w:val="22"/>
              </w:rPr>
            </w:pPr>
            <w:r>
              <w:rPr>
                <w:sz w:val="22"/>
              </w:rPr>
              <w:t>Quartier, ville, région, pays.</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 xml:space="preserve">échanger des informations sur </w:t>
            </w:r>
            <w:r>
              <w:rPr>
                <w:bCs/>
                <w:sz w:val="22"/>
              </w:rPr>
              <w:tab/>
              <w:t>l'environnement ;</w:t>
            </w:r>
          </w:p>
          <w:p>
            <w:pPr>
              <w:numPr>
                <w:ilvl w:val="2"/>
                <w:numId w:val="34"/>
              </w:numPr>
              <w:tabs>
                <w:tab w:val="num" w:pos="497"/>
              </w:tabs>
              <w:autoSpaceDN w:val="0"/>
              <w:spacing w:before="120"/>
              <w:ind w:left="213" w:firstLine="0"/>
              <w:rPr>
                <w:bCs/>
                <w:sz w:val="22"/>
              </w:rPr>
            </w:pPr>
            <w:r>
              <w:rPr>
                <w:bCs/>
                <w:sz w:val="22"/>
              </w:rPr>
              <w:t>décrire un endroit, un paysage ;</w:t>
            </w:r>
          </w:p>
          <w:p>
            <w:pPr>
              <w:numPr>
                <w:ilvl w:val="2"/>
                <w:numId w:val="34"/>
              </w:numPr>
              <w:tabs>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sz w:val="22"/>
              </w:rPr>
            </w:pPr>
            <w:r>
              <w:rPr>
                <w:sz w:val="22"/>
              </w:rPr>
              <w:t>Type d’habitation, de logement.</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 xml:space="preserve">décrire son lieu d’habitation, le type de </w:t>
            </w:r>
            <w:r>
              <w:rPr>
                <w:bCs/>
                <w:sz w:val="22"/>
              </w:rPr>
              <w:tab/>
              <w:t>logement ;</w:t>
            </w:r>
          </w:p>
          <w:p>
            <w:pPr>
              <w:numPr>
                <w:ilvl w:val="2"/>
                <w:numId w:val="34"/>
              </w:numPr>
              <w:tabs>
                <w:tab w:val="num" w:pos="497"/>
              </w:tabs>
              <w:autoSpaceDN w:val="0"/>
              <w:spacing w:before="120"/>
              <w:ind w:left="213" w:firstLine="0"/>
              <w:rPr>
                <w:bCs/>
                <w:sz w:val="22"/>
              </w:rPr>
            </w:pPr>
            <w:r>
              <w:rPr>
                <w:bCs/>
                <w:sz w:val="22"/>
              </w:rPr>
              <w:t>le situer ;</w:t>
            </w:r>
          </w:p>
          <w:p>
            <w:pPr>
              <w:numPr>
                <w:ilvl w:val="2"/>
                <w:numId w:val="34"/>
              </w:numPr>
              <w:tabs>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sz w:val="22"/>
              </w:rPr>
            </w:pPr>
            <w:r>
              <w:rPr>
                <w:sz w:val="22"/>
              </w:rPr>
              <w:t>Composition de l’habitation.</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 xml:space="preserve">poser des questions et répondre à des </w:t>
            </w:r>
            <w:r>
              <w:rPr>
                <w:bCs/>
                <w:sz w:val="22"/>
              </w:rPr>
              <w:tab/>
              <w:t xml:space="preserve">questions sur les différentes parties de </w:t>
            </w:r>
            <w:r>
              <w:rPr>
                <w:bCs/>
                <w:sz w:val="22"/>
              </w:rPr>
              <w:tab/>
              <w:t>l’habitation (pièces, jardin, garage, etc.) ;</w:t>
            </w:r>
          </w:p>
          <w:p>
            <w:pPr>
              <w:numPr>
                <w:ilvl w:val="2"/>
                <w:numId w:val="34"/>
              </w:numPr>
              <w:tabs>
                <w:tab w:val="num" w:pos="497"/>
              </w:tabs>
              <w:autoSpaceDN w:val="0"/>
              <w:spacing w:before="120"/>
              <w:ind w:left="213" w:firstLine="0"/>
              <w:rPr>
                <w:bCs/>
                <w:sz w:val="22"/>
              </w:rPr>
            </w:pPr>
            <w:r>
              <w:rPr>
                <w:bCs/>
                <w:sz w:val="22"/>
              </w:rPr>
              <w:t>décrire les pièces ;</w:t>
            </w:r>
          </w:p>
          <w:p>
            <w:pPr>
              <w:numPr>
                <w:ilvl w:val="2"/>
                <w:numId w:val="34"/>
              </w:numPr>
              <w:tabs>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b/>
                <w:sz w:val="22"/>
              </w:rPr>
            </w:pPr>
            <w:r>
              <w:rPr>
                <w:sz w:val="22"/>
              </w:rPr>
              <w:t>Mobilier, literie.</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 xml:space="preserve">citer les meubles et les principaux objets ; </w:t>
            </w:r>
          </w:p>
          <w:p>
            <w:pPr>
              <w:numPr>
                <w:ilvl w:val="2"/>
                <w:numId w:val="34"/>
              </w:numPr>
              <w:tabs>
                <w:tab w:val="num" w:pos="497"/>
              </w:tabs>
              <w:autoSpaceDN w:val="0"/>
              <w:spacing w:before="120"/>
              <w:ind w:left="213" w:firstLine="0"/>
              <w:rPr>
                <w:bCs/>
                <w:sz w:val="22"/>
              </w:rPr>
            </w:pPr>
            <w:r>
              <w:rPr>
                <w:bCs/>
                <w:sz w:val="22"/>
              </w:rPr>
              <w:t>les localiser ;</w:t>
            </w:r>
          </w:p>
          <w:p>
            <w:pPr>
              <w:numPr>
                <w:ilvl w:val="2"/>
                <w:numId w:val="34"/>
              </w:numPr>
              <w:tabs>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sz w:val="22"/>
              </w:rPr>
            </w:pPr>
            <w:r>
              <w:rPr>
                <w:sz w:val="22"/>
              </w:rPr>
              <w:t>Confort, équipements techniques.</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 xml:space="preserve">citer les commodités (eau, gaz, électricité) et </w:t>
            </w:r>
            <w:r>
              <w:rPr>
                <w:bCs/>
                <w:sz w:val="22"/>
              </w:rPr>
              <w:tab/>
              <w:t>équipements ;</w:t>
            </w:r>
          </w:p>
          <w:p>
            <w:pPr>
              <w:numPr>
                <w:ilvl w:val="2"/>
                <w:numId w:val="34"/>
              </w:numPr>
              <w:tabs>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sz w:val="22"/>
              </w:rPr>
            </w:pPr>
            <w:r>
              <w:rPr>
                <w:sz w:val="22"/>
              </w:rPr>
              <w:t>Location.</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s’informer des conditions de logement ;</w:t>
            </w:r>
          </w:p>
          <w:p>
            <w:pPr>
              <w:numPr>
                <w:ilvl w:val="2"/>
                <w:numId w:val="34"/>
              </w:numPr>
              <w:tabs>
                <w:tab w:val="num" w:pos="497"/>
              </w:tabs>
              <w:autoSpaceDN w:val="0"/>
              <w:spacing w:before="120"/>
              <w:ind w:left="213" w:firstLine="0"/>
              <w:rPr>
                <w:bCs/>
                <w:sz w:val="22"/>
              </w:rPr>
            </w:pPr>
            <w:r>
              <w:rPr>
                <w:bCs/>
                <w:sz w:val="22"/>
              </w:rPr>
              <w:lastRenderedPageBreak/>
              <w:t>etc.</w:t>
            </w:r>
          </w:p>
        </w:tc>
      </w:tr>
    </w:tbl>
    <w:p/>
    <w:p>
      <w:pPr>
        <w:pStyle w:val="Titre1"/>
        <w:keepNext/>
        <w:numPr>
          <w:ilvl w:val="0"/>
          <w:numId w:val="33"/>
        </w:numPr>
        <w:tabs>
          <w:tab w:val="clear" w:pos="1004"/>
          <w:tab w:val="num" w:pos="851"/>
        </w:tabs>
        <w:overflowPunct w:val="0"/>
        <w:autoSpaceDE w:val="0"/>
        <w:autoSpaceDN w:val="0"/>
        <w:adjustRightInd w:val="0"/>
        <w:spacing w:before="0" w:after="0"/>
        <w:ind w:left="426" w:firstLine="0"/>
        <w:rPr>
          <w:rFonts w:ascii="Times New Roman" w:hAnsi="Times New Roman" w:cs="Times New Roman"/>
          <w:sz w:val="22"/>
          <w:szCs w:val="22"/>
        </w:rPr>
      </w:pPr>
      <w:r>
        <w:rPr>
          <w:rFonts w:ascii="Times New Roman" w:hAnsi="Times New Roman" w:cs="Times New Roman"/>
          <w:sz w:val="22"/>
          <w:szCs w:val="22"/>
        </w:rPr>
        <w:t>Voyages et circulation</w:t>
      </w:r>
    </w:p>
    <w:p/>
    <w:tbl>
      <w:tblPr>
        <w:tblW w:w="10215" w:type="dxa"/>
        <w:tblInd w:w="-62" w:type="dxa"/>
        <w:tblLayout w:type="fixed"/>
        <w:tblCellMar>
          <w:left w:w="80" w:type="dxa"/>
          <w:right w:w="80" w:type="dxa"/>
        </w:tblCellMar>
        <w:tblLook w:val="04A0" w:firstRow="1" w:lastRow="0" w:firstColumn="1" w:lastColumn="0" w:noHBand="0" w:noVBand="1"/>
      </w:tblPr>
      <w:tblGrid>
        <w:gridCol w:w="5101"/>
        <w:gridCol w:w="5114"/>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0" w:firstLine="488"/>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indiquer et demander le chemin, éventuellement à </w:t>
            </w:r>
            <w:r>
              <w:rPr>
                <w:bCs/>
                <w:sz w:val="22"/>
              </w:rPr>
              <w:tab/>
              <w:t>partir de cartes routières, de plans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0" w:firstLine="488"/>
              <w:rPr>
                <w:rFonts w:ascii="Times" w:hAnsi="Times"/>
                <w:sz w:val="22"/>
              </w:rPr>
            </w:pPr>
            <w:r>
              <w:rPr>
                <w:rFonts w:ascii="Times" w:hAnsi="Times"/>
                <w:sz w:val="22"/>
              </w:rPr>
              <w:t>Vacances, voyages, 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expliquer ou demander où, quand et comment on </w:t>
            </w:r>
            <w:r>
              <w:rPr>
                <w:bCs/>
                <w:sz w:val="22"/>
              </w:rPr>
              <w:tab/>
              <w:t>part en vacances ;</w:t>
            </w:r>
          </w:p>
          <w:p>
            <w:pPr>
              <w:numPr>
                <w:ilvl w:val="2"/>
                <w:numId w:val="34"/>
              </w:numPr>
              <w:tabs>
                <w:tab w:val="num" w:pos="487"/>
              </w:tabs>
              <w:autoSpaceDN w:val="0"/>
              <w:spacing w:before="120"/>
              <w:ind w:left="203" w:firstLine="0"/>
              <w:rPr>
                <w:bCs/>
                <w:sz w:val="22"/>
              </w:rPr>
            </w:pPr>
            <w:r>
              <w:rPr>
                <w:bCs/>
                <w:sz w:val="22"/>
              </w:rPr>
              <w:t>évoquer des voyages précédents ou des projets ;</w:t>
            </w:r>
          </w:p>
          <w:p>
            <w:pPr>
              <w:numPr>
                <w:ilvl w:val="2"/>
                <w:numId w:val="34"/>
              </w:numPr>
              <w:tabs>
                <w:tab w:val="num" w:pos="487"/>
              </w:tabs>
              <w:autoSpaceDN w:val="0"/>
              <w:spacing w:before="120"/>
              <w:ind w:left="203" w:firstLine="0"/>
              <w:rPr>
                <w:bCs/>
                <w:sz w:val="22"/>
              </w:rPr>
            </w:pPr>
            <w:r>
              <w:rPr>
                <w:bCs/>
                <w:sz w:val="22"/>
              </w:rPr>
              <w:t xml:space="preserve">s’informer et informer à propos des curiosités </w:t>
            </w:r>
            <w:r>
              <w:rPr>
                <w:bCs/>
                <w:sz w:val="22"/>
              </w:rPr>
              <w:tab/>
              <w:t>locales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0" w:firstLine="488"/>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réserver une chambre ;</w:t>
            </w:r>
          </w:p>
          <w:p>
            <w:pPr>
              <w:numPr>
                <w:ilvl w:val="2"/>
                <w:numId w:val="34"/>
              </w:numPr>
              <w:tabs>
                <w:tab w:val="num" w:pos="487"/>
              </w:tabs>
              <w:autoSpaceDN w:val="0"/>
              <w:spacing w:before="120"/>
              <w:ind w:left="203" w:firstLine="0"/>
              <w:rPr>
                <w:bCs/>
                <w:sz w:val="22"/>
              </w:rPr>
            </w:pPr>
            <w:r>
              <w:rPr>
                <w:bCs/>
                <w:sz w:val="22"/>
              </w:rPr>
              <w:t>décrire le type de chambre que l’on désire ;</w:t>
            </w:r>
          </w:p>
          <w:p>
            <w:pPr>
              <w:numPr>
                <w:ilvl w:val="2"/>
                <w:numId w:val="34"/>
              </w:numPr>
              <w:tabs>
                <w:tab w:val="num" w:pos="487"/>
              </w:tabs>
              <w:autoSpaceDN w:val="0"/>
              <w:spacing w:before="120"/>
              <w:ind w:left="203" w:firstLine="0"/>
              <w:rPr>
                <w:bCs/>
                <w:sz w:val="22"/>
              </w:rPr>
            </w:pPr>
            <w:r>
              <w:rPr>
                <w:bCs/>
                <w:sz w:val="22"/>
              </w:rPr>
              <w:t>s’informer des prix, des heures de repas ;</w:t>
            </w:r>
          </w:p>
          <w:p>
            <w:pPr>
              <w:numPr>
                <w:ilvl w:val="2"/>
                <w:numId w:val="34"/>
              </w:numPr>
              <w:tabs>
                <w:tab w:val="num" w:pos="487"/>
              </w:tabs>
              <w:autoSpaceDN w:val="0"/>
              <w:spacing w:before="120"/>
              <w:ind w:left="203" w:firstLine="0"/>
              <w:rPr>
                <w:bCs/>
                <w:sz w:val="22"/>
              </w:rPr>
            </w:pPr>
            <w:r>
              <w:rPr>
                <w:bCs/>
                <w:sz w:val="22"/>
              </w:rPr>
              <w:t xml:space="preserve">réserver un gîte ou un appartement, le localiser, le </w:t>
            </w:r>
            <w:r>
              <w:rPr>
                <w:bCs/>
                <w:sz w:val="22"/>
              </w:rPr>
              <w:tab/>
              <w:t>décrire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Transports publics.</w:t>
            </w: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34"/>
              </w:numPr>
              <w:tabs>
                <w:tab w:val="num" w:pos="487"/>
              </w:tabs>
              <w:autoSpaceDN w:val="0"/>
              <w:spacing w:before="120"/>
              <w:ind w:left="203" w:firstLine="0"/>
              <w:rPr>
                <w:bCs/>
                <w:sz w:val="22"/>
              </w:rPr>
            </w:pPr>
            <w:r>
              <w:rPr>
                <w:bCs/>
                <w:sz w:val="22"/>
              </w:rPr>
              <w:t xml:space="preserve">s’informer et informer au sujet de l’utilisation des </w:t>
            </w:r>
            <w:r>
              <w:rPr>
                <w:bCs/>
                <w:sz w:val="22"/>
              </w:rPr>
              <w:tab/>
              <w:t xml:space="preserve">transports publics, des horaires, de l'achat de titres </w:t>
            </w:r>
            <w:r>
              <w:rPr>
                <w:bCs/>
                <w:sz w:val="22"/>
              </w:rPr>
              <w:tab/>
              <w:t xml:space="preserve">de transport, de l'enregistrement, de la reprise des </w:t>
            </w:r>
            <w:r>
              <w:rPr>
                <w:bCs/>
                <w:sz w:val="22"/>
              </w:rPr>
              <w:tab/>
              <w:t>bagages et de la recherche d’objets perdus ;</w:t>
            </w:r>
          </w:p>
          <w:p>
            <w:pPr>
              <w:numPr>
                <w:ilvl w:val="2"/>
                <w:numId w:val="34"/>
              </w:numPr>
              <w:tabs>
                <w:tab w:val="num" w:pos="487"/>
              </w:tabs>
              <w:autoSpaceDN w:val="0"/>
              <w:spacing w:before="120"/>
              <w:ind w:left="203" w:firstLine="0"/>
              <w:rPr>
                <w:bCs/>
                <w:sz w:val="22"/>
              </w:rPr>
            </w:pPr>
            <w:r>
              <w:rPr>
                <w:bCs/>
                <w:sz w:val="22"/>
              </w:rPr>
              <w:t>etc.</w:t>
            </w:r>
          </w:p>
          <w:p>
            <w:pPr>
              <w:tabs>
                <w:tab w:val="num" w:pos="487"/>
              </w:tabs>
              <w:autoSpaceDN w:val="0"/>
              <w:spacing w:before="120"/>
              <w:ind w:left="203"/>
              <w:rPr>
                <w:bCs/>
                <w:sz w:val="22"/>
              </w:rPr>
            </w:pP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Transport personnel ou privé.</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s’informer et informer à propos des routes, des </w:t>
            </w:r>
            <w:r>
              <w:rPr>
                <w:bCs/>
                <w:sz w:val="22"/>
              </w:rPr>
              <w:tab/>
              <w:t xml:space="preserve">rues,  du code de la route, des possibilités de </w:t>
            </w:r>
            <w:r>
              <w:rPr>
                <w:bCs/>
                <w:sz w:val="22"/>
              </w:rPr>
              <w:tab/>
              <w:t xml:space="preserve">parking, de la location de voitures ; </w:t>
            </w:r>
          </w:p>
          <w:p>
            <w:pPr>
              <w:numPr>
                <w:ilvl w:val="2"/>
                <w:numId w:val="34"/>
              </w:numPr>
              <w:tabs>
                <w:tab w:val="num" w:pos="487"/>
              </w:tabs>
              <w:autoSpaceDN w:val="0"/>
              <w:spacing w:before="120"/>
              <w:ind w:left="203" w:firstLine="0"/>
              <w:rPr>
                <w:bCs/>
                <w:sz w:val="22"/>
              </w:rPr>
            </w:pPr>
            <w:r>
              <w:rPr>
                <w:bCs/>
                <w:sz w:val="22"/>
              </w:rPr>
              <w:t xml:space="preserve">comprendre des informations signées transmises </w:t>
            </w:r>
            <w:r>
              <w:rPr>
                <w:bCs/>
                <w:sz w:val="22"/>
              </w:rPr>
              <w:tab/>
              <w:t>par les médias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 xml:space="preserve">Documents de voyage, de circulation, de </w:t>
            </w:r>
            <w:r>
              <w:rPr>
                <w:rFonts w:ascii="Times" w:hAnsi="Times"/>
                <w:sz w:val="22"/>
              </w:rPr>
              <w:tab/>
              <w:t>séjour.</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comprendre quels documents de circulation, de </w:t>
            </w:r>
            <w:r>
              <w:rPr>
                <w:bCs/>
                <w:sz w:val="22"/>
              </w:rPr>
              <w:tab/>
              <w:t xml:space="preserve">séjour seront réclamés lors d’un contrôle ; </w:t>
            </w:r>
          </w:p>
          <w:p>
            <w:pPr>
              <w:numPr>
                <w:ilvl w:val="2"/>
                <w:numId w:val="34"/>
              </w:numPr>
              <w:tabs>
                <w:tab w:val="num" w:pos="487"/>
              </w:tabs>
              <w:autoSpaceDN w:val="0"/>
              <w:spacing w:before="120"/>
              <w:ind w:left="203" w:firstLine="0"/>
              <w:rPr>
                <w:rFonts w:ascii="Times" w:hAnsi="Times"/>
                <w:sz w:val="22"/>
              </w:rPr>
            </w:pPr>
            <w:r>
              <w:rPr>
                <w:bCs/>
                <w:sz w:val="22"/>
              </w:rPr>
              <w:t xml:space="preserve">demander quels documents sont nécessaires, où et </w:t>
            </w:r>
            <w:r>
              <w:rPr>
                <w:bCs/>
                <w:sz w:val="22"/>
              </w:rPr>
              <w:tab/>
              <w:t>comment se les procurer ;</w:t>
            </w:r>
          </w:p>
          <w:p>
            <w:pPr>
              <w:numPr>
                <w:ilvl w:val="2"/>
                <w:numId w:val="34"/>
              </w:numPr>
              <w:tabs>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33"/>
        </w:numPr>
        <w:tabs>
          <w:tab w:val="clear" w:pos="1004"/>
          <w:tab w:val="num" w:pos="851"/>
        </w:tabs>
        <w:autoSpaceDN w:val="0"/>
        <w:ind w:left="426" w:firstLine="0"/>
        <w:rPr>
          <w:rFonts w:ascii="Times" w:hAnsi="Times"/>
          <w:b/>
          <w:sz w:val="22"/>
          <w:szCs w:val="22"/>
        </w:rPr>
      </w:pPr>
      <w:r>
        <w:rPr>
          <w:rFonts w:ascii="Times" w:hAnsi="Times"/>
          <w:b/>
          <w:sz w:val="22"/>
          <w:szCs w:val="22"/>
        </w:rPr>
        <w:t>Nourriture et boissons</w:t>
      </w:r>
    </w:p>
    <w:p>
      <w:pPr>
        <w:rPr>
          <w:rFonts w:ascii="Times" w:hAnsi="Times"/>
          <w:b/>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Se nourrir.</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exprimer où et quand on veut boire ou manger ;</w:t>
            </w:r>
          </w:p>
          <w:p>
            <w:pPr>
              <w:numPr>
                <w:ilvl w:val="2"/>
                <w:numId w:val="34"/>
              </w:numPr>
              <w:tabs>
                <w:tab w:val="num" w:pos="487"/>
              </w:tabs>
              <w:autoSpaceDN w:val="0"/>
              <w:spacing w:before="120"/>
              <w:ind w:left="203" w:firstLine="0"/>
              <w:rPr>
                <w:bCs/>
                <w:sz w:val="22"/>
              </w:rPr>
            </w:pPr>
            <w:r>
              <w:rPr>
                <w:bCs/>
                <w:sz w:val="22"/>
              </w:rPr>
              <w:t>demander à boire ou à manger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lastRenderedPageBreak/>
              <w:t>L'alimentation, la restauration.</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demander et/ou commander des boissons, des </w:t>
            </w:r>
            <w:r>
              <w:rPr>
                <w:bCs/>
                <w:sz w:val="22"/>
              </w:rPr>
              <w:tab/>
              <w:t>aliments courants ;</w:t>
            </w:r>
          </w:p>
          <w:p>
            <w:pPr>
              <w:numPr>
                <w:ilvl w:val="2"/>
                <w:numId w:val="34"/>
              </w:numPr>
              <w:tabs>
                <w:tab w:val="num" w:pos="487"/>
              </w:tabs>
              <w:autoSpaceDN w:val="0"/>
              <w:spacing w:before="120"/>
              <w:ind w:left="203" w:firstLine="0"/>
              <w:rPr>
                <w:bCs/>
                <w:sz w:val="22"/>
              </w:rPr>
            </w:pPr>
            <w:r>
              <w:rPr>
                <w:bCs/>
                <w:sz w:val="22"/>
              </w:rPr>
              <w:t xml:space="preserve">se renseigner sur les différents endroits où l’on </w:t>
            </w:r>
            <w:r>
              <w:rPr>
                <w:bCs/>
                <w:sz w:val="22"/>
              </w:rPr>
              <w:tab/>
              <w:t xml:space="preserve">peut boire et manger ; </w:t>
            </w:r>
          </w:p>
          <w:p>
            <w:pPr>
              <w:numPr>
                <w:ilvl w:val="2"/>
                <w:numId w:val="34"/>
              </w:numPr>
              <w:tabs>
                <w:tab w:val="num" w:pos="487"/>
              </w:tabs>
              <w:autoSpaceDN w:val="0"/>
              <w:spacing w:before="120"/>
              <w:ind w:left="203" w:firstLine="0"/>
              <w:rPr>
                <w:bCs/>
                <w:sz w:val="22"/>
              </w:rPr>
            </w:pPr>
            <w:r>
              <w:rPr>
                <w:bCs/>
                <w:sz w:val="22"/>
              </w:rPr>
              <w:t xml:space="preserve">réserver ; </w:t>
            </w:r>
          </w:p>
          <w:p>
            <w:pPr>
              <w:numPr>
                <w:ilvl w:val="2"/>
                <w:numId w:val="34"/>
              </w:numPr>
              <w:tabs>
                <w:tab w:val="num" w:pos="487"/>
              </w:tabs>
              <w:autoSpaceDN w:val="0"/>
              <w:spacing w:before="120"/>
              <w:ind w:left="203" w:firstLine="0"/>
              <w:rPr>
                <w:bCs/>
                <w:sz w:val="22"/>
              </w:rPr>
            </w:pPr>
            <w:r>
              <w:rPr>
                <w:bCs/>
                <w:sz w:val="22"/>
              </w:rPr>
              <w:t>demander s’il reste encore une table libre ;</w:t>
            </w:r>
          </w:p>
          <w:p>
            <w:pPr>
              <w:numPr>
                <w:ilvl w:val="2"/>
                <w:numId w:val="34"/>
              </w:numPr>
              <w:tabs>
                <w:tab w:val="num" w:pos="487"/>
              </w:tabs>
              <w:autoSpaceDN w:val="0"/>
              <w:spacing w:before="120"/>
              <w:ind w:left="203" w:firstLine="0"/>
              <w:rPr>
                <w:bCs/>
                <w:sz w:val="22"/>
              </w:rPr>
            </w:pPr>
            <w:r>
              <w:rPr>
                <w:bCs/>
                <w:sz w:val="22"/>
              </w:rPr>
              <w:t>demander le menu et commander ;</w:t>
            </w:r>
          </w:p>
          <w:p>
            <w:pPr>
              <w:numPr>
                <w:ilvl w:val="2"/>
                <w:numId w:val="34"/>
              </w:numPr>
              <w:tabs>
                <w:tab w:val="num" w:pos="487"/>
              </w:tabs>
              <w:autoSpaceDN w:val="0"/>
              <w:spacing w:before="120"/>
              <w:ind w:left="203" w:firstLine="0"/>
              <w:rPr>
                <w:bCs/>
                <w:sz w:val="22"/>
              </w:rPr>
            </w:pPr>
            <w:r>
              <w:rPr>
                <w:bCs/>
                <w:sz w:val="22"/>
              </w:rPr>
              <w:t>demander l’addition et payer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Caractéristiques des aliments.</w:t>
            </w:r>
          </w:p>
          <w:p>
            <w:pPr>
              <w:tabs>
                <w:tab w:val="num" w:pos="913"/>
              </w:tabs>
              <w:spacing w:before="100"/>
              <w:ind w:left="488"/>
              <w:rPr>
                <w:rFonts w:ascii="Times" w:hAnsi="Times"/>
                <w:sz w:val="22"/>
              </w:rPr>
            </w:pPr>
          </w:p>
          <w:p>
            <w:pPr>
              <w:tabs>
                <w:tab w:val="num" w:pos="913"/>
              </w:tabs>
              <w:spacing w:before="100"/>
              <w:ind w:left="488"/>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demander si cela plaît et quel en est le goût ;</w:t>
            </w:r>
          </w:p>
          <w:p>
            <w:pPr>
              <w:numPr>
                <w:ilvl w:val="2"/>
                <w:numId w:val="34"/>
              </w:numPr>
              <w:tabs>
                <w:tab w:val="num" w:pos="487"/>
              </w:tabs>
              <w:autoSpaceDN w:val="0"/>
              <w:spacing w:before="120"/>
              <w:ind w:left="203" w:firstLine="0"/>
              <w:rPr>
                <w:bCs/>
                <w:sz w:val="22"/>
              </w:rPr>
            </w:pPr>
            <w:r>
              <w:rPr>
                <w:bCs/>
                <w:sz w:val="22"/>
              </w:rPr>
              <w:t>décrire des spécialités locales ;</w:t>
            </w:r>
          </w:p>
          <w:p>
            <w:pPr>
              <w:numPr>
                <w:ilvl w:val="2"/>
                <w:numId w:val="34"/>
              </w:numPr>
              <w:tabs>
                <w:tab w:val="num" w:pos="487"/>
              </w:tabs>
              <w:autoSpaceDN w:val="0"/>
              <w:spacing w:before="120"/>
              <w:ind w:left="203" w:firstLine="0"/>
              <w:rPr>
                <w:bCs/>
                <w:sz w:val="22"/>
              </w:rPr>
            </w:pPr>
            <w:r>
              <w:rPr>
                <w:bCs/>
                <w:sz w:val="22"/>
              </w:rPr>
              <w:t xml:space="preserve">expliquer un menu ; </w:t>
            </w:r>
          </w:p>
          <w:p>
            <w:pPr>
              <w:numPr>
                <w:ilvl w:val="2"/>
                <w:numId w:val="34"/>
              </w:numPr>
              <w:tabs>
                <w:tab w:val="num" w:pos="487"/>
              </w:tabs>
              <w:autoSpaceDN w:val="0"/>
              <w:spacing w:before="120"/>
              <w:ind w:left="203" w:firstLine="0"/>
              <w:rPr>
                <w:bCs/>
                <w:sz w:val="22"/>
              </w:rPr>
            </w:pPr>
            <w:r>
              <w:rPr>
                <w:bCs/>
                <w:sz w:val="22"/>
              </w:rPr>
              <w:t>conseiller un choix ;</w:t>
            </w:r>
          </w:p>
          <w:p>
            <w:pPr>
              <w:numPr>
                <w:ilvl w:val="2"/>
                <w:numId w:val="34"/>
              </w:numPr>
              <w:tabs>
                <w:tab w:val="num" w:pos="487"/>
              </w:tabs>
              <w:autoSpaceDN w:val="0"/>
              <w:spacing w:before="120"/>
              <w:ind w:left="203" w:firstLine="0"/>
              <w:rPr>
                <w:bCs/>
                <w:sz w:val="22"/>
              </w:rPr>
            </w:pPr>
            <w:r>
              <w:rPr>
                <w:bCs/>
                <w:sz w:val="22"/>
              </w:rPr>
              <w:t>etc.</w:t>
            </w:r>
          </w:p>
        </w:tc>
      </w:tr>
    </w:tbl>
    <w:p>
      <w:pPr>
        <w:rPr>
          <w:rFonts w:ascii="Times" w:hAnsi="Times"/>
          <w:b/>
        </w:rPr>
      </w:pPr>
    </w:p>
    <w:p>
      <w:pPr>
        <w:numPr>
          <w:ilvl w:val="0"/>
          <w:numId w:val="33"/>
        </w:numPr>
        <w:tabs>
          <w:tab w:val="clear" w:pos="1004"/>
          <w:tab w:val="num" w:pos="851"/>
        </w:tabs>
        <w:autoSpaceDN w:val="0"/>
        <w:ind w:left="426" w:firstLine="0"/>
        <w:rPr>
          <w:rFonts w:ascii="Times" w:hAnsi="Times"/>
          <w:b/>
          <w:sz w:val="22"/>
          <w:szCs w:val="22"/>
        </w:rPr>
      </w:pPr>
      <w:r>
        <w:rPr>
          <w:rFonts w:ascii="Times" w:hAnsi="Times"/>
          <w:b/>
          <w:sz w:val="22"/>
          <w:szCs w:val="22"/>
        </w:rPr>
        <w:t>Loisirs et distractions</w:t>
      </w:r>
    </w:p>
    <w:p>
      <w:pPr>
        <w:rPr>
          <w:rFonts w:ascii="Times" w:hAnsi="Times"/>
          <w:b/>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Occupation des loisirs, centres d’intérêt.</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décrire ce qu'on aime ou aimerait faire, ce à quoi </w:t>
            </w:r>
            <w:r>
              <w:rPr>
                <w:bCs/>
                <w:sz w:val="22"/>
              </w:rPr>
              <w:tab/>
              <w:t>on s’intéresse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expliquer si on aime regarder la télévision, surfer </w:t>
            </w:r>
            <w:r>
              <w:rPr>
                <w:bCs/>
                <w:sz w:val="22"/>
              </w:rPr>
              <w:tab/>
              <w:t>sur internet ;</w:t>
            </w:r>
          </w:p>
          <w:p>
            <w:pPr>
              <w:numPr>
                <w:ilvl w:val="2"/>
                <w:numId w:val="34"/>
              </w:numPr>
              <w:tabs>
                <w:tab w:val="num" w:pos="487"/>
              </w:tabs>
              <w:autoSpaceDN w:val="0"/>
              <w:spacing w:before="120"/>
              <w:ind w:left="203" w:firstLine="0"/>
              <w:rPr>
                <w:bCs/>
                <w:sz w:val="22"/>
              </w:rPr>
            </w:pPr>
            <w:r>
              <w:rPr>
                <w:bCs/>
                <w:sz w:val="22"/>
              </w:rPr>
              <w:t xml:space="preserve">discuter des informations transmises par les </w:t>
            </w:r>
            <w:r>
              <w:rPr>
                <w:bCs/>
                <w:sz w:val="22"/>
              </w:rPr>
              <w:tab/>
              <w:t xml:space="preserve">médias ; </w:t>
            </w:r>
          </w:p>
          <w:p>
            <w:pPr>
              <w:numPr>
                <w:ilvl w:val="2"/>
                <w:numId w:val="34"/>
              </w:numPr>
              <w:tabs>
                <w:tab w:val="num" w:pos="487"/>
              </w:tabs>
              <w:autoSpaceDN w:val="0"/>
              <w:spacing w:before="120"/>
              <w:ind w:left="203" w:firstLine="0"/>
              <w:rPr>
                <w:bCs/>
                <w:sz w:val="22"/>
              </w:rPr>
            </w:pPr>
            <w:r>
              <w:rPr>
                <w:bCs/>
                <w:sz w:val="22"/>
              </w:rPr>
              <w:t>s’exprimer à propos de ses programmes préférés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s’exprimer sur le(s) programme(s) qu’on </w:t>
            </w:r>
            <w:r>
              <w:rPr>
                <w:bCs/>
                <w:sz w:val="22"/>
              </w:rPr>
              <w:tab/>
              <w:t>apprécie ;</w:t>
            </w:r>
          </w:p>
          <w:p>
            <w:pPr>
              <w:numPr>
                <w:ilvl w:val="2"/>
                <w:numId w:val="34"/>
              </w:numPr>
              <w:tabs>
                <w:tab w:val="num" w:pos="487"/>
              </w:tabs>
              <w:autoSpaceDN w:val="0"/>
              <w:spacing w:before="120"/>
              <w:ind w:left="203" w:firstLine="0"/>
              <w:rPr>
                <w:bCs/>
                <w:sz w:val="22"/>
              </w:rPr>
            </w:pPr>
            <w:r>
              <w:rPr>
                <w:bCs/>
                <w:sz w:val="22"/>
              </w:rPr>
              <w:t>expliquer ce qu’il y a à l'affiche ;</w:t>
            </w:r>
          </w:p>
          <w:p>
            <w:pPr>
              <w:numPr>
                <w:ilvl w:val="2"/>
                <w:numId w:val="34"/>
              </w:numPr>
              <w:tabs>
                <w:tab w:val="num" w:pos="487"/>
              </w:tabs>
              <w:autoSpaceDN w:val="0"/>
              <w:spacing w:before="120"/>
              <w:ind w:left="203" w:firstLine="0"/>
              <w:rPr>
                <w:bCs/>
                <w:sz w:val="22"/>
              </w:rPr>
            </w:pPr>
            <w:r>
              <w:rPr>
                <w:bCs/>
                <w:sz w:val="22"/>
              </w:rPr>
              <w:t xml:space="preserve">s’exprimer à propos d’un spectacle, d'une </w:t>
            </w:r>
            <w:r>
              <w:rPr>
                <w:bCs/>
                <w:sz w:val="22"/>
              </w:rPr>
              <w:tab/>
              <w:t>représentation, etc.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Arts plastiques, expositions, musées, </w:t>
            </w:r>
            <w:r>
              <w:rPr>
                <w:rFonts w:ascii="Times" w:hAnsi="Times"/>
                <w:sz w:val="22"/>
              </w:rPr>
              <w:tab/>
              <w:t>curiosités.</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exprimer son intérêt pour certaines formes </w:t>
            </w:r>
            <w:r>
              <w:rPr>
                <w:bCs/>
                <w:sz w:val="22"/>
              </w:rPr>
              <w:tab/>
              <w:t>d'expression artistique, pour des expositions ;</w:t>
            </w:r>
          </w:p>
          <w:p>
            <w:pPr>
              <w:numPr>
                <w:ilvl w:val="2"/>
                <w:numId w:val="34"/>
              </w:numPr>
              <w:tabs>
                <w:tab w:val="num" w:pos="487"/>
              </w:tabs>
              <w:autoSpaceDN w:val="0"/>
              <w:spacing w:before="120"/>
              <w:ind w:left="203" w:firstLine="0"/>
              <w:rPr>
                <w:bCs/>
                <w:sz w:val="22"/>
              </w:rPr>
            </w:pPr>
            <w:r>
              <w:rPr>
                <w:bCs/>
                <w:sz w:val="22"/>
              </w:rPr>
              <w:t xml:space="preserve">demander des informations à propos des curiosités </w:t>
            </w:r>
            <w:r>
              <w:rPr>
                <w:bCs/>
                <w:sz w:val="22"/>
              </w:rPr>
              <w:tab/>
              <w:t>locales, des événements culturels, etc.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lastRenderedPageBreak/>
              <w:t>Sports.</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exprimer quel(s) sport(s) on aime, quel(s) sport(s) </w:t>
            </w:r>
            <w:r>
              <w:rPr>
                <w:bCs/>
                <w:sz w:val="22"/>
              </w:rPr>
              <w:tab/>
              <w:t>on pratique ;</w:t>
            </w:r>
          </w:p>
          <w:p>
            <w:pPr>
              <w:numPr>
                <w:ilvl w:val="2"/>
                <w:numId w:val="34"/>
              </w:numPr>
              <w:tabs>
                <w:tab w:val="num" w:pos="487"/>
              </w:tabs>
              <w:autoSpaceDN w:val="0"/>
              <w:spacing w:before="120"/>
              <w:ind w:left="203" w:firstLine="0"/>
              <w:rPr>
                <w:bCs/>
                <w:sz w:val="22"/>
              </w:rPr>
            </w:pPr>
            <w:r>
              <w:rPr>
                <w:bCs/>
                <w:sz w:val="22"/>
              </w:rPr>
              <w:t xml:space="preserve">commenter un résultat sportif, une compétition, </w:t>
            </w:r>
            <w:r>
              <w:rPr>
                <w:bCs/>
                <w:sz w:val="22"/>
              </w:rPr>
              <w:tab/>
              <w:t>etc.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Lecture.</w:t>
            </w:r>
          </w:p>
        </w:tc>
        <w:tc>
          <w:tcPr>
            <w:tcW w:w="5118"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expliquer ce qu’on aime lire ;</w:t>
            </w:r>
          </w:p>
          <w:p>
            <w:pPr>
              <w:numPr>
                <w:ilvl w:val="2"/>
                <w:numId w:val="34"/>
              </w:numPr>
              <w:tabs>
                <w:tab w:val="num" w:pos="487"/>
              </w:tabs>
              <w:autoSpaceDN w:val="0"/>
              <w:spacing w:before="120"/>
              <w:ind w:left="203" w:firstLine="0"/>
              <w:rPr>
                <w:bCs/>
                <w:sz w:val="22"/>
              </w:rPr>
            </w:pPr>
            <w:r>
              <w:rPr>
                <w:bCs/>
                <w:sz w:val="22"/>
              </w:rPr>
              <w:t>etc.</w:t>
            </w:r>
          </w:p>
        </w:tc>
      </w:tr>
    </w:tbl>
    <w:p>
      <w:pPr>
        <w:rPr>
          <w:rFonts w:ascii="Times" w:hAnsi="Times"/>
        </w:rPr>
      </w:pPr>
    </w:p>
    <w:p>
      <w:pPr>
        <w:numPr>
          <w:ilvl w:val="0"/>
          <w:numId w:val="33"/>
        </w:numPr>
        <w:tabs>
          <w:tab w:val="clear" w:pos="1004"/>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Temps (météorologique)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caractériser le climat d’une région déterminée ;</w:t>
            </w:r>
          </w:p>
          <w:p>
            <w:pPr>
              <w:numPr>
                <w:ilvl w:val="2"/>
                <w:numId w:val="34"/>
              </w:numPr>
              <w:tabs>
                <w:tab w:val="num" w:pos="487"/>
              </w:tabs>
              <w:autoSpaceDN w:val="0"/>
              <w:spacing w:before="120"/>
              <w:ind w:left="203" w:firstLine="0"/>
              <w:rPr>
                <w:bCs/>
                <w:sz w:val="22"/>
              </w:rPr>
            </w:pPr>
            <w:r>
              <w:rPr>
                <w:bCs/>
                <w:sz w:val="22"/>
              </w:rPr>
              <w:t xml:space="preserve">s’exprimer à propos du temps et des différentes </w:t>
            </w:r>
            <w:r>
              <w:rPr>
                <w:bCs/>
                <w:sz w:val="22"/>
              </w:rPr>
              <w:tab/>
              <w:t>saisons ;</w:t>
            </w:r>
          </w:p>
          <w:p>
            <w:pPr>
              <w:numPr>
                <w:ilvl w:val="2"/>
                <w:numId w:val="34"/>
              </w:numPr>
              <w:tabs>
                <w:tab w:val="num" w:pos="487"/>
              </w:tabs>
              <w:autoSpaceDN w:val="0"/>
              <w:spacing w:before="120"/>
              <w:ind w:left="203" w:firstLine="0"/>
              <w:rPr>
                <w:rFonts w:ascii="Times" w:hAnsi="Times"/>
                <w:sz w:val="22"/>
              </w:rPr>
            </w:pPr>
            <w:r>
              <w:rPr>
                <w:bCs/>
                <w:sz w:val="22"/>
              </w:rPr>
              <w:t xml:space="preserve">extraire l’information des bulletins </w:t>
            </w:r>
            <w:r>
              <w:rPr>
                <w:bCs/>
                <w:sz w:val="22"/>
              </w:rPr>
              <w:tab/>
              <w:t>météorologiques signés ;</w:t>
            </w:r>
          </w:p>
          <w:p>
            <w:pPr>
              <w:numPr>
                <w:ilvl w:val="2"/>
                <w:numId w:val="34"/>
              </w:numPr>
              <w:tabs>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12"/>
        </w:numPr>
        <w:tabs>
          <w:tab w:val="clear" w:pos="720"/>
          <w:tab w:val="num" w:pos="851"/>
        </w:tabs>
        <w:autoSpaceDN w:val="0"/>
        <w:ind w:left="426" w:firstLine="0"/>
        <w:rPr>
          <w:rFonts w:ascii="Times" w:hAnsi="Times"/>
          <w:b/>
          <w:sz w:val="22"/>
          <w:szCs w:val="22"/>
        </w:rPr>
      </w:pPr>
      <w:r>
        <w:rPr>
          <w:rFonts w:ascii="Times" w:hAnsi="Times"/>
          <w:b/>
          <w:sz w:val="22"/>
          <w:szCs w:val="22"/>
        </w:rPr>
        <w:t>Travail et profession</w:t>
      </w:r>
    </w:p>
    <w:p>
      <w:pPr>
        <w:spacing w:before="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expliquer et demander quelle profession ou quelle </w:t>
            </w:r>
            <w:r>
              <w:rPr>
                <w:bCs/>
                <w:sz w:val="22"/>
              </w:rPr>
              <w:tab/>
              <w:t xml:space="preserve">fonction on exerce ; </w:t>
            </w:r>
          </w:p>
          <w:p>
            <w:pPr>
              <w:numPr>
                <w:ilvl w:val="2"/>
                <w:numId w:val="34"/>
              </w:numPr>
              <w:tabs>
                <w:tab w:val="num" w:pos="487"/>
              </w:tabs>
              <w:autoSpaceDN w:val="0"/>
              <w:spacing w:before="120"/>
              <w:ind w:left="203" w:firstLine="0"/>
              <w:rPr>
                <w:bCs/>
                <w:sz w:val="22"/>
              </w:rPr>
            </w:pPr>
            <w:r>
              <w:rPr>
                <w:bCs/>
                <w:sz w:val="22"/>
              </w:rPr>
              <w:t xml:space="preserve">la décrire ;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expliquer et demander où et chez qui on travaille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s’informer et discuter de son horaire, de sa </w:t>
            </w:r>
            <w:r>
              <w:rPr>
                <w:bCs/>
                <w:sz w:val="22"/>
              </w:rPr>
              <w:tab/>
              <w:t>position hiérarchique, de ses collègues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Contacts multimédias.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fixer ou refuser un rendez-vous ;</w:t>
            </w:r>
          </w:p>
          <w:p>
            <w:pPr>
              <w:numPr>
                <w:ilvl w:val="2"/>
                <w:numId w:val="34"/>
              </w:numPr>
              <w:tabs>
                <w:tab w:val="num" w:pos="487"/>
              </w:tabs>
              <w:autoSpaceDN w:val="0"/>
              <w:spacing w:before="120"/>
              <w:ind w:left="203" w:firstLine="0"/>
              <w:rPr>
                <w:bCs/>
                <w:sz w:val="22"/>
              </w:rPr>
            </w:pPr>
            <w:r>
              <w:rPr>
                <w:bCs/>
                <w:sz w:val="22"/>
              </w:rPr>
              <w:t>transmettre un message ;</w:t>
            </w:r>
          </w:p>
          <w:p>
            <w:pPr>
              <w:numPr>
                <w:ilvl w:val="2"/>
                <w:numId w:val="34"/>
              </w:numPr>
              <w:tabs>
                <w:tab w:val="num" w:pos="487"/>
              </w:tabs>
              <w:autoSpaceDN w:val="0"/>
              <w:spacing w:before="120"/>
              <w:ind w:left="203" w:firstLine="0"/>
              <w:rPr>
                <w:bCs/>
                <w:sz w:val="22"/>
              </w:rPr>
            </w:pPr>
            <w:r>
              <w:rPr>
                <w:bCs/>
                <w:sz w:val="22"/>
              </w:rPr>
              <w:t>demander de répéter, de clarifier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expliquer, présenter un planning de travail ;</w:t>
            </w:r>
          </w:p>
          <w:p>
            <w:pPr>
              <w:numPr>
                <w:ilvl w:val="2"/>
                <w:numId w:val="34"/>
              </w:numPr>
              <w:tabs>
                <w:tab w:val="num" w:pos="487"/>
              </w:tabs>
              <w:autoSpaceDN w:val="0"/>
              <w:spacing w:before="120"/>
              <w:ind w:left="203" w:firstLine="0"/>
              <w:rPr>
                <w:bCs/>
                <w:sz w:val="22"/>
              </w:rPr>
            </w:pPr>
            <w:r>
              <w:rPr>
                <w:bCs/>
                <w:sz w:val="22"/>
              </w:rPr>
              <w:t xml:space="preserve">transmettre et annuler une consigne, un ordre, un </w:t>
            </w:r>
            <w:r>
              <w:rPr>
                <w:bCs/>
                <w:sz w:val="22"/>
              </w:rPr>
              <w:tab/>
              <w:t>message, etc. ; </w:t>
            </w:r>
          </w:p>
          <w:p>
            <w:pPr>
              <w:numPr>
                <w:ilvl w:val="2"/>
                <w:numId w:val="34"/>
              </w:numPr>
              <w:tabs>
                <w:tab w:val="num" w:pos="487"/>
              </w:tabs>
              <w:autoSpaceDN w:val="0"/>
              <w:spacing w:before="120"/>
              <w:ind w:left="203" w:firstLine="0"/>
              <w:rPr>
                <w:bCs/>
                <w:sz w:val="22"/>
              </w:rPr>
            </w:pPr>
            <w:r>
              <w:rPr>
                <w:bCs/>
                <w:sz w:val="22"/>
              </w:rPr>
              <w:t>donner et comprendre des consignes de sécurité ;</w:t>
            </w:r>
          </w:p>
          <w:p>
            <w:pPr>
              <w:numPr>
                <w:ilvl w:val="2"/>
                <w:numId w:val="34"/>
              </w:numPr>
              <w:tabs>
                <w:tab w:val="num" w:pos="487"/>
              </w:tabs>
              <w:autoSpaceDN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Services</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demander/fournir des renseignements d’ordre </w:t>
            </w:r>
            <w:r>
              <w:rPr>
                <w:bCs/>
                <w:sz w:val="22"/>
              </w:rPr>
              <w:tab/>
              <w:t>général ;</w:t>
            </w:r>
          </w:p>
          <w:p>
            <w:pPr>
              <w:numPr>
                <w:ilvl w:val="2"/>
                <w:numId w:val="34"/>
              </w:numPr>
              <w:tabs>
                <w:tab w:val="num" w:pos="487"/>
              </w:tabs>
              <w:autoSpaceDN w:val="0"/>
              <w:spacing w:before="120"/>
              <w:ind w:left="203" w:firstLine="0"/>
              <w:rPr>
                <w:bCs/>
                <w:sz w:val="22"/>
              </w:rPr>
            </w:pPr>
            <w:r>
              <w:rPr>
                <w:bCs/>
                <w:sz w:val="22"/>
              </w:rPr>
              <w:t xml:space="preserve">répondre à une demande simple de </w:t>
            </w:r>
            <w:r>
              <w:rPr>
                <w:bCs/>
                <w:sz w:val="22"/>
              </w:rPr>
              <w:tab/>
              <w:t>renseignements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Banque.</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s’informer et fournir des renseignements sur les </w:t>
            </w:r>
            <w:r>
              <w:rPr>
                <w:bCs/>
                <w:sz w:val="22"/>
              </w:rPr>
              <w:tab/>
              <w:t>modes de paiement, le change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(s’) informer à propos d’un contrat, d’une </w:t>
            </w:r>
            <w:r>
              <w:rPr>
                <w:bCs/>
                <w:sz w:val="22"/>
              </w:rPr>
              <w:tab/>
              <w:t>affiliation ;</w:t>
            </w:r>
          </w:p>
          <w:p>
            <w:pPr>
              <w:numPr>
                <w:ilvl w:val="2"/>
                <w:numId w:val="34"/>
              </w:numPr>
              <w:tabs>
                <w:tab w:val="num" w:pos="487"/>
              </w:tabs>
              <w:autoSpaceDN w:val="0"/>
              <w:spacing w:before="120"/>
              <w:ind w:left="203" w:firstLine="0"/>
              <w:rPr>
                <w:bCs/>
                <w:sz w:val="22"/>
              </w:rPr>
            </w:pPr>
            <w:r>
              <w:rPr>
                <w:bCs/>
                <w:sz w:val="22"/>
              </w:rPr>
              <w:t>déclarer un sinistre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Secours (ambulance, police, pompiers).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demander d’appeler les secours ;</w:t>
            </w:r>
          </w:p>
          <w:p>
            <w:pPr>
              <w:numPr>
                <w:ilvl w:val="2"/>
                <w:numId w:val="34"/>
              </w:numPr>
              <w:tabs>
                <w:tab w:val="num" w:pos="487"/>
              </w:tabs>
              <w:autoSpaceDN w:val="0"/>
              <w:spacing w:before="120"/>
              <w:ind w:left="203" w:firstLine="0"/>
              <w:rPr>
                <w:bCs/>
                <w:sz w:val="22"/>
              </w:rPr>
            </w:pPr>
            <w:r>
              <w:rPr>
                <w:bCs/>
                <w:sz w:val="22"/>
              </w:rPr>
              <w:t xml:space="preserve">énoncer l’incident dont on est victime ou témoin </w:t>
            </w:r>
            <w:r>
              <w:rPr>
                <w:bCs/>
                <w:sz w:val="22"/>
              </w:rPr>
              <w:tab/>
              <w:t>(vol, incendie, accident)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Information routière, pannes, services.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demander d’appeler un service de dépannage ;</w:t>
            </w:r>
          </w:p>
          <w:p>
            <w:pPr>
              <w:numPr>
                <w:ilvl w:val="2"/>
                <w:numId w:val="34"/>
              </w:numPr>
              <w:tabs>
                <w:tab w:val="num" w:pos="487"/>
              </w:tabs>
              <w:autoSpaceDN w:val="0"/>
              <w:spacing w:before="120"/>
              <w:ind w:left="203" w:firstLine="0"/>
              <w:rPr>
                <w:bCs/>
                <w:sz w:val="22"/>
              </w:rPr>
            </w:pPr>
            <w:r>
              <w:rPr>
                <w:bCs/>
                <w:sz w:val="22"/>
              </w:rPr>
              <w:t>comprendre les informations routières signées ;</w:t>
            </w:r>
          </w:p>
          <w:p>
            <w:pPr>
              <w:numPr>
                <w:ilvl w:val="2"/>
                <w:numId w:val="34"/>
              </w:numPr>
              <w:tabs>
                <w:tab w:val="num" w:pos="487"/>
              </w:tabs>
              <w:autoSpaceDN w:val="0"/>
              <w:spacing w:before="120"/>
              <w:ind w:left="203" w:firstLine="0"/>
              <w:rPr>
                <w:bCs/>
                <w:sz w:val="22"/>
              </w:rPr>
            </w:pPr>
            <w:r>
              <w:rPr>
                <w:bCs/>
                <w:sz w:val="22"/>
              </w:rPr>
              <w:t>solliciter un service (parking, essence, etc.) ;</w:t>
            </w:r>
          </w:p>
          <w:p>
            <w:pPr>
              <w:numPr>
                <w:ilvl w:val="2"/>
                <w:numId w:val="34"/>
              </w:numPr>
              <w:tabs>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Achats et marchandises</w:t>
      </w:r>
    </w:p>
    <w:p>
      <w:pPr>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5103"/>
      </w:tblGrid>
      <w:t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num" w:pos="923"/>
              </w:tabs>
              <w:autoSpaceDN w:val="0"/>
              <w:spacing w:before="100"/>
              <w:ind w:left="498" w:firstLine="0"/>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97"/>
              </w:tabs>
              <w:autoSpaceDN w:val="0"/>
              <w:spacing w:before="120"/>
              <w:ind w:left="213" w:firstLine="0"/>
              <w:rPr>
                <w:bCs/>
                <w:sz w:val="22"/>
              </w:rPr>
            </w:pPr>
            <w:r>
              <w:rPr>
                <w:bCs/>
                <w:sz w:val="22"/>
              </w:rPr>
              <w:t>s’informer à propos d’un article ou d’un produit ;</w:t>
            </w:r>
          </w:p>
          <w:p>
            <w:pPr>
              <w:numPr>
                <w:ilvl w:val="2"/>
                <w:numId w:val="34"/>
              </w:numPr>
              <w:tabs>
                <w:tab w:val="num" w:pos="497"/>
              </w:tabs>
              <w:autoSpaceDN w:val="0"/>
              <w:spacing w:before="120"/>
              <w:ind w:left="213" w:firstLine="0"/>
              <w:rPr>
                <w:bCs/>
                <w:sz w:val="22"/>
              </w:rPr>
            </w:pPr>
            <w:r>
              <w:rPr>
                <w:bCs/>
                <w:sz w:val="22"/>
              </w:rPr>
              <w:t>nommer les différents types de commerce ;</w:t>
            </w:r>
          </w:p>
          <w:p>
            <w:pPr>
              <w:numPr>
                <w:ilvl w:val="2"/>
                <w:numId w:val="34"/>
              </w:numPr>
              <w:tabs>
                <w:tab w:val="num" w:pos="497"/>
              </w:tabs>
              <w:autoSpaceDN w:val="0"/>
              <w:spacing w:before="120"/>
              <w:ind w:left="213" w:firstLine="0"/>
              <w:rPr>
                <w:bCs/>
                <w:sz w:val="22"/>
              </w:rPr>
            </w:pPr>
            <w:r>
              <w:rPr>
                <w:bCs/>
                <w:sz w:val="22"/>
              </w:rPr>
              <w:t xml:space="preserve">s’informer sur les différents rayons et </w:t>
            </w:r>
            <w:r>
              <w:rPr>
                <w:bCs/>
                <w:sz w:val="22"/>
              </w:rPr>
              <w:tab/>
              <w:t>départements dans une grande surface ;</w:t>
            </w:r>
          </w:p>
          <w:p>
            <w:pPr>
              <w:numPr>
                <w:ilvl w:val="2"/>
                <w:numId w:val="34"/>
              </w:numPr>
              <w:tabs>
                <w:tab w:val="num" w:pos="497"/>
              </w:tabs>
              <w:autoSpaceDN w:val="0"/>
              <w:spacing w:before="120"/>
              <w:ind w:left="213" w:firstLine="0"/>
              <w:rPr>
                <w:bCs/>
                <w:sz w:val="22"/>
              </w:rPr>
            </w:pPr>
            <w:r>
              <w:rPr>
                <w:bCs/>
                <w:sz w:val="22"/>
              </w:rPr>
              <w:t xml:space="preserve">décrire l’article (taille, caractéristiques, prix, </w:t>
            </w:r>
            <w:r>
              <w:rPr>
                <w:bCs/>
                <w:sz w:val="22"/>
              </w:rPr>
              <w:tab/>
              <w:t>qualité, poids, mesure, etc.) ;</w:t>
            </w:r>
          </w:p>
          <w:p>
            <w:pPr>
              <w:numPr>
                <w:ilvl w:val="2"/>
                <w:numId w:val="34"/>
              </w:numPr>
              <w:tabs>
                <w:tab w:val="num" w:pos="497"/>
              </w:tabs>
              <w:autoSpaceDN w:val="0"/>
              <w:spacing w:before="120"/>
              <w:ind w:left="213" w:firstLine="0"/>
              <w:rPr>
                <w:bCs/>
                <w:sz w:val="22"/>
              </w:rPr>
            </w:pPr>
            <w:r>
              <w:rPr>
                <w:bCs/>
                <w:sz w:val="22"/>
              </w:rPr>
              <w:t>expliquer si cela convient ;</w:t>
            </w:r>
          </w:p>
          <w:p>
            <w:pPr>
              <w:numPr>
                <w:ilvl w:val="2"/>
                <w:numId w:val="34"/>
              </w:numPr>
              <w:tabs>
                <w:tab w:val="num" w:pos="497"/>
              </w:tabs>
              <w:autoSpaceDN w:val="0"/>
              <w:spacing w:before="120"/>
              <w:ind w:left="213" w:firstLine="0"/>
              <w:rPr>
                <w:rFonts w:ascii="Times" w:hAnsi="Times"/>
                <w:sz w:val="22"/>
              </w:rPr>
            </w:pPr>
            <w:r>
              <w:rPr>
                <w:bCs/>
                <w:sz w:val="22"/>
              </w:rPr>
              <w:t xml:space="preserve">(s') informer à propos des prix, des réductions, du </w:t>
            </w:r>
            <w:r>
              <w:rPr>
                <w:bCs/>
                <w:sz w:val="22"/>
              </w:rPr>
              <w:tab/>
              <w:t>service après-vente ;</w:t>
            </w:r>
          </w:p>
          <w:p>
            <w:pPr>
              <w:numPr>
                <w:ilvl w:val="2"/>
                <w:numId w:val="34"/>
              </w:numPr>
              <w:tabs>
                <w:tab w:val="num" w:pos="497"/>
              </w:tabs>
              <w:autoSpaceDN w:val="0"/>
              <w:spacing w:before="120"/>
              <w:ind w:left="213" w:firstLine="0"/>
              <w:rPr>
                <w:rFonts w:ascii="Times" w:hAnsi="Time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Relations personnelles, contacts avec autrui</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Nature des relations personnelles.</w:t>
            </w: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fournir ou demander des informations sur des </w:t>
            </w:r>
            <w:r>
              <w:rPr>
                <w:bCs/>
                <w:sz w:val="22"/>
              </w:rPr>
              <w:tab/>
              <w:t xml:space="preserve">personnes connues ou  des relations (aspect </w:t>
            </w:r>
            <w:r>
              <w:rPr>
                <w:bCs/>
                <w:sz w:val="22"/>
              </w:rPr>
              <w:tab/>
              <w:t>physique, caractère, etc.) ;</w:t>
            </w:r>
          </w:p>
          <w:p>
            <w:pPr>
              <w:numPr>
                <w:ilvl w:val="2"/>
                <w:numId w:val="34"/>
              </w:numPr>
              <w:tabs>
                <w:tab w:val="num" w:pos="487"/>
              </w:tabs>
              <w:autoSpaceDN w:val="0"/>
              <w:spacing w:before="120"/>
              <w:ind w:left="203" w:firstLine="0"/>
              <w:rPr>
                <w:bCs/>
                <w:sz w:val="22"/>
              </w:rPr>
            </w:pPr>
            <w:r>
              <w:rPr>
                <w:bCs/>
                <w:sz w:val="22"/>
              </w:rPr>
              <w:t>exprimer ses sympathies, ses antipathies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Invitations, rendez-vous.</w:t>
            </w:r>
          </w:p>
          <w:p>
            <w:pPr>
              <w:tabs>
                <w:tab w:val="num" w:pos="913"/>
              </w:tabs>
              <w:spacing w:before="20"/>
              <w:ind w:left="488"/>
              <w:rPr>
                <w:rFonts w:ascii="Times" w:hAnsi="Times"/>
                <w:sz w:val="22"/>
              </w:rPr>
            </w:pP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fixer ou annuler un rendez-vous ;</w:t>
            </w:r>
          </w:p>
          <w:p>
            <w:pPr>
              <w:numPr>
                <w:ilvl w:val="2"/>
                <w:numId w:val="34"/>
              </w:numPr>
              <w:tabs>
                <w:tab w:val="num" w:pos="487"/>
              </w:tabs>
              <w:autoSpaceDN w:val="0"/>
              <w:spacing w:before="120"/>
              <w:ind w:left="203" w:firstLine="0"/>
              <w:rPr>
                <w:bCs/>
                <w:sz w:val="22"/>
              </w:rPr>
            </w:pPr>
            <w:r>
              <w:rPr>
                <w:bCs/>
                <w:sz w:val="22"/>
              </w:rPr>
              <w:t>proposer, accepter ou refuser une invitation ;</w:t>
            </w:r>
          </w:p>
          <w:p>
            <w:pPr>
              <w:numPr>
                <w:ilvl w:val="2"/>
                <w:numId w:val="34"/>
              </w:numPr>
              <w:tabs>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Santé et hygiène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citer les parties du corps ;</w:t>
            </w:r>
          </w:p>
          <w:p>
            <w:pPr>
              <w:numPr>
                <w:ilvl w:val="2"/>
                <w:numId w:val="34"/>
              </w:numPr>
              <w:tabs>
                <w:tab w:val="num" w:pos="487"/>
              </w:tabs>
              <w:autoSpaceDN w:val="0"/>
              <w:spacing w:before="120"/>
              <w:ind w:left="203" w:firstLine="0"/>
              <w:rPr>
                <w:bCs/>
                <w:sz w:val="22"/>
              </w:rPr>
            </w:pPr>
            <w:r>
              <w:rPr>
                <w:bCs/>
                <w:sz w:val="22"/>
              </w:rPr>
              <w:t xml:space="preserve">etc. </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Etat de santé, besoins physiques et      </w:t>
            </w:r>
            <w:r>
              <w:rPr>
                <w:rFonts w:ascii="Times" w:hAnsi="Times"/>
                <w:sz w:val="22"/>
              </w:rPr>
              <w:tab/>
              <w:t>psychologiques.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décrire son état de santé ;</w:t>
            </w:r>
          </w:p>
          <w:p>
            <w:pPr>
              <w:numPr>
                <w:ilvl w:val="2"/>
                <w:numId w:val="34"/>
              </w:numPr>
              <w:tabs>
                <w:tab w:val="num" w:pos="487"/>
              </w:tabs>
              <w:autoSpaceDN w:val="0"/>
              <w:spacing w:before="120"/>
              <w:ind w:left="203" w:firstLine="0"/>
              <w:rPr>
                <w:bCs/>
                <w:sz w:val="22"/>
              </w:rPr>
            </w:pPr>
            <w:r>
              <w:rPr>
                <w:bCs/>
                <w:sz w:val="22"/>
              </w:rPr>
              <w:t xml:space="preserve">exprimer ses besoins et s’enquérir de ceux </w:t>
            </w:r>
            <w:r>
              <w:rPr>
                <w:bCs/>
                <w:sz w:val="22"/>
              </w:rPr>
              <w:tab/>
              <w:t>d’autrui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décrire les gestes quotidiens d’hygiène ;</w:t>
            </w:r>
          </w:p>
          <w:p>
            <w:pPr>
              <w:numPr>
                <w:ilvl w:val="2"/>
                <w:numId w:val="34"/>
              </w:numPr>
              <w:tabs>
                <w:tab w:val="num" w:pos="487"/>
              </w:tabs>
              <w:autoSpaceDN w:val="0"/>
              <w:spacing w:before="120"/>
              <w:ind w:left="203" w:firstLine="0"/>
              <w:rPr>
                <w:bCs/>
                <w:sz w:val="22"/>
              </w:rPr>
            </w:pPr>
            <w:r>
              <w:rPr>
                <w:bCs/>
                <w:sz w:val="22"/>
              </w:rPr>
              <w:t>demander où se trouvent les sanitaires ;</w:t>
            </w:r>
          </w:p>
          <w:p>
            <w:pPr>
              <w:numPr>
                <w:ilvl w:val="2"/>
                <w:numId w:val="34"/>
              </w:numPr>
              <w:tabs>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 xml:space="preserve">exprimer qu’on a mal, qu’on est malade, qu’on </w:t>
            </w:r>
            <w:r>
              <w:rPr>
                <w:bCs/>
                <w:sz w:val="22"/>
              </w:rPr>
              <w:tab/>
              <w:t xml:space="preserve">suit un traitement ; </w:t>
            </w:r>
          </w:p>
          <w:p>
            <w:pPr>
              <w:numPr>
                <w:ilvl w:val="2"/>
                <w:numId w:val="34"/>
              </w:numPr>
              <w:tabs>
                <w:tab w:val="num" w:pos="487"/>
              </w:tabs>
              <w:autoSpaceDN w:val="0"/>
              <w:spacing w:before="120"/>
              <w:ind w:left="203" w:firstLine="0"/>
              <w:rPr>
                <w:bCs/>
                <w:sz w:val="22"/>
              </w:rPr>
            </w:pPr>
            <w:r>
              <w:rPr>
                <w:bCs/>
                <w:sz w:val="22"/>
              </w:rPr>
              <w:t>expliquer ce dont on souffre ;</w:t>
            </w:r>
          </w:p>
          <w:p>
            <w:pPr>
              <w:numPr>
                <w:ilvl w:val="2"/>
                <w:numId w:val="34"/>
              </w:numPr>
              <w:tabs>
                <w:tab w:val="num" w:pos="487"/>
              </w:tabs>
              <w:autoSpaceDN w:val="0"/>
              <w:spacing w:before="120"/>
              <w:ind w:left="203" w:firstLine="0"/>
              <w:rPr>
                <w:bCs/>
                <w:sz w:val="22"/>
              </w:rPr>
            </w:pPr>
            <w:r>
              <w:rPr>
                <w:bCs/>
                <w:sz w:val="22"/>
              </w:rPr>
              <w:t xml:space="preserve">signaler un accident et, le cas échéant, en décrire </w:t>
            </w:r>
            <w:r>
              <w:rPr>
                <w:bCs/>
                <w:sz w:val="22"/>
              </w:rPr>
              <w:tab/>
              <w:t>les circonstances ;</w:t>
            </w:r>
          </w:p>
          <w:p>
            <w:pPr>
              <w:numPr>
                <w:ilvl w:val="2"/>
                <w:numId w:val="34"/>
              </w:numPr>
              <w:tabs>
                <w:tab w:val="num" w:pos="487"/>
              </w:tabs>
              <w:autoSpaceDN w:val="0"/>
              <w:spacing w:before="120"/>
              <w:ind w:left="203" w:firstLine="0"/>
              <w:rPr>
                <w:bCs/>
                <w:sz w:val="22"/>
              </w:rPr>
            </w:pPr>
            <w:r>
              <w:rPr>
                <w:bCs/>
                <w:sz w:val="22"/>
              </w:rPr>
              <w:t>etc.</w:t>
            </w:r>
          </w:p>
        </w:tc>
      </w:tr>
      <w:tr>
        <w:trPr>
          <w:cantSplit/>
          <w:trHeight w:val="1169"/>
        </w:trPr>
        <w:tc>
          <w:tcPr>
            <w:tcW w:w="5104" w:type="dxa"/>
            <w:tcBorders>
              <w:top w:val="single" w:sz="4" w:space="0" w:color="auto"/>
              <w:left w:val="single" w:sz="4" w:space="0" w:color="auto"/>
              <w:bottom w:val="single" w:sz="4" w:space="0" w:color="auto"/>
              <w:right w:val="single" w:sz="4" w:space="0" w:color="auto"/>
            </w:tcBorders>
            <w:hideMark/>
          </w:tcPr>
          <w:p>
            <w:pPr>
              <w:numPr>
                <w:ilvl w:val="2"/>
                <w:numId w:val="34"/>
              </w:numPr>
              <w:pBdr>
                <w:right w:val="dotted" w:sz="6" w:space="0" w:color="auto"/>
              </w:pBdr>
              <w:tabs>
                <w:tab w:val="clear" w:pos="643"/>
                <w:tab w:val="num" w:pos="913"/>
              </w:tabs>
              <w:autoSpaceDN w:val="0"/>
              <w:spacing w:before="100"/>
              <w:ind w:left="488" w:right="-102" w:firstLine="0"/>
              <w:rPr>
                <w:rFonts w:ascii="Times" w:hAnsi="Times"/>
                <w:sz w:val="22"/>
              </w:rPr>
            </w:pPr>
            <w:r>
              <w:rPr>
                <w:rFonts w:ascii="Times" w:hAnsi="Times"/>
                <w:sz w:val="22"/>
              </w:rPr>
              <w:t xml:space="preserve">Infrastructures médicales et soins de santé </w:t>
            </w:r>
            <w:r>
              <w:rPr>
                <w:rFonts w:ascii="Times" w:hAnsi="Times"/>
                <w:sz w:val="22"/>
              </w:rPr>
              <w:tab/>
              <w:t xml:space="preserve">(cabinet médical, hôpital, dispensaire, </w:t>
            </w:r>
          </w:p>
          <w:p>
            <w:pPr>
              <w:pBdr>
                <w:right w:val="dotted" w:sz="6" w:space="0" w:color="auto"/>
              </w:pBdr>
              <w:tabs>
                <w:tab w:val="num" w:pos="913"/>
              </w:tabs>
              <w:ind w:left="488" w:right="-102"/>
              <w:rPr>
                <w:rFonts w:ascii="Times" w:hAnsi="Times"/>
                <w:sz w:val="22"/>
              </w:rPr>
            </w:pPr>
            <w:r>
              <w:rPr>
                <w:rFonts w:ascii="Times" w:hAnsi="Times"/>
                <w:sz w:val="22"/>
              </w:rPr>
              <w:tab/>
              <w:t>vétérinaire, ...).</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203" w:firstLine="0"/>
              <w:rPr>
                <w:bCs/>
                <w:sz w:val="22"/>
              </w:rPr>
            </w:pPr>
            <w:r>
              <w:rPr>
                <w:bCs/>
                <w:sz w:val="22"/>
              </w:rPr>
              <w:t>s’informer des infrastructures ;</w:t>
            </w:r>
          </w:p>
          <w:p>
            <w:pPr>
              <w:numPr>
                <w:ilvl w:val="2"/>
                <w:numId w:val="34"/>
              </w:numPr>
              <w:tabs>
                <w:tab w:val="num" w:pos="487"/>
              </w:tabs>
              <w:autoSpaceDN w:val="0"/>
              <w:spacing w:before="120"/>
              <w:ind w:left="203" w:firstLine="0"/>
              <w:rPr>
                <w:bCs/>
                <w:sz w:val="22"/>
              </w:rPr>
            </w:pPr>
            <w:r>
              <w:rPr>
                <w:bCs/>
                <w:sz w:val="22"/>
              </w:rPr>
              <w:t xml:space="preserve">s’informer des horaires (visites, consultations, </w:t>
            </w:r>
            <w:r>
              <w:rPr>
                <w:bCs/>
                <w:sz w:val="22"/>
              </w:rPr>
              <w:tab/>
              <w:t>etc.) ;</w:t>
            </w:r>
          </w:p>
          <w:p>
            <w:pPr>
              <w:numPr>
                <w:ilvl w:val="2"/>
                <w:numId w:val="34"/>
              </w:numPr>
              <w:tabs>
                <w:tab w:val="num" w:pos="487"/>
              </w:tabs>
              <w:overflowPunct w:val="0"/>
              <w:autoSpaceDE w:val="0"/>
              <w:autoSpaceDN w:val="0"/>
              <w:adjustRightInd w:val="0"/>
              <w:spacing w:before="120"/>
              <w:ind w:left="203" w:firstLine="0"/>
              <w:rPr>
                <w:bCs/>
                <w:sz w:val="22"/>
              </w:rPr>
            </w:pPr>
            <w:r>
              <w:rPr>
                <w:bCs/>
                <w:sz w:val="22"/>
              </w:rPr>
              <w:t xml:space="preserve">expliquer si on est assuré et auprès de quel </w:t>
            </w:r>
            <w:r>
              <w:rPr>
                <w:bCs/>
                <w:sz w:val="22"/>
              </w:rPr>
              <w:tab/>
              <w:t>organisme ;</w:t>
            </w:r>
          </w:p>
          <w:p>
            <w:pPr>
              <w:numPr>
                <w:ilvl w:val="2"/>
                <w:numId w:val="34"/>
              </w:numPr>
              <w:tabs>
                <w:tab w:val="num" w:pos="487"/>
              </w:tabs>
              <w:overflowPunct w:val="0"/>
              <w:autoSpaceDE w:val="0"/>
              <w:autoSpaceDN w:val="0"/>
              <w:adjustRightInd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Perception et activité sensorimotrice</w:t>
      </w:r>
    </w:p>
    <w:p>
      <w:pPr>
        <w:rPr>
          <w:rFonts w:ascii="Times" w:hAnsi="Times"/>
          <w:b/>
        </w:rPr>
      </w:pPr>
    </w:p>
    <w:tbl>
      <w:tblPr>
        <w:tblW w:w="10207" w:type="dxa"/>
        <w:tblInd w:w="-87" w:type="dxa"/>
        <w:tblCellMar>
          <w:top w:w="55" w:type="dxa"/>
          <w:left w:w="55" w:type="dxa"/>
          <w:bottom w:w="55" w:type="dxa"/>
          <w:right w:w="55" w:type="dxa"/>
        </w:tblCellMar>
        <w:tblLook w:val="04A0" w:firstRow="1" w:lastRow="0" w:firstColumn="1" w:lastColumn="0" w:noHBand="0" w:noVBand="1"/>
      </w:tblPr>
      <w:tblGrid>
        <w:gridCol w:w="5104"/>
        <w:gridCol w:w="5103"/>
      </w:tblGrid>
      <w:tr>
        <w:trPr>
          <w:trHeight w:val="1134"/>
        </w:trPr>
        <w:tc>
          <w:tcPr>
            <w:tcW w:w="5104" w:type="dxa"/>
            <w:tcBorders>
              <w:top w:val="single" w:sz="4" w:space="0" w:color="auto"/>
              <w:left w:val="single" w:sz="4" w:space="0" w:color="000000"/>
              <w:bottom w:val="single" w:sz="4" w:space="0" w:color="000000"/>
              <w:right w:val="nil"/>
            </w:tcBorders>
          </w:tcPr>
          <w:p>
            <w:pPr>
              <w:numPr>
                <w:ilvl w:val="2"/>
                <w:numId w:val="34"/>
              </w:numPr>
              <w:tabs>
                <w:tab w:val="clear" w:pos="643"/>
                <w:tab w:val="num" w:pos="938"/>
              </w:tabs>
              <w:autoSpaceDN w:val="0"/>
              <w:spacing w:before="100"/>
              <w:ind w:left="513" w:firstLine="0"/>
              <w:rPr>
                <w:rFonts w:ascii="Times" w:hAnsi="Times"/>
                <w:sz w:val="22"/>
              </w:rPr>
            </w:pPr>
            <w:r>
              <w:rPr>
                <w:rFonts w:ascii="Times" w:hAnsi="Times"/>
                <w:sz w:val="22"/>
              </w:rPr>
              <w:t>Organisation spatio-temporelle.</w:t>
            </w:r>
          </w:p>
          <w:p>
            <w:pPr>
              <w:tabs>
                <w:tab w:val="num" w:pos="938"/>
              </w:tabs>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hideMark/>
          </w:tcPr>
          <w:p>
            <w:pPr>
              <w:numPr>
                <w:ilvl w:val="2"/>
                <w:numId w:val="34"/>
              </w:numPr>
              <w:tabs>
                <w:tab w:val="num" w:pos="512"/>
              </w:tabs>
              <w:autoSpaceDN w:val="0"/>
              <w:spacing w:before="120"/>
              <w:ind w:left="228" w:firstLine="0"/>
              <w:rPr>
                <w:bCs/>
                <w:sz w:val="22"/>
              </w:rPr>
            </w:pPr>
            <w:r>
              <w:rPr>
                <w:bCs/>
                <w:sz w:val="22"/>
              </w:rPr>
              <w:t>expliquer dans quelle position on se trouve ;</w:t>
            </w:r>
          </w:p>
          <w:p>
            <w:pPr>
              <w:numPr>
                <w:ilvl w:val="2"/>
                <w:numId w:val="34"/>
              </w:numPr>
              <w:tabs>
                <w:tab w:val="num" w:pos="512"/>
              </w:tabs>
              <w:autoSpaceDN w:val="0"/>
              <w:spacing w:before="120"/>
              <w:ind w:left="228" w:firstLine="0"/>
              <w:rPr>
                <w:bCs/>
                <w:sz w:val="22"/>
              </w:rPr>
            </w:pPr>
            <w:r>
              <w:rPr>
                <w:bCs/>
                <w:sz w:val="22"/>
              </w:rPr>
              <w:t>se situer dans l’espace et dans le temps ;</w:t>
            </w:r>
          </w:p>
          <w:p>
            <w:pPr>
              <w:numPr>
                <w:ilvl w:val="2"/>
                <w:numId w:val="34"/>
              </w:numPr>
              <w:tabs>
                <w:tab w:val="num" w:pos="512"/>
              </w:tabs>
              <w:autoSpaceDN w:val="0"/>
              <w:spacing w:before="120"/>
              <w:ind w:left="228" w:firstLine="0"/>
              <w:rPr>
                <w:bCs/>
                <w:sz w:val="22"/>
              </w:rPr>
            </w:pPr>
            <w:r>
              <w:rPr>
                <w:bCs/>
                <w:sz w:val="22"/>
              </w:rPr>
              <w:t>localiser des objets dans l’espace ;</w:t>
            </w:r>
          </w:p>
          <w:p>
            <w:pPr>
              <w:numPr>
                <w:ilvl w:val="2"/>
                <w:numId w:val="34"/>
              </w:numPr>
              <w:tabs>
                <w:tab w:val="num" w:pos="512"/>
              </w:tabs>
              <w:autoSpaceDN w:val="0"/>
              <w:spacing w:before="120"/>
              <w:ind w:left="228" w:firstLine="0"/>
              <w:rPr>
                <w:bCs/>
                <w:sz w:val="22"/>
              </w:rPr>
            </w:pPr>
            <w:r>
              <w:rPr>
                <w:bCs/>
                <w:sz w:val="22"/>
              </w:rPr>
              <w:t>etc.</w:t>
            </w:r>
          </w:p>
        </w:tc>
      </w:tr>
      <w:tr>
        <w:tc>
          <w:tcPr>
            <w:tcW w:w="5104" w:type="dxa"/>
            <w:tcBorders>
              <w:top w:val="nil"/>
              <w:left w:val="single" w:sz="4" w:space="0" w:color="000000"/>
              <w:bottom w:val="single" w:sz="4" w:space="0" w:color="auto"/>
              <w:right w:val="nil"/>
            </w:tcBorders>
            <w:hideMark/>
          </w:tcPr>
          <w:p>
            <w:pPr>
              <w:numPr>
                <w:ilvl w:val="2"/>
                <w:numId w:val="34"/>
              </w:numPr>
              <w:tabs>
                <w:tab w:val="clear" w:pos="643"/>
                <w:tab w:val="num" w:pos="938"/>
              </w:tabs>
              <w:autoSpaceDN w:val="0"/>
              <w:spacing w:before="100"/>
              <w:ind w:left="513" w:right="-103" w:firstLine="0"/>
              <w:rPr>
                <w:rFonts w:ascii="Times" w:hAnsi="Times"/>
                <w:sz w:val="22"/>
              </w:rPr>
            </w:pPr>
            <w:r>
              <w:rPr>
                <w:rFonts w:ascii="Times" w:hAnsi="Times"/>
                <w:sz w:val="22"/>
              </w:rPr>
              <w:t xml:space="preserve">Perception sensorielle (vue, ouïe, odorat, goût, </w:t>
            </w:r>
            <w:r>
              <w:rPr>
                <w:rFonts w:ascii="Times" w:hAnsi="Times"/>
                <w:sz w:val="22"/>
              </w:rPr>
              <w:tab/>
              <w:t>toucher).</w:t>
            </w:r>
          </w:p>
        </w:tc>
        <w:tc>
          <w:tcPr>
            <w:tcW w:w="5103" w:type="dxa"/>
            <w:tcBorders>
              <w:top w:val="nil"/>
              <w:left w:val="single" w:sz="4" w:space="0" w:color="000000"/>
              <w:bottom w:val="single" w:sz="4" w:space="0" w:color="auto"/>
              <w:right w:val="single" w:sz="4" w:space="0" w:color="000000"/>
            </w:tcBorders>
            <w:hideMark/>
          </w:tcPr>
          <w:p>
            <w:pPr>
              <w:numPr>
                <w:ilvl w:val="2"/>
                <w:numId w:val="34"/>
              </w:numPr>
              <w:tabs>
                <w:tab w:val="num" w:pos="512"/>
              </w:tabs>
              <w:autoSpaceDN w:val="0"/>
              <w:spacing w:before="120"/>
              <w:ind w:left="228" w:firstLine="0"/>
              <w:rPr>
                <w:bCs/>
                <w:sz w:val="22"/>
              </w:rPr>
            </w:pPr>
            <w:r>
              <w:rPr>
                <w:bCs/>
                <w:sz w:val="22"/>
              </w:rPr>
              <w:t>décrire ce que l’on perçoit ;</w:t>
            </w:r>
          </w:p>
          <w:p>
            <w:pPr>
              <w:numPr>
                <w:ilvl w:val="2"/>
                <w:numId w:val="34"/>
              </w:numPr>
              <w:tabs>
                <w:tab w:val="num" w:pos="512"/>
              </w:tabs>
              <w:autoSpaceDN w:val="0"/>
              <w:spacing w:before="120"/>
              <w:ind w:left="228" w:firstLine="0"/>
              <w:rPr>
                <w:bCs/>
                <w:sz w:val="22"/>
              </w:rPr>
            </w:pPr>
            <w:r>
              <w:rPr>
                <w:bCs/>
                <w:sz w:val="22"/>
              </w:rPr>
              <w:t>etc.</w:t>
            </w:r>
          </w:p>
        </w:tc>
      </w:tr>
      <w:tr>
        <w:tc>
          <w:tcPr>
            <w:tcW w:w="5104" w:type="dxa"/>
            <w:tcBorders>
              <w:top w:val="single" w:sz="4" w:space="0" w:color="auto"/>
              <w:left w:val="single" w:sz="4" w:space="0" w:color="000000"/>
              <w:bottom w:val="single" w:sz="4" w:space="0" w:color="000000"/>
              <w:right w:val="nil"/>
            </w:tcBorders>
          </w:tcPr>
          <w:p>
            <w:pPr>
              <w:numPr>
                <w:ilvl w:val="2"/>
                <w:numId w:val="34"/>
              </w:numPr>
              <w:tabs>
                <w:tab w:val="clear" w:pos="643"/>
                <w:tab w:val="num" w:pos="938"/>
              </w:tabs>
              <w:autoSpaceDN w:val="0"/>
              <w:spacing w:before="100"/>
              <w:ind w:left="513" w:firstLine="0"/>
              <w:rPr>
                <w:rFonts w:ascii="Times" w:hAnsi="Times"/>
                <w:sz w:val="22"/>
              </w:rPr>
            </w:pPr>
            <w:r>
              <w:rPr>
                <w:rFonts w:ascii="Times" w:hAnsi="Times"/>
                <w:sz w:val="22"/>
              </w:rPr>
              <w:t>Actes et gestes.</w:t>
            </w:r>
          </w:p>
          <w:p>
            <w:pPr>
              <w:tabs>
                <w:tab w:val="num" w:pos="938"/>
              </w:tabs>
              <w:spacing w:before="20"/>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hideMark/>
          </w:tcPr>
          <w:p>
            <w:pPr>
              <w:numPr>
                <w:ilvl w:val="2"/>
                <w:numId w:val="34"/>
              </w:numPr>
              <w:tabs>
                <w:tab w:val="num" w:pos="512"/>
              </w:tabs>
              <w:autoSpaceDN w:val="0"/>
              <w:spacing w:before="120"/>
              <w:ind w:left="228" w:firstLine="0"/>
              <w:rPr>
                <w:bCs/>
                <w:sz w:val="22"/>
              </w:rPr>
            </w:pPr>
            <w:r>
              <w:rPr>
                <w:bCs/>
                <w:sz w:val="22"/>
              </w:rPr>
              <w:t xml:space="preserve">donner des instructions relatives au maniement </w:t>
            </w:r>
            <w:r>
              <w:rPr>
                <w:bCs/>
                <w:sz w:val="22"/>
              </w:rPr>
              <w:tab/>
              <w:t>des objets et/ou y répondre ;</w:t>
            </w:r>
          </w:p>
          <w:p>
            <w:pPr>
              <w:numPr>
                <w:ilvl w:val="2"/>
                <w:numId w:val="34"/>
              </w:numPr>
              <w:tabs>
                <w:tab w:val="num" w:pos="512"/>
              </w:tabs>
              <w:autoSpaceDN w:val="0"/>
              <w:spacing w:before="120"/>
              <w:ind w:left="228" w:firstLine="0"/>
              <w:rPr>
                <w:bCs/>
                <w:sz w:val="22"/>
              </w:rPr>
            </w:pPr>
            <w:r>
              <w:rPr>
                <w:bCs/>
                <w:sz w:val="22"/>
              </w:rPr>
              <w:t>etc.</w:t>
            </w:r>
          </w:p>
        </w:tc>
      </w:tr>
    </w:tbl>
    <w:p>
      <w:pPr>
        <w:rPr>
          <w:b/>
          <w:spacing w:val="-2"/>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Enseignement, formation</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left" w:pos="851"/>
              </w:tabs>
              <w:autoSpaceDN w:val="0"/>
              <w:spacing w:before="100"/>
              <w:ind w:left="426" w:firstLine="0"/>
              <w:jc w:val="both"/>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left" w:pos="459"/>
              </w:tabs>
              <w:autoSpaceDN w:val="0"/>
              <w:spacing w:before="120"/>
              <w:ind w:left="175" w:firstLine="0"/>
              <w:rPr>
                <w:bCs/>
                <w:sz w:val="22"/>
              </w:rPr>
            </w:pPr>
            <w:r>
              <w:rPr>
                <w:bCs/>
                <w:sz w:val="22"/>
              </w:rPr>
              <w:t xml:space="preserve">s’exprimer à propos d’enseignements scolaires et </w:t>
            </w:r>
            <w:r>
              <w:rPr>
                <w:bCs/>
                <w:sz w:val="22"/>
              </w:rPr>
              <w:tab/>
              <w:t>professionnelles ;</w:t>
            </w:r>
          </w:p>
          <w:p>
            <w:pPr>
              <w:numPr>
                <w:ilvl w:val="2"/>
                <w:numId w:val="34"/>
              </w:numPr>
              <w:tabs>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left" w:pos="851"/>
              </w:tabs>
              <w:autoSpaceDN w:val="0"/>
              <w:spacing w:before="100"/>
              <w:ind w:left="426" w:firstLine="0"/>
              <w:jc w:val="both"/>
              <w:rPr>
                <w:sz w:val="22"/>
              </w:rPr>
            </w:pPr>
            <w:r>
              <w:rPr>
                <w:sz w:val="22"/>
              </w:rPr>
              <w:t>Branches d’enseignement, cours suivis.</w:t>
            </w: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left" w:pos="459"/>
              </w:tabs>
              <w:autoSpaceDN w:val="0"/>
              <w:spacing w:before="120"/>
              <w:ind w:left="175" w:firstLine="0"/>
              <w:rPr>
                <w:bCs/>
                <w:sz w:val="22"/>
              </w:rPr>
            </w:pPr>
            <w:r>
              <w:rPr>
                <w:bCs/>
                <w:sz w:val="22"/>
              </w:rPr>
              <w:t xml:space="preserve">expliquer les formations suivies, les branches </w:t>
            </w:r>
            <w:r>
              <w:rPr>
                <w:bCs/>
                <w:sz w:val="22"/>
              </w:rPr>
              <w:tab/>
              <w:t>auxquelles on s’intéresse ;</w:t>
            </w:r>
          </w:p>
          <w:p>
            <w:pPr>
              <w:numPr>
                <w:ilvl w:val="2"/>
                <w:numId w:val="34"/>
              </w:numPr>
              <w:tabs>
                <w:tab w:val="left" w:pos="459"/>
              </w:tabs>
              <w:autoSpaceDN w:val="0"/>
              <w:spacing w:before="120"/>
              <w:ind w:left="175" w:firstLine="0"/>
              <w:rPr>
                <w:bCs/>
                <w:sz w:val="22"/>
              </w:rPr>
            </w:pPr>
            <w:r>
              <w:rPr>
                <w:bCs/>
                <w:sz w:val="22"/>
              </w:rPr>
              <w:t>expliquer ses motivations ;</w:t>
            </w:r>
          </w:p>
          <w:p>
            <w:pPr>
              <w:numPr>
                <w:ilvl w:val="2"/>
                <w:numId w:val="34"/>
              </w:numPr>
              <w:tabs>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left" w:pos="851"/>
              </w:tabs>
              <w:autoSpaceDN w:val="0"/>
              <w:spacing w:before="100"/>
              <w:ind w:left="426" w:firstLine="0"/>
              <w:jc w:val="both"/>
              <w:rPr>
                <w:sz w:val="22"/>
              </w:rPr>
            </w:pPr>
            <w:r>
              <w:rPr>
                <w:sz w:val="22"/>
              </w:rPr>
              <w:t>Examens, diplômes.</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left" w:pos="459"/>
              </w:tabs>
              <w:autoSpaceDN w:val="0"/>
              <w:spacing w:before="120"/>
              <w:ind w:left="175" w:firstLine="0"/>
              <w:rPr>
                <w:bCs/>
                <w:sz w:val="22"/>
              </w:rPr>
            </w:pPr>
            <w:r>
              <w:rPr>
                <w:bCs/>
                <w:sz w:val="22"/>
              </w:rPr>
              <w:t xml:space="preserve">citer les diplômes et certificats que l’on a obtenus, </w:t>
            </w:r>
            <w:r>
              <w:rPr>
                <w:bCs/>
                <w:sz w:val="22"/>
              </w:rPr>
              <w:tab/>
              <w:t xml:space="preserve">les examens que l’on a passés ou que l’on </w:t>
            </w:r>
            <w:r>
              <w:rPr>
                <w:bCs/>
                <w:sz w:val="22"/>
              </w:rPr>
              <w:tab/>
              <w:t>prépare ;</w:t>
            </w:r>
          </w:p>
          <w:p>
            <w:pPr>
              <w:numPr>
                <w:ilvl w:val="2"/>
                <w:numId w:val="34"/>
              </w:numPr>
              <w:tabs>
                <w:tab w:val="left" w:pos="459"/>
              </w:tabs>
              <w:autoSpaceDN w:val="0"/>
              <w:spacing w:before="120"/>
              <w:ind w:left="175" w:firstLine="0"/>
              <w:rPr>
                <w:bCs/>
                <w:sz w:val="22"/>
              </w:rPr>
            </w:pPr>
            <w:r>
              <w:rPr>
                <w:bCs/>
                <w:sz w:val="22"/>
              </w:rPr>
              <w:t>etc.</w:t>
            </w:r>
          </w:p>
        </w:tc>
      </w:tr>
    </w:tbl>
    <w:p>
      <w:pPr>
        <w:rPr>
          <w:b/>
          <w:spacing w:val="-2"/>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Langues</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left" w:pos="851"/>
              </w:tabs>
              <w:autoSpaceDN w:val="0"/>
              <w:spacing w:before="100"/>
              <w:ind w:left="426" w:firstLine="0"/>
              <w:jc w:val="both"/>
              <w:rPr>
                <w:sz w:val="22"/>
              </w:rPr>
            </w:pPr>
            <w:r>
              <w:rPr>
                <w:sz w:val="22"/>
              </w:rPr>
              <w:t xml:space="preserve">Connaissance, maîtrise, correction de la </w:t>
            </w:r>
            <w:r>
              <w:rPr>
                <w:sz w:val="22"/>
              </w:rPr>
              <w:tab/>
              <w:t>langue.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175" w:firstLine="0"/>
              <w:rPr>
                <w:bCs/>
                <w:sz w:val="22"/>
              </w:rPr>
            </w:pPr>
            <w:r>
              <w:rPr>
                <w:bCs/>
                <w:sz w:val="22"/>
              </w:rPr>
              <w:t xml:space="preserve">citer et demander quelle(s) langue(s) on pratique, </w:t>
            </w:r>
            <w:r>
              <w:rPr>
                <w:bCs/>
                <w:sz w:val="22"/>
              </w:rPr>
              <w:tab/>
              <w:t>et à quel niveau de compétences ;</w:t>
            </w:r>
          </w:p>
          <w:p>
            <w:pPr>
              <w:numPr>
                <w:ilvl w:val="2"/>
                <w:numId w:val="34"/>
              </w:numPr>
              <w:tabs>
                <w:tab w:val="num" w:pos="487"/>
              </w:tabs>
              <w:autoSpaceDN w:val="0"/>
              <w:spacing w:before="120"/>
              <w:ind w:left="175" w:firstLine="0"/>
              <w:rPr>
                <w:bCs/>
                <w:sz w:val="22"/>
              </w:rPr>
            </w:pPr>
            <w:r>
              <w:rPr>
                <w:bCs/>
                <w:sz w:val="22"/>
              </w:rPr>
              <w:t xml:space="preserve">demander si on a formulé correctement quelque </w:t>
            </w:r>
            <w:r>
              <w:rPr>
                <w:bCs/>
                <w:sz w:val="22"/>
              </w:rPr>
              <w:tab/>
              <w:t>chose ;</w:t>
            </w:r>
          </w:p>
          <w:p>
            <w:pPr>
              <w:numPr>
                <w:ilvl w:val="2"/>
                <w:numId w:val="34"/>
              </w:numPr>
              <w:tabs>
                <w:tab w:val="num" w:pos="487"/>
              </w:tabs>
              <w:autoSpaceDN w:val="0"/>
              <w:spacing w:before="120"/>
              <w:ind w:left="175" w:firstLine="0"/>
              <w:rPr>
                <w:bCs/>
                <w:sz w:val="22"/>
              </w:rPr>
            </w:pPr>
            <w:r>
              <w:rPr>
                <w:bCs/>
                <w:sz w:val="22"/>
              </w:rPr>
              <w:t>demander de préciser la signation d’un mot ;</w:t>
            </w:r>
          </w:p>
          <w:p>
            <w:pPr>
              <w:numPr>
                <w:ilvl w:val="0"/>
                <w:numId w:val="35"/>
              </w:numPr>
              <w:tabs>
                <w:tab w:val="num" w:pos="487"/>
              </w:tabs>
              <w:overflowPunct w:val="0"/>
              <w:autoSpaceDE w:val="0"/>
              <w:autoSpaceDN w:val="0"/>
              <w:adjustRightInd w:val="0"/>
              <w:ind w:left="175" w:firstLine="0"/>
              <w:jc w:val="both"/>
              <w:rPr>
                <w:bCs/>
                <w:sz w:val="22"/>
              </w:rPr>
            </w:pPr>
            <w:r>
              <w:rPr>
                <w:bCs/>
                <w:sz w:val="22"/>
              </w:rPr>
              <w:tab/>
              <w:t>demander à l’interlocuteur de corriger les fautes ;</w:t>
            </w:r>
          </w:p>
          <w:p>
            <w:pPr>
              <w:numPr>
                <w:ilvl w:val="0"/>
                <w:numId w:val="35"/>
              </w:numPr>
              <w:tabs>
                <w:tab w:val="num" w:pos="487"/>
              </w:tabs>
              <w:overflowPunct w:val="0"/>
              <w:autoSpaceDE w:val="0"/>
              <w:autoSpaceDN w:val="0"/>
              <w:adjustRightInd w:val="0"/>
              <w:ind w:left="175" w:firstLine="0"/>
              <w:jc w:val="both"/>
              <w:rPr>
                <w:bCs/>
                <w:sz w:val="22"/>
              </w:rPr>
            </w:pPr>
            <w:r>
              <w:rPr>
                <w:bCs/>
                <w:sz w:val="22"/>
              </w:rPr>
              <w:tab/>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left" w:pos="851"/>
              </w:tabs>
              <w:autoSpaceDN w:val="0"/>
              <w:spacing w:before="100"/>
              <w:ind w:left="426" w:firstLine="0"/>
              <w:jc w:val="both"/>
              <w:rPr>
                <w:sz w:val="22"/>
              </w:rPr>
            </w:pPr>
            <w:r>
              <w:rPr>
                <w:sz w:val="22"/>
              </w:rPr>
              <w:t>Comprendre et se faire comprendre.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175" w:firstLine="0"/>
              <w:rPr>
                <w:bCs/>
                <w:sz w:val="22"/>
              </w:rPr>
            </w:pPr>
            <w:r>
              <w:rPr>
                <w:bCs/>
                <w:sz w:val="22"/>
              </w:rPr>
              <w:t>demander le sens d’un mot, d’une expression ;</w:t>
            </w:r>
          </w:p>
          <w:p>
            <w:pPr>
              <w:numPr>
                <w:ilvl w:val="2"/>
                <w:numId w:val="34"/>
              </w:numPr>
              <w:tabs>
                <w:tab w:val="num" w:pos="487"/>
              </w:tabs>
              <w:autoSpaceDN w:val="0"/>
              <w:spacing w:before="120"/>
              <w:ind w:left="175" w:firstLine="0"/>
              <w:rPr>
                <w:bCs/>
                <w:sz w:val="22"/>
              </w:rPr>
            </w:pPr>
            <w:r>
              <w:rPr>
                <w:bCs/>
                <w:sz w:val="22"/>
              </w:rPr>
              <w:t>demander comment on peut formuler une idée ;</w:t>
            </w:r>
          </w:p>
          <w:p>
            <w:pPr>
              <w:numPr>
                <w:ilvl w:val="0"/>
                <w:numId w:val="35"/>
              </w:numPr>
              <w:tabs>
                <w:tab w:val="num" w:pos="487"/>
              </w:tabs>
              <w:overflowPunct w:val="0"/>
              <w:autoSpaceDE w:val="0"/>
              <w:autoSpaceDN w:val="0"/>
              <w:adjustRightInd w:val="0"/>
              <w:spacing w:before="120"/>
              <w:ind w:left="175" w:firstLine="0"/>
              <w:rPr>
                <w:bCs/>
                <w:sz w:val="22"/>
              </w:rPr>
            </w:pPr>
            <w:r>
              <w:rPr>
                <w:bCs/>
                <w:sz w:val="22"/>
              </w:rPr>
              <w:tab/>
              <w:t>signaler que l’on comprend ou ne comprend pas ;</w:t>
            </w:r>
          </w:p>
          <w:p>
            <w:pPr>
              <w:numPr>
                <w:ilvl w:val="2"/>
                <w:numId w:val="34"/>
              </w:numPr>
              <w:tabs>
                <w:tab w:val="num" w:pos="487"/>
              </w:tabs>
              <w:autoSpaceDN w:val="0"/>
              <w:spacing w:before="120"/>
              <w:ind w:left="175" w:firstLine="0"/>
              <w:rPr>
                <w:bCs/>
                <w:sz w:val="22"/>
              </w:rPr>
            </w:pPr>
            <w:r>
              <w:rPr>
                <w:bCs/>
                <w:sz w:val="22"/>
              </w:rPr>
              <w:t xml:space="preserve">demander de signer plus lentement ou plus   </w:t>
            </w:r>
            <w:r>
              <w:rPr>
                <w:bCs/>
                <w:sz w:val="22"/>
              </w:rPr>
              <w:tab/>
              <w:t>clairement, de répéter ou de paraphraser ;</w:t>
            </w:r>
          </w:p>
          <w:p>
            <w:pPr>
              <w:numPr>
                <w:ilvl w:val="2"/>
                <w:numId w:val="34"/>
              </w:numPr>
              <w:tabs>
                <w:tab w:val="num" w:pos="487"/>
              </w:tabs>
              <w:autoSpaceDN w:val="0"/>
              <w:spacing w:before="120"/>
              <w:ind w:left="175" w:firstLine="0"/>
              <w:rPr>
                <w:bCs/>
                <w:sz w:val="22"/>
              </w:rPr>
            </w:pPr>
            <w:r>
              <w:rPr>
                <w:bCs/>
                <w:sz w:val="22"/>
              </w:rPr>
              <w:t>etc.</w:t>
            </w:r>
          </w:p>
        </w:tc>
      </w:tr>
    </w:tbl>
    <w:p>
      <w:pPr>
        <w:tabs>
          <w:tab w:val="num" w:pos="851"/>
        </w:tabs>
        <w:overflowPunct w:val="0"/>
        <w:autoSpaceDE w:val="0"/>
        <w:autoSpaceDN w:val="0"/>
        <w:adjustRightInd w:val="0"/>
        <w:ind w:left="426"/>
        <w:rPr>
          <w:rFonts w:ascii="Times" w:hAnsi="Times"/>
          <w:b/>
          <w:sz w:val="22"/>
          <w:szCs w:val="22"/>
        </w:rPr>
      </w:pPr>
    </w:p>
    <w:p>
      <w:pPr>
        <w:tabs>
          <w:tab w:val="num" w:pos="851"/>
        </w:tabs>
        <w:overflowPunct w:val="0"/>
        <w:autoSpaceDE w:val="0"/>
        <w:autoSpaceDN w:val="0"/>
        <w:adjustRightInd w:val="0"/>
        <w:ind w:left="426"/>
        <w:rPr>
          <w:rFonts w:ascii="Times" w:hAnsi="Times"/>
          <w:b/>
          <w:sz w:val="22"/>
          <w:szCs w:val="22"/>
        </w:rPr>
      </w:pPr>
    </w:p>
    <w:p>
      <w:pPr>
        <w:numPr>
          <w:ilvl w:val="0"/>
          <w:numId w:val="12"/>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Culture et société</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34"/>
              </w:numPr>
              <w:tabs>
                <w:tab w:val="clear" w:pos="643"/>
                <w:tab w:val="left" w:pos="851"/>
              </w:tabs>
              <w:autoSpaceDN w:val="0"/>
              <w:spacing w:before="100"/>
              <w:ind w:left="426" w:firstLine="0"/>
              <w:jc w:val="both"/>
              <w:rPr>
                <w:sz w:val="22"/>
              </w:rPr>
            </w:pPr>
            <w:r>
              <w:rPr>
                <w:sz w:val="22"/>
              </w:rPr>
              <w:t>Relations sociales.</w:t>
            </w:r>
          </w:p>
          <w:p>
            <w:pPr>
              <w:tabs>
                <w:tab w:val="left" w:pos="851"/>
              </w:tabs>
              <w:ind w:left="426"/>
              <w:jc w:val="both"/>
              <w:rPr>
                <w:sz w:val="22"/>
              </w:rPr>
            </w:pP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175" w:firstLine="0"/>
              <w:rPr>
                <w:bCs/>
                <w:sz w:val="22"/>
              </w:rPr>
            </w:pPr>
            <w:r>
              <w:rPr>
                <w:bCs/>
                <w:sz w:val="22"/>
              </w:rPr>
              <w:t xml:space="preserve">entrer en contact/relation en utilisant les </w:t>
            </w:r>
            <w:r>
              <w:rPr>
                <w:bCs/>
                <w:sz w:val="22"/>
              </w:rPr>
              <w:tab/>
              <w:t xml:space="preserve">expressions appropriées et conformément aux </w:t>
            </w:r>
            <w:r>
              <w:rPr>
                <w:bCs/>
                <w:sz w:val="22"/>
              </w:rPr>
              <w:tab/>
              <w:t xml:space="preserve">usages ; </w:t>
            </w:r>
          </w:p>
          <w:p>
            <w:pPr>
              <w:numPr>
                <w:ilvl w:val="2"/>
                <w:numId w:val="34"/>
              </w:numPr>
              <w:tabs>
                <w:tab w:val="num" w:pos="487"/>
              </w:tabs>
              <w:autoSpaceDN w:val="0"/>
              <w:spacing w:before="120"/>
              <w:ind w:left="175" w:firstLine="0"/>
              <w:rPr>
                <w:bCs/>
                <w:sz w:val="22"/>
              </w:rPr>
            </w:pPr>
            <w:r>
              <w:rPr>
                <w:bCs/>
                <w:sz w:val="22"/>
              </w:rPr>
              <w:t>(s’) informer à propos des règles de politesse ;</w:t>
            </w:r>
          </w:p>
          <w:p>
            <w:pPr>
              <w:numPr>
                <w:ilvl w:val="2"/>
                <w:numId w:val="34"/>
              </w:numPr>
              <w:tabs>
                <w:tab w:val="num" w:pos="487"/>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hideMark/>
          </w:tcPr>
          <w:p>
            <w:pPr>
              <w:numPr>
                <w:ilvl w:val="2"/>
                <w:numId w:val="34"/>
              </w:numPr>
              <w:tabs>
                <w:tab w:val="clear" w:pos="643"/>
                <w:tab w:val="left" w:pos="851"/>
              </w:tabs>
              <w:autoSpaceDN w:val="0"/>
              <w:spacing w:before="100"/>
              <w:ind w:left="426" w:firstLine="0"/>
              <w:jc w:val="both"/>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hideMark/>
          </w:tcPr>
          <w:p>
            <w:pPr>
              <w:numPr>
                <w:ilvl w:val="2"/>
                <w:numId w:val="34"/>
              </w:numPr>
              <w:tabs>
                <w:tab w:val="num" w:pos="487"/>
              </w:tabs>
              <w:autoSpaceDN w:val="0"/>
              <w:spacing w:before="120"/>
              <w:ind w:left="175" w:firstLine="0"/>
              <w:rPr>
                <w:bCs/>
                <w:sz w:val="22"/>
              </w:rPr>
            </w:pPr>
            <w:r>
              <w:rPr>
                <w:bCs/>
                <w:sz w:val="22"/>
              </w:rPr>
              <w:t xml:space="preserve">(s’) informer à propos des traditions, des </w:t>
            </w:r>
            <w:r>
              <w:rPr>
                <w:bCs/>
                <w:sz w:val="22"/>
              </w:rPr>
              <w:tab/>
              <w:t xml:space="preserve">coutumes, des usages, des modes de pensée et de </w:t>
            </w:r>
            <w:r>
              <w:rPr>
                <w:bCs/>
                <w:sz w:val="22"/>
              </w:rPr>
              <w:tab/>
              <w:t>l’histoire ;</w:t>
            </w:r>
          </w:p>
          <w:p>
            <w:pPr>
              <w:numPr>
                <w:ilvl w:val="2"/>
                <w:numId w:val="34"/>
              </w:numPr>
              <w:tabs>
                <w:tab w:val="num" w:pos="487"/>
              </w:tabs>
              <w:autoSpaceDN w:val="0"/>
              <w:spacing w:before="120"/>
              <w:ind w:left="175" w:firstLine="0"/>
              <w:rPr>
                <w:bCs/>
                <w:sz w:val="22"/>
              </w:rPr>
            </w:pPr>
            <w:r>
              <w:rPr>
                <w:bCs/>
                <w:sz w:val="22"/>
              </w:rPr>
              <w:t xml:space="preserve">s’exprimer à propos de thèmes de société, donner </w:t>
            </w:r>
            <w:r>
              <w:rPr>
                <w:bCs/>
                <w:sz w:val="22"/>
              </w:rPr>
              <w:tab/>
              <w:t>son opinion et s’enquérir de celle des autres ;</w:t>
            </w:r>
          </w:p>
          <w:p>
            <w:pPr>
              <w:numPr>
                <w:ilvl w:val="2"/>
                <w:numId w:val="34"/>
              </w:numPr>
              <w:tabs>
                <w:tab w:val="num" w:pos="487"/>
              </w:tabs>
              <w:autoSpaceDN w:val="0"/>
              <w:spacing w:before="120"/>
              <w:ind w:left="459" w:hanging="284"/>
              <w:rPr>
                <w:bCs/>
                <w:color w:val="auto"/>
                <w:sz w:val="22"/>
              </w:rPr>
            </w:pPr>
            <w:r>
              <w:rPr>
                <w:bCs/>
                <w:color w:val="auto"/>
                <w:sz w:val="22"/>
              </w:rPr>
              <w:t xml:space="preserve">s’exprimer en tenant compte des usages de la </w:t>
            </w:r>
            <w:r>
              <w:rPr>
                <w:bCs/>
                <w:color w:val="auto"/>
                <w:sz w:val="22"/>
              </w:rPr>
              <w:tab/>
              <w:t>langue et de la culture sourde («Pi-sourds», expressions idiomatiques, etc.) ;</w:t>
            </w:r>
          </w:p>
          <w:p>
            <w:pPr>
              <w:numPr>
                <w:ilvl w:val="2"/>
                <w:numId w:val="34"/>
              </w:numPr>
              <w:tabs>
                <w:tab w:val="num" w:pos="487"/>
              </w:tabs>
              <w:autoSpaceDN w:val="0"/>
              <w:spacing w:before="120"/>
              <w:ind w:left="459" w:hanging="284"/>
              <w:rPr>
                <w:bCs/>
                <w:color w:val="auto"/>
                <w:sz w:val="22"/>
              </w:rPr>
            </w:pPr>
            <w:r>
              <w:rPr>
                <w:bCs/>
                <w:color w:val="auto"/>
                <w:sz w:val="22"/>
              </w:rPr>
              <w:t xml:space="preserve">etc. </w:t>
            </w:r>
          </w:p>
        </w:tc>
      </w:tr>
    </w:tbl>
    <w:p>
      <w:pPr>
        <w:spacing w:line="264" w:lineRule="auto"/>
        <w:jc w:val="both"/>
        <w:rPr>
          <w:sz w:val="22"/>
          <w:szCs w:val="22"/>
        </w:rPr>
      </w:pPr>
    </w:p>
    <w:p>
      <w:pPr>
        <w:spacing w:before="120"/>
        <w:rPr>
          <w:rFonts w:ascii="Times" w:hAnsi="Times"/>
          <w:b/>
          <w:sz w:val="22"/>
        </w:rPr>
      </w:pPr>
      <w:r>
        <w:rPr>
          <w:sz w:val="22"/>
          <w:szCs w:val="22"/>
        </w:rPr>
        <w:br w:type="page"/>
      </w:r>
    </w:p>
    <w:p>
      <w:pPr>
        <w:tabs>
          <w:tab w:val="left" w:pos="426"/>
        </w:tabs>
        <w:spacing w:after="120" w:line="295" w:lineRule="auto"/>
        <w:jc w:val="both"/>
        <w:rPr>
          <w:b/>
          <w:bCs/>
          <w:sz w:val="24"/>
          <w:szCs w:val="24"/>
        </w:rPr>
      </w:pPr>
      <w:r>
        <w:rPr>
          <w:b/>
          <w:bCs/>
          <w:sz w:val="24"/>
          <w:szCs w:val="24"/>
        </w:rPr>
        <w:lastRenderedPageBreak/>
        <w:t xml:space="preserve">5. </w:t>
      </w:r>
      <w:r>
        <w:rPr>
          <w:b/>
          <w:bCs/>
          <w:sz w:val="24"/>
          <w:szCs w:val="24"/>
        </w:rPr>
        <w:tab/>
      </w:r>
      <w:r>
        <w:rPr>
          <w:b/>
          <w:bCs/>
          <w:sz w:val="22"/>
          <w:szCs w:val="22"/>
        </w:rPr>
        <w:t>CHARGÉ</w:t>
      </w:r>
      <w:r>
        <w:rPr>
          <w:b/>
          <w:sz w:val="22"/>
        </w:rPr>
        <w:t>(S) DE COURS</w:t>
      </w:r>
    </w:p>
    <w:p>
      <w:pPr>
        <w:tabs>
          <w:tab w:val="left" w:pos="426"/>
        </w:tabs>
        <w:spacing w:after="120"/>
        <w:ind w:left="426"/>
        <w:jc w:val="both"/>
        <w:rPr>
          <w:sz w:val="22"/>
          <w:szCs w:val="22"/>
        </w:rPr>
      </w:pPr>
      <w:r>
        <w:rPr>
          <w:sz w:val="22"/>
          <w:szCs w:val="22"/>
        </w:rPr>
        <w:t xml:space="preserve">Le chargé de cours sera un enseignant ou un expert. </w:t>
      </w:r>
    </w:p>
    <w:p>
      <w:pPr>
        <w:tabs>
          <w:tab w:val="left" w:pos="426"/>
        </w:tabs>
        <w:spacing w:after="120"/>
        <w:ind w:left="426"/>
        <w:jc w:val="both"/>
        <w:rPr>
          <w:sz w:val="22"/>
          <w:szCs w:val="22"/>
        </w:rPr>
      </w:pPr>
      <w:r>
        <w:rPr>
          <w:sz w:val="22"/>
          <w:szCs w:val="22"/>
        </w:rPr>
        <w:t>L’expert devra justifier de compétences particulières issues d’une expérience professionnelle actualisée dans le domaine en relation avec le programme du présent dossier pédagogique.</w:t>
      </w:r>
    </w:p>
    <w:p>
      <w:pPr>
        <w:spacing w:after="120"/>
        <w:jc w:val="both"/>
        <w:rPr>
          <w:sz w:val="22"/>
          <w:szCs w:val="22"/>
        </w:rPr>
      </w:pPr>
    </w:p>
    <w:p>
      <w:pPr>
        <w:spacing w:after="120"/>
        <w:jc w:val="both"/>
        <w:rPr>
          <w:sz w:val="22"/>
          <w:szCs w:val="22"/>
        </w:rPr>
      </w:pPr>
    </w:p>
    <w:p>
      <w:pPr>
        <w:tabs>
          <w:tab w:val="left" w:pos="426"/>
        </w:tabs>
        <w:spacing w:after="120"/>
        <w:jc w:val="both"/>
        <w:rPr>
          <w:sz w:val="22"/>
          <w:szCs w:val="22"/>
        </w:rPr>
      </w:pPr>
      <w:r>
        <w:rPr>
          <w:b/>
          <w:bCs/>
          <w:sz w:val="24"/>
          <w:szCs w:val="24"/>
        </w:rPr>
        <w:t xml:space="preserve">6. </w:t>
      </w:r>
      <w:r>
        <w:rPr>
          <w:b/>
          <w:bCs/>
          <w:sz w:val="24"/>
          <w:szCs w:val="24"/>
        </w:rPr>
        <w:tab/>
      </w:r>
      <w:r>
        <w:rPr>
          <w:b/>
          <w:sz w:val="22"/>
        </w:rPr>
        <w:t>CONSTITUTION DES GROUPES OU REGROUPEMENT</w:t>
      </w:r>
    </w:p>
    <w:p>
      <w:pPr>
        <w:spacing w:after="120"/>
        <w:ind w:left="426"/>
        <w:jc w:val="both"/>
        <w:rPr>
          <w:sz w:val="22"/>
          <w:szCs w:val="22"/>
        </w:rPr>
      </w:pPr>
      <w:r>
        <w:rPr>
          <w:sz w:val="22"/>
          <w:szCs w:val="22"/>
        </w:rPr>
        <w:t>Il est recommandé de ne pas dépasser 15 étudiants par groupe.</w:t>
      </w:r>
    </w:p>
    <w:p>
      <w:pPr>
        <w:spacing w:after="120"/>
        <w:jc w:val="both"/>
        <w:rPr>
          <w:sz w:val="22"/>
          <w:szCs w:val="22"/>
        </w:rPr>
      </w:pPr>
    </w:p>
    <w:p>
      <w:pPr>
        <w:spacing w:after="120"/>
        <w:jc w:val="both"/>
        <w:rPr>
          <w:sz w:val="22"/>
          <w:szCs w:val="22"/>
        </w:rPr>
      </w:pPr>
    </w:p>
    <w:p>
      <w:pPr>
        <w:tabs>
          <w:tab w:val="left" w:pos="426"/>
        </w:tabs>
        <w:spacing w:after="120"/>
        <w:jc w:val="both"/>
        <w:rPr>
          <w:sz w:val="22"/>
          <w:szCs w:val="22"/>
        </w:rPr>
      </w:pPr>
      <w:r>
        <w:rPr>
          <w:b/>
          <w:bCs/>
          <w:sz w:val="22"/>
          <w:szCs w:val="22"/>
        </w:rPr>
        <w:t xml:space="preserve">7. </w:t>
      </w:r>
      <w:r>
        <w:rPr>
          <w:b/>
          <w:bCs/>
          <w:sz w:val="22"/>
          <w:szCs w:val="22"/>
        </w:rPr>
        <w:tab/>
        <w:t xml:space="preserve">HORAIRE MINIMUM DE </w:t>
      </w:r>
      <w:r>
        <w:rPr>
          <w:b/>
          <w:sz w:val="22"/>
          <w:szCs w:val="22"/>
        </w:rPr>
        <w:t xml:space="preserve">L'UNITE </w:t>
      </w:r>
      <w:r>
        <w:rPr>
          <w:b/>
          <w:bCs/>
          <w:sz w:val="22"/>
          <w:szCs w:val="22"/>
        </w:rPr>
        <w:t>DE FORMATION</w:t>
      </w:r>
    </w:p>
    <w:p>
      <w:pPr>
        <w:spacing w:after="120"/>
        <w:rPr>
          <w:b/>
        </w:rPr>
      </w:pPr>
    </w:p>
    <w:tbl>
      <w:tblPr>
        <w:tblW w:w="8925"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958"/>
        <w:gridCol w:w="1275"/>
        <w:gridCol w:w="850"/>
        <w:gridCol w:w="1842"/>
      </w:tblGrid>
      <w:tr>
        <w:tc>
          <w:tcPr>
            <w:tcW w:w="4961" w:type="dxa"/>
            <w:tcBorders>
              <w:top w:val="single" w:sz="12" w:space="0" w:color="auto"/>
              <w:left w:val="single" w:sz="12" w:space="0" w:color="auto"/>
              <w:bottom w:val="single" w:sz="6" w:space="0" w:color="auto"/>
              <w:right w:val="single" w:sz="6" w:space="0" w:color="auto"/>
            </w:tcBorders>
          </w:tcPr>
          <w:p>
            <w:pPr>
              <w:pStyle w:val="Notedebasdepage"/>
              <w:spacing w:after="120"/>
              <w:rPr>
                <w:b/>
              </w:rPr>
            </w:pPr>
            <w:r>
              <w:rPr>
                <w:b/>
              </w:rPr>
              <w:t>7.1. Dénomination du cours</w:t>
            </w:r>
          </w:p>
          <w:p>
            <w:pPr>
              <w:spacing w:after="120"/>
            </w:pPr>
          </w:p>
        </w:tc>
        <w:tc>
          <w:tcPr>
            <w:tcW w:w="1276" w:type="dxa"/>
            <w:tcBorders>
              <w:top w:val="single" w:sz="12" w:space="0" w:color="auto"/>
              <w:left w:val="single" w:sz="6" w:space="0" w:color="auto"/>
              <w:bottom w:val="single" w:sz="6" w:space="0" w:color="auto"/>
              <w:right w:val="single" w:sz="6" w:space="0" w:color="auto"/>
            </w:tcBorders>
          </w:tcPr>
          <w:p>
            <w:pPr>
              <w:spacing w:after="120"/>
              <w:jc w:val="center"/>
              <w:rPr>
                <w:b/>
              </w:rPr>
            </w:pPr>
            <w:r>
              <w:rPr>
                <w:b/>
              </w:rPr>
              <w:t>Classement du cours</w:t>
            </w:r>
          </w:p>
        </w:tc>
        <w:tc>
          <w:tcPr>
            <w:tcW w:w="850" w:type="dxa"/>
            <w:tcBorders>
              <w:top w:val="single" w:sz="12" w:space="0" w:color="auto"/>
              <w:left w:val="single" w:sz="6" w:space="0" w:color="auto"/>
              <w:bottom w:val="single" w:sz="6" w:space="0" w:color="auto"/>
              <w:right w:val="single" w:sz="6" w:space="0" w:color="auto"/>
            </w:tcBorders>
          </w:tcPr>
          <w:p>
            <w:pPr>
              <w:spacing w:after="120"/>
              <w:jc w:val="center"/>
              <w:rPr>
                <w:b/>
              </w:rPr>
            </w:pPr>
            <w:r>
              <w:rPr>
                <w:b/>
              </w:rPr>
              <w:t>Code U</w:t>
            </w:r>
          </w:p>
        </w:tc>
        <w:tc>
          <w:tcPr>
            <w:tcW w:w="1843" w:type="dxa"/>
            <w:tcBorders>
              <w:top w:val="single" w:sz="12" w:space="0" w:color="auto"/>
              <w:left w:val="single" w:sz="6" w:space="0" w:color="auto"/>
              <w:bottom w:val="single" w:sz="6" w:space="0" w:color="auto"/>
              <w:right w:val="single" w:sz="12" w:space="0" w:color="auto"/>
            </w:tcBorders>
          </w:tcPr>
          <w:p>
            <w:pPr>
              <w:spacing w:after="120"/>
              <w:jc w:val="center"/>
              <w:rPr>
                <w:b/>
              </w:rPr>
            </w:pPr>
            <w:r>
              <w:rPr>
                <w:b/>
              </w:rPr>
              <w:t xml:space="preserve">Nombre de périodes </w:t>
            </w:r>
          </w:p>
        </w:tc>
      </w:tr>
      <w:tr>
        <w:tc>
          <w:tcPr>
            <w:tcW w:w="4961" w:type="dxa"/>
            <w:tcBorders>
              <w:top w:val="single" w:sz="6" w:space="0" w:color="auto"/>
              <w:left w:val="single" w:sz="12" w:space="0" w:color="auto"/>
              <w:bottom w:val="nil"/>
              <w:right w:val="single" w:sz="6" w:space="0" w:color="auto"/>
            </w:tcBorders>
          </w:tcPr>
          <w:p>
            <w:pPr>
              <w:spacing w:after="120"/>
              <w:rPr>
                <w:sz w:val="24"/>
              </w:rPr>
            </w:pPr>
            <w:r>
              <w:t>Langue des signes francophone belge - UE4</w:t>
            </w:r>
          </w:p>
        </w:tc>
        <w:tc>
          <w:tcPr>
            <w:tcW w:w="1276" w:type="dxa"/>
            <w:tcBorders>
              <w:top w:val="single" w:sz="6" w:space="0" w:color="auto"/>
              <w:left w:val="single" w:sz="6" w:space="0" w:color="auto"/>
              <w:bottom w:val="nil"/>
              <w:right w:val="single" w:sz="6" w:space="0" w:color="auto"/>
            </w:tcBorders>
          </w:tcPr>
          <w:p>
            <w:pPr>
              <w:spacing w:after="120"/>
              <w:jc w:val="center"/>
              <w:rPr>
                <w:sz w:val="24"/>
              </w:rPr>
            </w:pPr>
            <w:r>
              <w:rPr>
                <w:sz w:val="24"/>
              </w:rPr>
              <w:t>CG</w:t>
            </w:r>
          </w:p>
        </w:tc>
        <w:tc>
          <w:tcPr>
            <w:tcW w:w="850" w:type="dxa"/>
            <w:tcBorders>
              <w:top w:val="single" w:sz="6" w:space="0" w:color="auto"/>
              <w:left w:val="single" w:sz="6" w:space="0" w:color="auto"/>
              <w:bottom w:val="single" w:sz="4" w:space="0" w:color="auto"/>
              <w:right w:val="single" w:sz="6" w:space="0" w:color="auto"/>
            </w:tcBorders>
          </w:tcPr>
          <w:p>
            <w:pPr>
              <w:spacing w:after="120"/>
              <w:jc w:val="center"/>
              <w:rPr>
                <w:sz w:val="24"/>
              </w:rPr>
            </w:pPr>
            <w:r>
              <w:rPr>
                <w:sz w:val="24"/>
              </w:rPr>
              <w:t>A</w:t>
            </w:r>
          </w:p>
        </w:tc>
        <w:tc>
          <w:tcPr>
            <w:tcW w:w="1843" w:type="dxa"/>
            <w:tcBorders>
              <w:top w:val="single" w:sz="6" w:space="0" w:color="auto"/>
              <w:left w:val="single" w:sz="6" w:space="0" w:color="auto"/>
              <w:bottom w:val="nil"/>
              <w:right w:val="single" w:sz="12" w:space="0" w:color="auto"/>
            </w:tcBorders>
          </w:tcPr>
          <w:p>
            <w:pPr>
              <w:spacing w:after="120"/>
              <w:jc w:val="center"/>
              <w:rPr>
                <w:sz w:val="24"/>
              </w:rPr>
            </w:pPr>
            <w:r>
              <w:rPr>
                <w:sz w:val="24"/>
              </w:rPr>
              <w:t>96</w:t>
            </w:r>
          </w:p>
        </w:tc>
      </w:tr>
      <w:tr>
        <w:trPr>
          <w:cantSplit/>
        </w:trPr>
        <w:tc>
          <w:tcPr>
            <w:tcW w:w="4961" w:type="dxa"/>
            <w:tcBorders>
              <w:top w:val="single" w:sz="6" w:space="0" w:color="auto"/>
              <w:left w:val="single" w:sz="12" w:space="0" w:color="auto"/>
              <w:bottom w:val="single" w:sz="6" w:space="0" w:color="auto"/>
              <w:right w:val="single" w:sz="4" w:space="0" w:color="auto"/>
            </w:tcBorders>
          </w:tcPr>
          <w:p>
            <w:pPr>
              <w:pStyle w:val="Notedebasdepage"/>
              <w:spacing w:after="120"/>
              <w:rPr>
                <w:b/>
              </w:rPr>
            </w:pPr>
            <w:r>
              <w:rPr>
                <w:b/>
              </w:rPr>
              <w:t>7.2. Part d’autonomie</w:t>
            </w:r>
          </w:p>
        </w:tc>
        <w:tc>
          <w:tcPr>
            <w:tcW w:w="1276" w:type="dxa"/>
            <w:tcBorders>
              <w:top w:val="single" w:sz="6" w:space="0" w:color="auto"/>
              <w:left w:val="single" w:sz="4" w:space="0" w:color="auto"/>
              <w:bottom w:val="single" w:sz="6" w:space="0" w:color="auto"/>
              <w:right w:val="single" w:sz="4" w:space="0" w:color="auto"/>
            </w:tcBorders>
          </w:tcPr>
          <w:p>
            <w:pPr>
              <w:pStyle w:val="Notedebasdepage"/>
              <w:spacing w:after="120"/>
              <w:rPr>
                <w:b/>
              </w:rPr>
            </w:pPr>
          </w:p>
        </w:tc>
        <w:tc>
          <w:tcPr>
            <w:tcW w:w="850" w:type="dxa"/>
            <w:tcBorders>
              <w:top w:val="single" w:sz="4" w:space="0" w:color="auto"/>
              <w:left w:val="single" w:sz="4" w:space="0" w:color="auto"/>
              <w:bottom w:val="single" w:sz="6" w:space="0" w:color="auto"/>
              <w:right w:val="single" w:sz="4" w:space="0" w:color="auto"/>
            </w:tcBorders>
            <w:vAlign w:val="center"/>
          </w:tcPr>
          <w:p>
            <w:pPr>
              <w:pStyle w:val="Notedebasdepage"/>
              <w:spacing w:after="120"/>
              <w:jc w:val="center"/>
            </w:pPr>
            <w:r>
              <w:t>P</w:t>
            </w:r>
          </w:p>
        </w:tc>
        <w:tc>
          <w:tcPr>
            <w:tcW w:w="1843" w:type="dxa"/>
            <w:tcBorders>
              <w:top w:val="single" w:sz="6" w:space="0" w:color="auto"/>
              <w:left w:val="single" w:sz="4" w:space="0" w:color="auto"/>
              <w:bottom w:val="single" w:sz="6" w:space="0" w:color="auto"/>
              <w:right w:val="single" w:sz="12" w:space="0" w:color="auto"/>
            </w:tcBorders>
          </w:tcPr>
          <w:p>
            <w:pPr>
              <w:pStyle w:val="Texte"/>
              <w:tabs>
                <w:tab w:val="right" w:pos="968"/>
              </w:tabs>
              <w:spacing w:after="120"/>
              <w:jc w:val="center"/>
              <w:rPr>
                <w:rFonts w:ascii="Times New Roman" w:hAnsi="Times New Roman"/>
                <w:noProof w:val="0"/>
              </w:rPr>
            </w:pPr>
            <w:r>
              <w:rPr>
                <w:rFonts w:ascii="Times New Roman" w:hAnsi="Times New Roman"/>
                <w:noProof w:val="0"/>
              </w:rPr>
              <w:t>24</w:t>
            </w:r>
          </w:p>
        </w:tc>
      </w:tr>
      <w:tr>
        <w:trPr>
          <w:cantSplit/>
        </w:trPr>
        <w:tc>
          <w:tcPr>
            <w:tcW w:w="4961" w:type="dxa"/>
            <w:tcBorders>
              <w:top w:val="single" w:sz="6" w:space="0" w:color="auto"/>
              <w:left w:val="single" w:sz="12" w:space="0" w:color="auto"/>
              <w:bottom w:val="single" w:sz="12" w:space="0" w:color="auto"/>
              <w:right w:val="single" w:sz="4" w:space="0" w:color="auto"/>
            </w:tcBorders>
          </w:tcPr>
          <w:p>
            <w:pPr>
              <w:pStyle w:val="Notedebasdepage"/>
              <w:spacing w:after="120"/>
            </w:pPr>
            <w:r>
              <w:t>Total des périodes</w:t>
            </w:r>
          </w:p>
        </w:tc>
        <w:tc>
          <w:tcPr>
            <w:tcW w:w="1276" w:type="dxa"/>
            <w:tcBorders>
              <w:top w:val="single" w:sz="6" w:space="0" w:color="auto"/>
              <w:left w:val="single" w:sz="6" w:space="0" w:color="auto"/>
              <w:bottom w:val="single" w:sz="12" w:space="0" w:color="auto"/>
              <w:right w:val="single" w:sz="4" w:space="0" w:color="auto"/>
            </w:tcBorders>
          </w:tcPr>
          <w:p>
            <w:pPr>
              <w:pStyle w:val="Notedebasdepage"/>
              <w:spacing w:after="120"/>
            </w:pPr>
          </w:p>
        </w:tc>
        <w:tc>
          <w:tcPr>
            <w:tcW w:w="850" w:type="dxa"/>
            <w:tcBorders>
              <w:top w:val="single" w:sz="6" w:space="0" w:color="auto"/>
              <w:left w:val="single" w:sz="4" w:space="0" w:color="auto"/>
              <w:bottom w:val="single" w:sz="12" w:space="0" w:color="auto"/>
              <w:right w:val="nil"/>
            </w:tcBorders>
          </w:tcPr>
          <w:p>
            <w:pPr>
              <w:pStyle w:val="Notedebasdepage"/>
              <w:spacing w:after="120"/>
            </w:pPr>
          </w:p>
        </w:tc>
        <w:tc>
          <w:tcPr>
            <w:tcW w:w="1843" w:type="dxa"/>
            <w:tcBorders>
              <w:top w:val="single" w:sz="6" w:space="0" w:color="auto"/>
              <w:left w:val="single" w:sz="6" w:space="0" w:color="auto"/>
              <w:bottom w:val="single" w:sz="12" w:space="0" w:color="auto"/>
              <w:right w:val="single" w:sz="12" w:space="0" w:color="auto"/>
            </w:tcBorders>
          </w:tcPr>
          <w:p>
            <w:pPr>
              <w:pStyle w:val="Texte"/>
              <w:tabs>
                <w:tab w:val="right" w:pos="968"/>
              </w:tabs>
              <w:spacing w:after="120"/>
              <w:jc w:val="center"/>
              <w:rPr>
                <w:rFonts w:ascii="Times New Roman" w:hAnsi="Times New Roman"/>
                <w:b/>
                <w:noProof w:val="0"/>
              </w:rPr>
            </w:pPr>
            <w:r>
              <w:rPr>
                <w:rFonts w:ascii="Times New Roman" w:hAnsi="Times New Roman"/>
                <w:b/>
                <w:noProof w:val="0"/>
              </w:rPr>
              <w:t>120</w:t>
            </w:r>
          </w:p>
        </w:tc>
      </w:tr>
    </w:tbl>
    <w:p>
      <w:pPr>
        <w:spacing w:after="120"/>
        <w:jc w:val="both"/>
        <w:rPr>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erif">
    <w:panose1 w:val="04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8640"/>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jc w:val="both"/>
      </w:pPr>
      <w:r>
        <w:rPr>
          <w:rStyle w:val="Appelnotedebasdep"/>
        </w:rPr>
        <w:footnoteRef/>
      </w:r>
      <w:r>
        <w:t xml:space="preserve"> Cadre européen commun de référence pour la langue des signes,  Ministère de l’Education nationale, Dossier de presse (13/02/02)</w:t>
      </w:r>
    </w:p>
  </w:footnote>
  <w:footnote w:id="2">
    <w:p>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BD232C"/>
    <w:multiLevelType w:val="hybridMultilevel"/>
    <w:tmpl w:val="F8880716"/>
    <w:lvl w:ilvl="0" w:tplc="92B80C04">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C83C56"/>
    <w:multiLevelType w:val="hybridMultilevel"/>
    <w:tmpl w:val="CA187C5A"/>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 w15:restartNumberingAfterBreak="0">
    <w:nsid w:val="08182FB9"/>
    <w:multiLevelType w:val="hybridMultilevel"/>
    <w:tmpl w:val="31086DD0"/>
    <w:lvl w:ilvl="0" w:tplc="080C0005">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C50D81"/>
    <w:multiLevelType w:val="hybridMultilevel"/>
    <w:tmpl w:val="5A4EBB1C"/>
    <w:lvl w:ilvl="0" w:tplc="080C0005">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F27319"/>
    <w:multiLevelType w:val="hybridMultilevel"/>
    <w:tmpl w:val="B036792E"/>
    <w:lvl w:ilvl="0" w:tplc="080C0005">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7D4936"/>
    <w:multiLevelType w:val="hybridMultilevel"/>
    <w:tmpl w:val="C5644020"/>
    <w:lvl w:ilvl="0" w:tplc="080C0005">
      <w:start w:val="1"/>
      <w:numFmt w:val="bullet"/>
      <w:lvlText w:val=""/>
      <w:lvlJc w:val="left"/>
      <w:pPr>
        <w:ind w:left="734"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94818"/>
    <w:multiLevelType w:val="hybridMultilevel"/>
    <w:tmpl w:val="0248EB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1416D9"/>
    <w:multiLevelType w:val="hybridMultilevel"/>
    <w:tmpl w:val="5A3C014A"/>
    <w:lvl w:ilvl="0" w:tplc="5BDA2412">
      <w:numFmt w:val="bullet"/>
      <w:lvlText w:val=""/>
      <w:lvlJc w:val="left"/>
      <w:pPr>
        <w:ind w:left="734"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0" w15:restartNumberingAfterBreak="0">
    <w:nsid w:val="24FF0A2C"/>
    <w:multiLevelType w:val="hybridMultilevel"/>
    <w:tmpl w:val="EE9688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D22961"/>
    <w:multiLevelType w:val="hybridMultilevel"/>
    <w:tmpl w:val="773A6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3" w15:restartNumberingAfterBreak="0">
    <w:nsid w:val="29C47EA7"/>
    <w:multiLevelType w:val="hybridMultilevel"/>
    <w:tmpl w:val="5B46F5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B142FFB"/>
    <w:multiLevelType w:val="multilevel"/>
    <w:tmpl w:val="E1064EF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1470100"/>
    <w:multiLevelType w:val="hybridMultilevel"/>
    <w:tmpl w:val="25C6619C"/>
    <w:lvl w:ilvl="0" w:tplc="1D209E52">
      <w:start w:val="1"/>
      <w:numFmt w:val="bullet"/>
      <w:lvlText w:val=""/>
      <w:lvlJc w:val="left"/>
      <w:pPr>
        <w:ind w:left="360" w:hanging="360"/>
      </w:pPr>
      <w:rPr>
        <w:rFonts w:ascii="Symbol" w:hAnsi="Symbol" w:hint="default"/>
        <w:color w:val="auto"/>
        <w:sz w:val="22"/>
      </w:rPr>
    </w:lvl>
    <w:lvl w:ilvl="1" w:tplc="C1B4C7F8">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18" w15:restartNumberingAfterBreak="0">
    <w:nsid w:val="49A74096"/>
    <w:multiLevelType w:val="hybridMultilevel"/>
    <w:tmpl w:val="E3F0243E"/>
    <w:lvl w:ilvl="0" w:tplc="080C0005">
      <w:start w:val="1"/>
      <w:numFmt w:val="bullet"/>
      <w:lvlText w:val=""/>
      <w:lvlJc w:val="left"/>
      <w:pPr>
        <w:ind w:left="734"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9" w15:restartNumberingAfterBreak="0">
    <w:nsid w:val="50174558"/>
    <w:multiLevelType w:val="hybridMultilevel"/>
    <w:tmpl w:val="ACEC795A"/>
    <w:lvl w:ilvl="0" w:tplc="5BDA2412">
      <w:numFmt w:val="bullet"/>
      <w:lvlText w:val=""/>
      <w:lvlJc w:val="left"/>
      <w:pPr>
        <w:ind w:left="720" w:hanging="360"/>
      </w:pPr>
      <w:rPr>
        <w:rFonts w:ascii="Symbol" w:hAnsi="Symbol"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9013F5F"/>
    <w:multiLevelType w:val="hybridMultilevel"/>
    <w:tmpl w:val="BDD423F4"/>
    <w:lvl w:ilvl="0" w:tplc="080C0005">
      <w:start w:val="1"/>
      <w:numFmt w:val="bullet"/>
      <w:lvlText w:val=""/>
      <w:lvlJc w:val="left"/>
      <w:pPr>
        <w:ind w:left="734"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1"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A5559"/>
    <w:multiLevelType w:val="hybridMultilevel"/>
    <w:tmpl w:val="209ED18E"/>
    <w:lvl w:ilvl="0" w:tplc="080C0005">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4" w15:restartNumberingAfterBreak="0">
    <w:nsid w:val="6BCC41E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6E6C6C7A"/>
    <w:multiLevelType w:val="hybridMultilevel"/>
    <w:tmpl w:val="A7A63018"/>
    <w:lvl w:ilvl="0" w:tplc="080C0005">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F210FE9"/>
    <w:multiLevelType w:val="hybridMultilevel"/>
    <w:tmpl w:val="24B6ADD4"/>
    <w:lvl w:ilvl="0" w:tplc="5BDA2412">
      <w:numFmt w:val="bullet"/>
      <w:lvlText w:val=""/>
      <w:lvlJc w:val="left"/>
      <w:pPr>
        <w:ind w:left="1404" w:hanging="360"/>
      </w:pPr>
      <w:rPr>
        <w:rFonts w:ascii="Symbol" w:hAnsi="Symbol" w:hint="default"/>
        <w:b w:val="0"/>
        <w:i w:val="0"/>
        <w:caps w:val="0"/>
        <w:strike w:val="0"/>
        <w:dstrike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7" w15:restartNumberingAfterBreak="0">
    <w:nsid w:val="72D64C17"/>
    <w:multiLevelType w:val="hybridMultilevel"/>
    <w:tmpl w:val="CBE218FA"/>
    <w:lvl w:ilvl="0" w:tplc="5BDA2412">
      <w:numFmt w:val="bullet"/>
      <w:lvlText w:val=""/>
      <w:lvlJc w:val="left"/>
      <w:pPr>
        <w:ind w:left="1404" w:hanging="360"/>
      </w:pPr>
      <w:rPr>
        <w:rFonts w:ascii="Symbol" w:hAnsi="Symbol" w:hint="default"/>
        <w:b w:val="0"/>
        <w:i w:val="0"/>
        <w:caps w:val="0"/>
        <w:strike w:val="0"/>
        <w:dstrike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12"/>
  </w:num>
  <w:num w:numId="10">
    <w:abstractNumId w:val="23"/>
  </w:num>
  <w:num w:numId="11">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26"/>
  </w:num>
  <w:num w:numId="18">
    <w:abstractNumId w:val="10"/>
  </w:num>
  <w:num w:numId="19">
    <w:abstractNumId w:val="27"/>
  </w:num>
  <w:num w:numId="20">
    <w:abstractNumId w:val="2"/>
  </w:num>
  <w:num w:numId="21">
    <w:abstractNumId w:val="28"/>
  </w:num>
  <w:num w:numId="22">
    <w:abstractNumId w:val="5"/>
  </w:num>
  <w:num w:numId="23">
    <w:abstractNumId w:val="8"/>
  </w:num>
  <w:num w:numId="24">
    <w:abstractNumId w:val="22"/>
  </w:num>
  <w:num w:numId="25">
    <w:abstractNumId w:val="6"/>
  </w:num>
  <w:num w:numId="26">
    <w:abstractNumId w:val="18"/>
  </w:num>
  <w:num w:numId="27">
    <w:abstractNumId w:val="20"/>
  </w:num>
  <w:num w:numId="28">
    <w:abstractNumId w:val="13"/>
  </w:num>
  <w:num w:numId="29">
    <w:abstractNumId w:val="3"/>
  </w:num>
  <w:num w:numId="30">
    <w:abstractNumId w:val="25"/>
  </w:num>
  <w:num w:numId="31">
    <w:abstractNumId w:val="4"/>
  </w:num>
  <w:num w:numId="32">
    <w:abstractNumId w:val="11"/>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F458366-3E23-4595-B345-37DBA4F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itre1">
    <w:name w:val="heading 1"/>
    <w:basedOn w:val="Normal"/>
    <w:next w:val="Normal"/>
    <w:link w:val="Titre1Car"/>
    <w:qFormat/>
    <w:pPr>
      <w:spacing w:before="240" w:after="60"/>
      <w:outlineLvl w:val="0"/>
    </w:pPr>
    <w:rPr>
      <w:rFonts w:ascii="Arial" w:eastAsia="Arial" w:hAnsi="Arial" w:cs="Arial"/>
      <w:b/>
      <w:bCs/>
      <w:sz w:val="32"/>
      <w:szCs w:val="32"/>
    </w:rPr>
  </w:style>
  <w:style w:type="paragraph" w:styleId="Titre2">
    <w:name w:val="heading 2"/>
    <w:basedOn w:val="Normal"/>
    <w:next w:val="Normal"/>
    <w:qFormat/>
    <w:pPr>
      <w:spacing w:before="240" w:after="60"/>
      <w:outlineLvl w:val="1"/>
    </w:pPr>
    <w:rPr>
      <w:rFonts w:ascii="Arial" w:eastAsia="Arial" w:hAnsi="Arial" w:cs="Arial"/>
      <w:b/>
      <w:bCs/>
      <w:i/>
      <w:iCs/>
      <w:sz w:val="28"/>
      <w:szCs w:val="28"/>
    </w:rPr>
  </w:style>
  <w:style w:type="paragraph" w:styleId="Titre3">
    <w:name w:val="heading 3"/>
    <w:basedOn w:val="Normal"/>
    <w:next w:val="Normal"/>
    <w:qFormat/>
    <w:pPr>
      <w:spacing w:before="240" w:after="60"/>
      <w:outlineLvl w:val="2"/>
    </w:pPr>
    <w:rPr>
      <w:rFonts w:ascii="Arial" w:eastAsia="Arial" w:hAnsi="Arial" w:cs="Arial"/>
      <w:b/>
      <w:bCs/>
      <w:sz w:val="26"/>
      <w:szCs w:val="26"/>
    </w:rPr>
  </w:style>
  <w:style w:type="paragraph" w:styleId="Titre4">
    <w:name w:val="heading 4"/>
    <w:basedOn w:val="Normal"/>
    <w:next w:val="Normal"/>
    <w:qFormat/>
    <w:pPr>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eastAsia="Arial" w:hAnsi="Arial" w:cs="Arial"/>
      <w:b/>
      <w:bCs/>
      <w:sz w:val="32"/>
      <w:szCs w:val="32"/>
    </w:rPr>
  </w:style>
  <w:style w:type="paragraph" w:styleId="Sous-titre">
    <w:name w:val="Subtitle"/>
    <w:basedOn w:val="Normal"/>
    <w:qFormat/>
    <w:pPr>
      <w:spacing w:after="60"/>
      <w:jc w:val="center"/>
    </w:pPr>
    <w:rPr>
      <w:rFonts w:ascii="Arial" w:eastAsia="Arial" w:hAnsi="Arial" w:cs="Arial"/>
    </w:rPr>
  </w:style>
  <w:style w:type="paragraph" w:styleId="Notedebasdepage">
    <w:name w:val="footnote text"/>
    <w:basedOn w:val="Normal"/>
    <w:link w:val="NotedebasdepageCar"/>
    <w:unhideWhenUsed/>
    <w:rPr>
      <w:color w:val="auto"/>
      <w:sz w:val="22"/>
      <w:lang w:val="fr-FR" w:eastAsia="fr-FR"/>
    </w:rPr>
  </w:style>
  <w:style w:type="character" w:customStyle="1" w:styleId="NotedebasdepageCar">
    <w:name w:val="Note de bas de page Car"/>
    <w:basedOn w:val="Policepardfaut"/>
    <w:link w:val="Notedebasdepage"/>
    <w:rPr>
      <w:sz w:val="22"/>
      <w:lang w:val="fr-FR" w:eastAsia="fr-FR"/>
    </w:rPr>
  </w:style>
  <w:style w:type="paragraph" w:customStyle="1" w:styleId="Texte">
    <w:name w:val="Texte"/>
    <w:basedOn w:val="Normal"/>
    <w:rPr>
      <w:rFonts w:ascii="MS Serif" w:hAnsi="MS Serif"/>
      <w:noProof/>
      <w:color w:val="auto"/>
      <w:sz w:val="22"/>
      <w:lang w:val="fr-FR" w:eastAsia="fr-FR"/>
    </w:rPr>
  </w:style>
  <w:style w:type="paragraph" w:styleId="Paragraphedeliste">
    <w:name w:val="List Paragraph"/>
    <w:basedOn w:val="Normal"/>
    <w:uiPriority w:val="34"/>
    <w:qFormat/>
    <w:pPr>
      <w:ind w:left="708"/>
    </w:pPr>
  </w:style>
  <w:style w:type="character" w:styleId="Appelnotedebasdep">
    <w:name w:val="footnote reference"/>
    <w:basedOn w:val="Policepardfaut"/>
    <w:rPr>
      <w:vertAlign w:val="superscript"/>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color w:val="00000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color w:val="000000"/>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color w:val="000000"/>
      <w:sz w:val="16"/>
      <w:szCs w:val="16"/>
    </w:rPr>
  </w:style>
  <w:style w:type="paragraph" w:styleId="Retraitcorpsdetexte">
    <w:name w:val="Body Text Indent"/>
    <w:basedOn w:val="Normal"/>
    <w:pPr>
      <w:overflowPunct w:val="0"/>
      <w:autoSpaceDE w:val="0"/>
      <w:autoSpaceDN w:val="0"/>
      <w:adjustRightInd w:val="0"/>
      <w:ind w:left="1135"/>
      <w:jc w:val="both"/>
      <w:textAlignment w:val="baseline"/>
    </w:pPr>
    <w:rPr>
      <w:color w:val="FF0000"/>
      <w:sz w:val="22"/>
      <w:lang w:val="fr-FR" w:eastAsia="fr-FR"/>
    </w:rPr>
  </w:style>
  <w:style w:type="character" w:customStyle="1" w:styleId="CarCar4">
    <w:name w:val="Car Car4"/>
    <w:basedOn w:val="Policepardfaut"/>
    <w:semiHidden/>
    <w:rPr>
      <w:lang w:val="fr-FR" w:eastAsia="fr-FR" w:bidi="ar-SA"/>
    </w:rPr>
  </w:style>
  <w:style w:type="paragraph" w:styleId="Liste2">
    <w:name w:val="List 2"/>
    <w:basedOn w:val="Normal"/>
    <w:next w:val="Normal"/>
    <w:pPr>
      <w:ind w:left="568" w:hanging="284"/>
    </w:pPr>
    <w:rPr>
      <w:color w:val="auto"/>
      <w:sz w:val="22"/>
      <w:szCs w:val="22"/>
      <w:lang w:val="fr-FR" w:eastAsia="fr-FR"/>
    </w:rPr>
  </w:style>
  <w:style w:type="character" w:styleId="Numrodepage">
    <w:name w:val="page number"/>
    <w:basedOn w:val="Policepardfaut"/>
  </w:style>
  <w:style w:type="character" w:customStyle="1" w:styleId="CarCar">
    <w:name w:val="Car Car"/>
    <w:basedOn w:val="Policepardfaut"/>
    <w:locked/>
    <w:rPr>
      <w:sz w:val="22"/>
      <w:lang w:val="fr-FR" w:eastAsia="fr-FR" w:bidi="ar-SA"/>
    </w:rPr>
  </w:style>
  <w:style w:type="character" w:customStyle="1" w:styleId="Titre1Car">
    <w:name w:val="Titre 1 Car"/>
    <w:basedOn w:val="Policepardfaut"/>
    <w:link w:val="Titre1"/>
    <w:rPr>
      <w:rFonts w:ascii="Arial" w:eastAsia="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0084">
      <w:bodyDiv w:val="1"/>
      <w:marLeft w:val="0"/>
      <w:marRight w:val="0"/>
      <w:marTop w:val="0"/>
      <w:marBottom w:val="0"/>
      <w:divBdr>
        <w:top w:val="none" w:sz="0" w:space="0" w:color="auto"/>
        <w:left w:val="none" w:sz="0" w:space="0" w:color="auto"/>
        <w:bottom w:val="none" w:sz="0" w:space="0" w:color="auto"/>
        <w:right w:val="none" w:sz="0" w:space="0" w:color="auto"/>
      </w:divBdr>
    </w:div>
    <w:div w:id="509294368">
      <w:bodyDiv w:val="1"/>
      <w:marLeft w:val="0"/>
      <w:marRight w:val="0"/>
      <w:marTop w:val="0"/>
      <w:marBottom w:val="0"/>
      <w:divBdr>
        <w:top w:val="none" w:sz="0" w:space="0" w:color="auto"/>
        <w:left w:val="none" w:sz="0" w:space="0" w:color="auto"/>
        <w:bottom w:val="none" w:sz="0" w:space="0" w:color="auto"/>
        <w:right w:val="none" w:sz="0" w:space="0" w:color="auto"/>
      </w:divBdr>
    </w:div>
    <w:div w:id="1334642868">
      <w:bodyDiv w:val="1"/>
      <w:marLeft w:val="0"/>
      <w:marRight w:val="0"/>
      <w:marTop w:val="0"/>
      <w:marBottom w:val="0"/>
      <w:divBdr>
        <w:top w:val="none" w:sz="0" w:space="0" w:color="auto"/>
        <w:left w:val="none" w:sz="0" w:space="0" w:color="auto"/>
        <w:bottom w:val="none" w:sz="0" w:space="0" w:color="auto"/>
        <w:right w:val="none" w:sz="0" w:space="0" w:color="auto"/>
      </w:divBdr>
    </w:div>
    <w:div w:id="1595505794">
      <w:bodyDiv w:val="1"/>
      <w:marLeft w:val="0"/>
      <w:marRight w:val="0"/>
      <w:marTop w:val="0"/>
      <w:marBottom w:val="0"/>
      <w:divBdr>
        <w:top w:val="none" w:sz="0" w:space="0" w:color="auto"/>
        <w:left w:val="none" w:sz="0" w:space="0" w:color="auto"/>
        <w:bottom w:val="none" w:sz="0" w:space="0" w:color="auto"/>
        <w:right w:val="none" w:sz="0" w:space="0" w:color="auto"/>
      </w:divBdr>
    </w:div>
    <w:div w:id="1910454238">
      <w:bodyDiv w:val="1"/>
      <w:marLeft w:val="0"/>
      <w:marRight w:val="0"/>
      <w:marTop w:val="0"/>
      <w:marBottom w:val="0"/>
      <w:divBdr>
        <w:top w:val="none" w:sz="0" w:space="0" w:color="auto"/>
        <w:left w:val="none" w:sz="0" w:space="0" w:color="auto"/>
        <w:bottom w:val="none" w:sz="0" w:space="0" w:color="auto"/>
        <w:right w:val="none" w:sz="0" w:space="0" w:color="auto"/>
      </w:divBdr>
    </w:div>
    <w:div w:id="195208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0AEF-318D-4B93-A29E-479BA0BF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3450</Words>
  <Characters>18975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22381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Thierry Haesenne</dc:creator>
  <cp:lastModifiedBy>goulet02</cp:lastModifiedBy>
  <cp:revision>46</cp:revision>
  <cp:lastPrinted>1900-12-31T23:00:00Z</cp:lastPrinted>
  <dcterms:created xsi:type="dcterms:W3CDTF">2019-01-23T08:45:00Z</dcterms:created>
  <dcterms:modified xsi:type="dcterms:W3CDTF">2020-08-20T12:02:00Z</dcterms:modified>
</cp:coreProperties>
</file>