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B" w:rsidRDefault="00872C3B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872C3B" w:rsidRDefault="00981867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 w:rsidR="00872C3B" w:rsidRDefault="00872C3B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872C3B" w:rsidRDefault="00981867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ADMINISTRATION GENERALE DE L’ENSEIGNEMENT</w:t>
      </w:r>
    </w:p>
    <w:p w:rsidR="00872C3B" w:rsidRDefault="00872C3B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872C3B" w:rsidRDefault="00981867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 w:rsidR="00872C3B" w:rsidRDefault="00872C3B">
      <w:pPr>
        <w:pStyle w:val="Texte"/>
        <w:snapToGrid w:val="0"/>
        <w:jc w:val="center"/>
        <w:rPr>
          <w:rFonts w:ascii="Times New Roman" w:hAnsi="Times New Roman"/>
          <w:b/>
          <w:sz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98186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DOSSIER PEDAGOGIQUE</w:t>
      </w: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98186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UNITE D’ENSEIGNEMENT</w:t>
      </w: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981867">
      <w:pPr>
        <w:jc w:val="center"/>
        <w:rPr>
          <w:b/>
          <w:caps/>
          <w:sz w:val="28"/>
          <w:szCs w:val="28"/>
        </w:rPr>
      </w:pPr>
      <w:r>
        <w:rPr>
          <w:b/>
          <w:bCs/>
          <w:caps/>
          <w:sz w:val="32"/>
          <w:szCs w:val="32"/>
        </w:rPr>
        <w:t>INITIATION A L’ENTRETIEN – NIVEAU 2</w:t>
      </w: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981867">
      <w:pPr>
        <w:pStyle w:val="Texte"/>
        <w:jc w:val="center"/>
        <w:rPr>
          <w:rFonts w:ascii="Times New Roman" w:hAnsi="Times New Roman"/>
          <w:b/>
          <w:caps/>
          <w:noProof w:val="0"/>
          <w:sz w:val="24"/>
          <w:szCs w:val="24"/>
        </w:rPr>
      </w:pPr>
      <w:r>
        <w:rPr>
          <w:rFonts w:ascii="Times New Roman" w:hAnsi="Times New Roman"/>
          <w:b/>
          <w:noProof w:val="0"/>
          <w:sz w:val="24"/>
          <w:szCs w:val="24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4"/>
          <w:szCs w:val="24"/>
        </w:rPr>
        <w:t>supérieur de TYPE COURT</w:t>
      </w:r>
    </w:p>
    <w:p w:rsidR="00872C3B" w:rsidRDefault="0098186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tbl>
      <w:tblPr>
        <w:tblW w:w="0" w:type="auto"/>
        <w:tblInd w:w="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804"/>
      </w:tblGrid>
      <w:tr w:rsidR="00872C3B"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C3B" w:rsidRDefault="0098186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 : 94 12 09 U35 D2</w:t>
            </w:r>
          </w:p>
        </w:tc>
      </w:tr>
      <w:tr w:rsidR="00872C3B"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2C3B" w:rsidRDefault="0098186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CODE DU DOMAINE DE FORMATION : 902</w:t>
            </w:r>
          </w:p>
        </w:tc>
      </w:tr>
      <w:tr w:rsidR="00872C3B">
        <w:tc>
          <w:tcPr>
            <w:tcW w:w="6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C3B" w:rsidRDefault="00981867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>DOCUMENT DE REFERENCE INTER -RÉSEAUX</w:t>
            </w:r>
          </w:p>
        </w:tc>
      </w:tr>
    </w:tbl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872C3B">
      <w:pPr>
        <w:rPr>
          <w:sz w:val="22"/>
          <w:szCs w:val="22"/>
        </w:rPr>
      </w:pPr>
    </w:p>
    <w:p w:rsidR="00872C3B" w:rsidRDefault="0098186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Approbation du Gouvernement de la Communauté française du 20 décembre 2019</w:t>
      </w:r>
      <w:r>
        <w:rPr>
          <w:b/>
          <w:noProof/>
          <w:sz w:val="22"/>
          <w:szCs w:val="22"/>
        </w:rPr>
        <w:t>,</w:t>
      </w:r>
    </w:p>
    <w:p w:rsidR="00872C3B" w:rsidRDefault="00981867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sur avis conforme du Conseil général</w:t>
      </w:r>
    </w:p>
    <w:p w:rsidR="00872C3B" w:rsidRDefault="00981867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872C3B">
        <w:tc>
          <w:tcPr>
            <w:tcW w:w="9212" w:type="dxa"/>
          </w:tcPr>
          <w:p w:rsidR="00872C3B" w:rsidRDefault="00981867">
            <w:pPr>
              <w:spacing w:before="12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lastRenderedPageBreak/>
              <w:t>INITIATION A L’ENTRETIEN – NIVEAU 2</w:t>
            </w:r>
          </w:p>
          <w:p w:rsidR="00872C3B" w:rsidRDefault="00981867">
            <w:pPr>
              <w:pStyle w:val="Texte"/>
              <w:spacing w:before="120" w:after="120"/>
              <w:jc w:val="center"/>
              <w:rPr>
                <w:rFonts w:ascii="Times New Roman" w:hAnsi="Times New Roman"/>
                <w:b/>
                <w:caps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ENSEIGNEMENT SUPERIEUR DE TYPE COURT</w:t>
            </w:r>
          </w:p>
        </w:tc>
      </w:tr>
    </w:tbl>
    <w:p w:rsidR="00872C3B" w:rsidRDefault="00872C3B">
      <w:pPr>
        <w:rPr>
          <w:noProof/>
        </w:rPr>
      </w:pPr>
    </w:p>
    <w:p w:rsidR="00872C3B" w:rsidRDefault="00872C3B">
      <w:pPr>
        <w:rPr>
          <w:noProof/>
        </w:rPr>
      </w:pPr>
    </w:p>
    <w:p w:rsidR="00872C3B" w:rsidRDefault="00872C3B">
      <w:pPr>
        <w:rPr>
          <w:noProof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FINALITES DE L’UNITE D’ENSEIGNEMENT</w:t>
      </w:r>
    </w:p>
    <w:p w:rsidR="00872C3B" w:rsidRDefault="00872C3B">
      <w:pPr>
        <w:jc w:val="both"/>
        <w:rPr>
          <w:noProof/>
          <w:sz w:val="22"/>
          <w:szCs w:val="22"/>
        </w:rPr>
      </w:pPr>
    </w:p>
    <w:p w:rsidR="00872C3B" w:rsidRDefault="00981867">
      <w:pPr>
        <w:pStyle w:val="Paragraphedeliste"/>
        <w:numPr>
          <w:ilvl w:val="1"/>
          <w:numId w:val="32"/>
        </w:numPr>
        <w:tabs>
          <w:tab w:val="left" w:pos="900"/>
        </w:tabs>
        <w:ind w:righ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 w:rsidR="00872C3B" w:rsidRDefault="00981867">
      <w:pPr>
        <w:spacing w:before="120"/>
        <w:ind w:left="90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Conformément à l’article 7 du décret de la Communauté</w:t>
      </w:r>
      <w:r>
        <w:rPr>
          <w:noProof/>
          <w:sz w:val="22"/>
          <w:szCs w:val="22"/>
        </w:rPr>
        <w:t xml:space="preserve"> française du 16 avril 1991, cette unité d’enseignement doit :</w:t>
      </w:r>
    </w:p>
    <w:p w:rsidR="00872C3B" w:rsidRDefault="00981867">
      <w:pPr>
        <w:numPr>
          <w:ilvl w:val="0"/>
          <w:numId w:val="4"/>
        </w:numPr>
        <w:tabs>
          <w:tab w:val="clear" w:pos="0"/>
          <w:tab w:val="num" w:pos="1276"/>
        </w:tabs>
        <w:spacing w:before="120"/>
        <w:ind w:left="1276" w:right="-1" w:hanging="37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concourir à l’épanouissement individuel en promouvant une meilleure insertion professionnelle, sociale, culturelle et scolaire ;</w:t>
      </w:r>
    </w:p>
    <w:p w:rsidR="00872C3B" w:rsidRDefault="00981867">
      <w:pPr>
        <w:numPr>
          <w:ilvl w:val="0"/>
          <w:numId w:val="4"/>
        </w:numPr>
        <w:tabs>
          <w:tab w:val="clear" w:pos="0"/>
          <w:tab w:val="num" w:pos="1276"/>
        </w:tabs>
        <w:spacing w:before="120"/>
        <w:ind w:left="1276" w:right="-1" w:hanging="37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répondre aux besoins et demandes en formation émanant des entrep</w:t>
      </w:r>
      <w:r>
        <w:rPr>
          <w:noProof/>
          <w:sz w:val="22"/>
          <w:szCs w:val="22"/>
        </w:rPr>
        <w:t>rises, des administrations, de l’enseignement et d’une manière générale des milieux socio-économiques et culturels.</w:t>
      </w:r>
    </w:p>
    <w:p w:rsidR="00872C3B" w:rsidRDefault="00872C3B">
      <w:pPr>
        <w:jc w:val="both"/>
        <w:rPr>
          <w:noProof/>
          <w:sz w:val="22"/>
          <w:szCs w:val="22"/>
        </w:rPr>
      </w:pPr>
    </w:p>
    <w:p w:rsidR="00872C3B" w:rsidRDefault="00872C3B">
      <w:pPr>
        <w:jc w:val="both"/>
        <w:rPr>
          <w:noProof/>
          <w:sz w:val="22"/>
          <w:szCs w:val="22"/>
        </w:rPr>
      </w:pPr>
    </w:p>
    <w:p w:rsidR="00872C3B" w:rsidRDefault="00981867">
      <w:pPr>
        <w:pStyle w:val="Paragraphedeliste"/>
        <w:numPr>
          <w:ilvl w:val="1"/>
          <w:numId w:val="32"/>
        </w:numPr>
        <w:tabs>
          <w:tab w:val="left" w:pos="900"/>
        </w:tabs>
        <w:ind w:righ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particulières</w:t>
      </w:r>
    </w:p>
    <w:p w:rsidR="00872C3B" w:rsidRDefault="00981867">
      <w:pPr>
        <w:spacing w:before="120"/>
        <w:ind w:left="900"/>
        <w:jc w:val="both"/>
        <w:rPr>
          <w:noProof/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 xml:space="preserve">Destinée au personnel en fonction ou en formation des secteurs éducatif, social, pédagogique, de la santé, cette unité d’enseignement vise à permettre à l’étudiant </w:t>
      </w:r>
      <w:r>
        <w:rPr>
          <w:color w:val="000000"/>
          <w:sz w:val="22"/>
          <w:szCs w:val="22"/>
          <w:lang w:val="fr-BE"/>
        </w:rPr>
        <w:t xml:space="preserve">d’approfondir les éléments favorisant un entretien de qualité, </w:t>
      </w:r>
      <w:r>
        <w:rPr>
          <w:noProof/>
          <w:color w:val="000000"/>
          <w:sz w:val="22"/>
          <w:szCs w:val="22"/>
        </w:rPr>
        <w:t>par la mise en pratique d’out</w:t>
      </w:r>
      <w:r>
        <w:rPr>
          <w:noProof/>
          <w:color w:val="000000"/>
          <w:sz w:val="22"/>
          <w:szCs w:val="22"/>
        </w:rPr>
        <w:t xml:space="preserve">ils méthodologiques et en référence à divers modèles théoriques. </w:t>
      </w: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CAPACITES PREALABLES REQUISES</w:t>
      </w:r>
    </w:p>
    <w:p w:rsidR="00872C3B" w:rsidRDefault="00872C3B">
      <w:pPr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1"/>
          <w:numId w:val="32"/>
        </w:numPr>
        <w:tabs>
          <w:tab w:val="left" w:pos="900"/>
        </w:tabs>
        <w:ind w:right="42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Capacités</w:t>
      </w:r>
    </w:p>
    <w:p w:rsidR="00872C3B" w:rsidRDefault="00981867">
      <w:pPr>
        <w:spacing w:before="120" w:after="120"/>
        <w:ind w:left="902"/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Dans le cadre de sa fonction et de son rôle, au travers d’une ou plusieurs mises en situation et/ou d’analyse de situations professionnelles</w:t>
      </w:r>
      <w:r>
        <w:rPr>
          <w:i/>
          <w:iCs/>
          <w:sz w:val="22"/>
          <w:szCs w:val="22"/>
        </w:rPr>
        <w:t xml:space="preserve"> relevant du domaine de la psychopathologie,</w:t>
      </w:r>
    </w:p>
    <w:p w:rsidR="00872C3B" w:rsidRDefault="00981867">
      <w:pPr>
        <w:numPr>
          <w:ilvl w:val="0"/>
          <w:numId w:val="4"/>
        </w:numPr>
        <w:tabs>
          <w:tab w:val="clear" w:pos="0"/>
          <w:tab w:val="num" w:pos="1276"/>
        </w:tabs>
        <w:spacing w:before="120"/>
        <w:ind w:left="1276" w:right="-1" w:hanging="37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décrire les différents éléments de l’entretien ;</w:t>
      </w:r>
    </w:p>
    <w:p w:rsidR="00872C3B" w:rsidRDefault="00981867">
      <w:pPr>
        <w:numPr>
          <w:ilvl w:val="0"/>
          <w:numId w:val="4"/>
        </w:numPr>
        <w:tabs>
          <w:tab w:val="clear" w:pos="0"/>
          <w:tab w:val="num" w:pos="1276"/>
        </w:tabs>
        <w:spacing w:before="120"/>
        <w:ind w:left="1276" w:right="-1" w:hanging="37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caractériser et distinguer différentes formes d’entretien vues au cours ;</w:t>
      </w:r>
    </w:p>
    <w:p w:rsidR="00872C3B" w:rsidRDefault="00981867">
      <w:pPr>
        <w:numPr>
          <w:ilvl w:val="0"/>
          <w:numId w:val="4"/>
        </w:numPr>
        <w:tabs>
          <w:tab w:val="clear" w:pos="0"/>
          <w:tab w:val="num" w:pos="1276"/>
        </w:tabs>
        <w:spacing w:before="120"/>
        <w:ind w:left="1276" w:right="-1" w:hanging="37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identifier et analyser les éléments de base constitutifs d’un entretien (variables, moda</w:t>
      </w:r>
      <w:r>
        <w:rPr>
          <w:noProof/>
          <w:sz w:val="22"/>
          <w:szCs w:val="22"/>
        </w:rPr>
        <w:t>lités, types d’écoute, observation, prise de parole…) ;</w:t>
      </w:r>
    </w:p>
    <w:p w:rsidR="00872C3B" w:rsidRDefault="00981867">
      <w:pPr>
        <w:numPr>
          <w:ilvl w:val="0"/>
          <w:numId w:val="4"/>
        </w:numPr>
        <w:tabs>
          <w:tab w:val="clear" w:pos="0"/>
          <w:tab w:val="num" w:pos="1276"/>
        </w:tabs>
        <w:spacing w:before="120"/>
        <w:ind w:left="1276" w:right="-1" w:hanging="376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situer sa fonction, les limites de celle-ci ainsi que son rôle au cours des entretiens dans le contexte du travail en équipe.</w:t>
      </w:r>
    </w:p>
    <w:p w:rsidR="00872C3B" w:rsidRDefault="00872C3B">
      <w:pPr>
        <w:spacing w:before="120"/>
        <w:ind w:left="1276" w:right="-1"/>
        <w:jc w:val="both"/>
        <w:rPr>
          <w:noProof/>
          <w:sz w:val="22"/>
          <w:szCs w:val="22"/>
        </w:rPr>
      </w:pPr>
    </w:p>
    <w:p w:rsidR="00872C3B" w:rsidRDefault="00981867">
      <w:pPr>
        <w:pStyle w:val="Paragraphedeliste"/>
        <w:numPr>
          <w:ilvl w:val="1"/>
          <w:numId w:val="32"/>
        </w:numPr>
        <w:tabs>
          <w:tab w:val="left" w:pos="900"/>
        </w:tabs>
        <w:ind w:right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Titre pouvant en tenir lieu </w:t>
      </w:r>
    </w:p>
    <w:p w:rsidR="00872C3B" w:rsidRDefault="00981867">
      <w:pPr>
        <w:spacing w:before="120"/>
        <w:ind w:left="902" w:right="425"/>
        <w:jc w:val="both"/>
        <w:rPr>
          <w:sz w:val="22"/>
          <w:szCs w:val="22"/>
        </w:rPr>
      </w:pPr>
      <w:r>
        <w:rPr>
          <w:sz w:val="22"/>
          <w:szCs w:val="22"/>
        </w:rPr>
        <w:t>Attestation de réussite de l’unité d’enseign</w:t>
      </w:r>
      <w:r>
        <w:rPr>
          <w:sz w:val="22"/>
          <w:szCs w:val="22"/>
        </w:rPr>
        <w:t xml:space="preserve">ement « Initiation à l’entretien-Niveau 1 », code </w:t>
      </w:r>
      <w:r>
        <w:rPr>
          <w:color w:val="000000"/>
          <w:sz w:val="22"/>
          <w:szCs w:val="22"/>
        </w:rPr>
        <w:t>94 12 03 U35 D2</w:t>
      </w:r>
      <w:r>
        <w:t>.</w:t>
      </w:r>
    </w:p>
    <w:p w:rsidR="00872C3B" w:rsidRDefault="00872C3B">
      <w:pPr>
        <w:spacing w:before="120"/>
        <w:jc w:val="both"/>
        <w:rPr>
          <w:noProof/>
          <w:sz w:val="22"/>
          <w:szCs w:val="22"/>
        </w:rPr>
      </w:pPr>
    </w:p>
    <w:p w:rsidR="00872C3B" w:rsidRDefault="00872C3B">
      <w:pPr>
        <w:pStyle w:val="Paragraphedeliste"/>
        <w:tabs>
          <w:tab w:val="left" w:pos="360"/>
        </w:tabs>
        <w:ind w:left="360"/>
        <w:jc w:val="both"/>
        <w:rPr>
          <w:sz w:val="22"/>
          <w:szCs w:val="22"/>
        </w:rPr>
      </w:pPr>
    </w:p>
    <w:p w:rsidR="00872C3B" w:rsidRDefault="00872C3B">
      <w:pPr>
        <w:pStyle w:val="Paragraphedeliste"/>
        <w:tabs>
          <w:tab w:val="left" w:pos="360"/>
        </w:tabs>
        <w:ind w:left="360"/>
        <w:jc w:val="both"/>
        <w:rPr>
          <w:sz w:val="22"/>
          <w:szCs w:val="22"/>
        </w:rPr>
      </w:pPr>
    </w:p>
    <w:p w:rsidR="00872C3B" w:rsidRDefault="00981867">
      <w:pPr>
        <w:overflowPunct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72C3B" w:rsidRDefault="00872C3B">
      <w:pPr>
        <w:pStyle w:val="Paragraphedeliste"/>
        <w:tabs>
          <w:tab w:val="left" w:pos="360"/>
        </w:tabs>
        <w:ind w:left="360"/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ACQUIS D’APPRENTISSAGE</w:t>
      </w:r>
    </w:p>
    <w:p w:rsidR="00872C3B" w:rsidRDefault="00872C3B">
      <w:pPr>
        <w:ind w:left="426"/>
        <w:jc w:val="both"/>
        <w:rPr>
          <w:sz w:val="22"/>
          <w:szCs w:val="22"/>
        </w:rPr>
      </w:pPr>
    </w:p>
    <w:p w:rsidR="00872C3B" w:rsidRDefault="00981867">
      <w:pPr>
        <w:spacing w:after="120"/>
        <w:ind w:left="426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</w:t>
      </w:r>
      <w:r>
        <w:rPr>
          <w:b/>
          <w:iCs/>
          <w:sz w:val="22"/>
          <w:szCs w:val="22"/>
        </w:rPr>
        <w:t>l’étudiant sera capable,</w:t>
      </w:r>
    </w:p>
    <w:p w:rsidR="00872C3B" w:rsidRDefault="00981867">
      <w:pPr>
        <w:spacing w:after="120"/>
        <w:ind w:left="426"/>
        <w:jc w:val="both"/>
        <w:rPr>
          <w:i/>
          <w:iCs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de l’analyse de mises en situation ou de situations professionnelles</w:t>
      </w:r>
      <w:r>
        <w:rPr>
          <w:i/>
          <w:iCs/>
          <w:sz w:val="22"/>
          <w:szCs w:val="22"/>
        </w:rPr>
        <w:t xml:space="preserve"> relevant du domaine de la psychopathologie :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de décrire la mise en pratique des techniques d’entretien et des attitudes d’écoute en réf</w:t>
      </w:r>
      <w:r>
        <w:rPr>
          <w:sz w:val="22"/>
          <w:szCs w:val="22"/>
        </w:rPr>
        <w:t>érence à différentes approches théoriques ; 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de contextualiser son intervention et d’en mesurer l’influence sur l’entretien ;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d’observer et d’analyser les attitudes personnelles et relationnelles intervenant au cours de l’entretien.</w:t>
      </w:r>
    </w:p>
    <w:p w:rsidR="00872C3B" w:rsidRDefault="00981867">
      <w:pPr>
        <w:spacing w:before="480"/>
        <w:ind w:left="284" w:right="425" w:firstLine="142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la détermination d</w:t>
      </w:r>
      <w:r>
        <w:rPr>
          <w:b/>
          <w:sz w:val="22"/>
          <w:szCs w:val="22"/>
        </w:rPr>
        <w:t>u degré de maîtrise</w:t>
      </w:r>
      <w:r>
        <w:rPr>
          <w:sz w:val="22"/>
          <w:szCs w:val="22"/>
        </w:rPr>
        <w:t>, il sera tenu compte des critères suivants :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la précision de ses observations et analyses,</w:t>
      </w:r>
    </w:p>
    <w:bookmarkEnd w:id="0"/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le degré d’intégration des différents paramètres d’un entretien,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l’exhaustivité des fondements théoriques de l’entretien,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l’articulation de diffé</w:t>
      </w:r>
      <w:r>
        <w:rPr>
          <w:sz w:val="22"/>
          <w:szCs w:val="22"/>
        </w:rPr>
        <w:t>rentes approches dans l’entretien,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la capacité d’opérer des choix d’orientation technique de l’entretien en adaptation à la situation personnelle et relationnelle.</w:t>
      </w: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tabs>
          <w:tab w:val="left" w:pos="360"/>
        </w:tabs>
        <w:jc w:val="both"/>
        <w:rPr>
          <w:sz w:val="22"/>
          <w:szCs w:val="22"/>
        </w:rPr>
      </w:pPr>
    </w:p>
    <w:p w:rsidR="00872C3B" w:rsidRDefault="00872C3B">
      <w:pPr>
        <w:pStyle w:val="Paragraphedeliste"/>
        <w:tabs>
          <w:tab w:val="left" w:pos="360"/>
        </w:tabs>
        <w:ind w:left="360"/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PROGRAMME </w:t>
      </w:r>
    </w:p>
    <w:p w:rsidR="00872C3B" w:rsidRDefault="00872C3B">
      <w:pPr>
        <w:jc w:val="both"/>
        <w:rPr>
          <w:iCs/>
          <w:sz w:val="22"/>
          <w:szCs w:val="22"/>
        </w:rPr>
      </w:pPr>
    </w:p>
    <w:p w:rsidR="00872C3B" w:rsidRDefault="00981867"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capable,</w:t>
      </w:r>
    </w:p>
    <w:p w:rsidR="00872C3B" w:rsidRDefault="00981867">
      <w:pPr>
        <w:spacing w:after="120"/>
        <w:ind w:left="426"/>
        <w:jc w:val="both"/>
        <w:rPr>
          <w:i/>
          <w:iCs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cadre de sa fonction et de son rôle, au travers de mises en situation et d’analyse de situations professionnelles</w:t>
      </w:r>
      <w:r>
        <w:rPr>
          <w:i/>
          <w:iCs/>
          <w:sz w:val="22"/>
          <w:szCs w:val="22"/>
        </w:rPr>
        <w:t xml:space="preserve"> relevant du domaine de la psychopathologie :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d’expérimenter et de différencier divers types d’écoute, de justifier leur application en réf</w:t>
      </w:r>
      <w:r>
        <w:rPr>
          <w:sz w:val="22"/>
          <w:szCs w:val="22"/>
        </w:rPr>
        <w:t>érence à leurs fondements théoriques et en référence au bénéficiaire et au contexte organisationnel et institutionnel ;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d’affiner sa réflexion critique sur l’acte d’observer dans un entretien ;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 dégager les enjeux contextuels de l’entretien notamment en </w:t>
      </w:r>
      <w:r>
        <w:rPr>
          <w:sz w:val="22"/>
          <w:szCs w:val="22"/>
        </w:rPr>
        <w:t>termes de culture, de contrainte, de pouvoir… ;</w:t>
      </w:r>
    </w:p>
    <w:p w:rsidR="00872C3B" w:rsidRDefault="00981867">
      <w:pPr>
        <w:numPr>
          <w:ilvl w:val="0"/>
          <w:numId w:val="7"/>
        </w:numPr>
        <w:tabs>
          <w:tab w:val="clear" w:pos="283"/>
          <w:tab w:val="num" w:pos="851"/>
        </w:tabs>
        <w:spacing w:before="120"/>
        <w:ind w:left="851" w:right="-1" w:hanging="491"/>
        <w:jc w:val="both"/>
        <w:rPr>
          <w:sz w:val="22"/>
          <w:szCs w:val="22"/>
        </w:rPr>
      </w:pPr>
      <w:r>
        <w:rPr>
          <w:sz w:val="22"/>
          <w:szCs w:val="22"/>
        </w:rPr>
        <w:t>de prendre conscience de ses propres attitudes en entretien, de repérer les limites et possibilités de la conduite d’entretiens.</w:t>
      </w: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CHARGE DE COURS</w:t>
      </w:r>
    </w:p>
    <w:p w:rsidR="00872C3B" w:rsidRDefault="00872C3B">
      <w:pPr>
        <w:ind w:left="426"/>
        <w:jc w:val="both"/>
        <w:rPr>
          <w:sz w:val="22"/>
          <w:szCs w:val="22"/>
        </w:rPr>
      </w:pPr>
    </w:p>
    <w:p w:rsidR="00872C3B" w:rsidRDefault="00981867">
      <w:pPr>
        <w:spacing w:after="120"/>
        <w:ind w:left="426" w:hanging="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 enseignant ou un expert. </w:t>
      </w:r>
    </w:p>
    <w:p w:rsidR="00872C3B" w:rsidRDefault="00981867">
      <w:pPr>
        <w:pStyle w:val="Retraitcorpsdetexte2"/>
        <w:spacing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L’expert devra justifier de </w:t>
      </w:r>
      <w:r>
        <w:rPr>
          <w:sz w:val="22"/>
          <w:szCs w:val="22"/>
        </w:rPr>
        <w:t>compétences particulières issues d’une expérience professionnelle actualisée en relation avec le programme du présent dossier pédagogique.</w:t>
      </w: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CONSTITUTION DES GROUPES OU REGROUPEMENT</w:t>
      </w:r>
    </w:p>
    <w:p w:rsidR="00872C3B" w:rsidRDefault="00872C3B">
      <w:pPr>
        <w:ind w:left="426" w:right="426"/>
        <w:jc w:val="both"/>
        <w:rPr>
          <w:sz w:val="22"/>
          <w:szCs w:val="22"/>
        </w:rPr>
      </w:pPr>
    </w:p>
    <w:p w:rsidR="00872C3B" w:rsidRDefault="0098186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Il est recommandé de ne pas dépasser dix-huit étudiants par groupe.</w:t>
      </w:r>
    </w:p>
    <w:p w:rsidR="00872C3B" w:rsidRDefault="00872C3B">
      <w:pPr>
        <w:ind w:firstLine="360"/>
        <w:jc w:val="both"/>
        <w:rPr>
          <w:sz w:val="22"/>
          <w:szCs w:val="22"/>
        </w:rPr>
      </w:pPr>
    </w:p>
    <w:p w:rsidR="00872C3B" w:rsidRDefault="00872C3B">
      <w:pPr>
        <w:ind w:firstLine="360"/>
        <w:jc w:val="both"/>
        <w:rPr>
          <w:sz w:val="22"/>
          <w:szCs w:val="22"/>
        </w:rPr>
      </w:pPr>
    </w:p>
    <w:p w:rsidR="00872C3B" w:rsidRDefault="00981867">
      <w:pPr>
        <w:pStyle w:val="Paragraphedeliste"/>
        <w:numPr>
          <w:ilvl w:val="0"/>
          <w:numId w:val="32"/>
        </w:numPr>
        <w:tabs>
          <w:tab w:val="left" w:pos="360"/>
        </w:tabs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HO</w:t>
      </w:r>
      <w:r>
        <w:rPr>
          <w:b/>
          <w:noProof/>
          <w:sz w:val="22"/>
          <w:szCs w:val="22"/>
        </w:rPr>
        <w:t>RAIRE MINIMUM DE L’UNITE D’ENSEIGNEMENT</w:t>
      </w:r>
    </w:p>
    <w:p w:rsidR="00872C3B" w:rsidRDefault="00872C3B">
      <w:pPr>
        <w:numPr>
          <w:ilvl w:val="12"/>
          <w:numId w:val="0"/>
        </w:numPr>
        <w:ind w:right="708" w:hanging="708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382"/>
        <w:gridCol w:w="1701"/>
        <w:gridCol w:w="1701"/>
        <w:gridCol w:w="1488"/>
      </w:tblGrid>
      <w:tr w:rsidR="00872C3B">
        <w:trPr>
          <w:jc w:val="center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3B" w:rsidRDefault="00981867">
            <w:pPr>
              <w:pStyle w:val="Paragraphedeliste"/>
              <w:numPr>
                <w:ilvl w:val="1"/>
                <w:numId w:val="32"/>
              </w:numPr>
              <w:ind w:left="479" w:right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3B" w:rsidRDefault="009818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3B" w:rsidRDefault="009818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C3B" w:rsidRDefault="009818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 w:rsidR="00872C3B">
        <w:trPr>
          <w:jc w:val="center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72C3B" w:rsidRDefault="00981867">
            <w:pPr>
              <w:ind w:left="3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Méthodologie de l’entretien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B" w:rsidRDefault="0098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3B" w:rsidRDefault="0098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2C3B" w:rsidRDefault="0098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872C3B">
        <w:trPr>
          <w:jc w:val="center"/>
        </w:trPr>
        <w:tc>
          <w:tcPr>
            <w:tcW w:w="5083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72C3B" w:rsidRDefault="00981867">
            <w:pPr>
              <w:pStyle w:val="Paragraphedeliste"/>
              <w:numPr>
                <w:ilvl w:val="1"/>
                <w:numId w:val="32"/>
              </w:numPr>
              <w:ind w:left="479" w:right="4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 d’autonomie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2C3B" w:rsidRDefault="0098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72C3B" w:rsidRDefault="009818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72C3B">
        <w:trPr>
          <w:jc w:val="center"/>
        </w:trPr>
        <w:tc>
          <w:tcPr>
            <w:tcW w:w="5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2C3B" w:rsidRDefault="00981867">
            <w:pPr>
              <w:ind w:hanging="11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2C3B" w:rsidRDefault="00872C3B">
            <w:pPr>
              <w:ind w:left="709"/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2C3B" w:rsidRDefault="009818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</w:tbl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p w:rsidR="00872C3B" w:rsidRDefault="00872C3B">
      <w:pPr>
        <w:ind w:firstLine="360"/>
        <w:jc w:val="both"/>
        <w:rPr>
          <w:sz w:val="22"/>
          <w:szCs w:val="22"/>
        </w:rPr>
      </w:pPr>
    </w:p>
    <w:p w:rsidR="00872C3B" w:rsidRDefault="00872C3B">
      <w:pPr>
        <w:jc w:val="both"/>
        <w:rPr>
          <w:sz w:val="22"/>
          <w:szCs w:val="22"/>
        </w:rPr>
      </w:pPr>
    </w:p>
    <w:sectPr w:rsidR="00872C3B" w:rsidSect="00872C3B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3B" w:rsidRDefault="00981867">
      <w:r>
        <w:separator/>
      </w:r>
    </w:p>
  </w:endnote>
  <w:endnote w:type="continuationSeparator" w:id="0">
    <w:p w:rsidR="00872C3B" w:rsidRDefault="00981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54636688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872C3B" w:rsidRDefault="00981867">
            <w:pPr>
              <w:pStyle w:val="Pieddepage"/>
              <w:ind w:left="-28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Initiation à l’entretien – niveau 2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 w:rsidR="00872C3B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872C3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872C3B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872C3B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872C3B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="00872C3B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72C3B" w:rsidRDefault="00872C3B">
    <w:pPr>
      <w:pStyle w:val="Pieddepage"/>
      <w:rPr>
        <w:b/>
        <w:color w:val="0000FF"/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3B" w:rsidRDefault="00981867">
      <w:r>
        <w:separator/>
      </w:r>
    </w:p>
  </w:footnote>
  <w:footnote w:type="continuationSeparator" w:id="0">
    <w:p w:rsidR="00872C3B" w:rsidRDefault="00981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13E"/>
    <w:multiLevelType w:val="hybridMultilevel"/>
    <w:tmpl w:val="441C6430"/>
    <w:lvl w:ilvl="0" w:tplc="38D6DA74">
      <w:numFmt w:val="bullet"/>
      <w:lvlText w:val="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75EBB"/>
    <w:multiLevelType w:val="hybridMultilevel"/>
    <w:tmpl w:val="BED46FA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D73A5"/>
    <w:multiLevelType w:val="hybridMultilevel"/>
    <w:tmpl w:val="8CAE5A8E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7495D"/>
    <w:multiLevelType w:val="hybridMultilevel"/>
    <w:tmpl w:val="579A115E"/>
    <w:lvl w:ilvl="0" w:tplc="F5F682C0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A2E3F"/>
    <w:multiLevelType w:val="hybridMultilevel"/>
    <w:tmpl w:val="157CA05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C5716C"/>
    <w:multiLevelType w:val="hybridMultilevel"/>
    <w:tmpl w:val="157CA05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162FB"/>
    <w:multiLevelType w:val="hybridMultilevel"/>
    <w:tmpl w:val="1B9CA262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32B9B"/>
    <w:multiLevelType w:val="hybridMultilevel"/>
    <w:tmpl w:val="47B67DF6"/>
    <w:lvl w:ilvl="0" w:tplc="7868AAC2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B547F"/>
    <w:multiLevelType w:val="hybridMultilevel"/>
    <w:tmpl w:val="4CA0145A"/>
    <w:lvl w:ilvl="0" w:tplc="0FA2362C">
      <w:start w:val="1"/>
      <w:numFmt w:val="bullet"/>
      <w:pStyle w:val="Puce2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8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719FB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E966EF"/>
    <w:multiLevelType w:val="multilevel"/>
    <w:tmpl w:val="7534F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378C2321"/>
    <w:multiLevelType w:val="hybridMultilevel"/>
    <w:tmpl w:val="DF88FE56"/>
    <w:lvl w:ilvl="0" w:tplc="D304FC40">
      <w:start w:val="1"/>
      <w:numFmt w:val="bullet"/>
      <w:pStyle w:val="Puce3"/>
      <w:lvlText w:val=""/>
      <w:lvlJc w:val="left"/>
      <w:pPr>
        <w:tabs>
          <w:tab w:val="num" w:pos="0"/>
        </w:tabs>
        <w:ind w:left="1985" w:hanging="284"/>
      </w:pPr>
      <w:rPr>
        <w:rFonts w:ascii="Symbol" w:hAnsi="Symbol" w:cs="Symbol" w:hint="default"/>
        <w:color w:val="auto"/>
        <w:sz w:val="14"/>
        <w:szCs w:val="1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361ACF"/>
    <w:multiLevelType w:val="hybridMultilevel"/>
    <w:tmpl w:val="93FA6920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467629"/>
    <w:multiLevelType w:val="singleLevel"/>
    <w:tmpl w:val="E5F454EE"/>
    <w:lvl w:ilvl="0">
      <w:numFmt w:val="bullet"/>
      <w:pStyle w:val="Puce1"/>
      <w:lvlText w:val="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4">
    <w:nsid w:val="3F735E61"/>
    <w:multiLevelType w:val="singleLevel"/>
    <w:tmpl w:val="7786AB9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5">
    <w:nsid w:val="405F44E7"/>
    <w:multiLevelType w:val="hybridMultilevel"/>
    <w:tmpl w:val="7DFC8BC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781E14"/>
    <w:multiLevelType w:val="hybridMultilevel"/>
    <w:tmpl w:val="1B30569E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E728B"/>
    <w:multiLevelType w:val="multilevel"/>
    <w:tmpl w:val="47B67DF6"/>
    <w:lvl w:ilvl="0">
      <w:start w:val="1"/>
      <w:numFmt w:val="bullet"/>
      <w:lvlText w:val=""/>
      <w:lvlJc w:val="left"/>
      <w:pPr>
        <w:tabs>
          <w:tab w:val="num" w:pos="0"/>
        </w:tabs>
        <w:ind w:left="0" w:hanging="283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272977"/>
    <w:multiLevelType w:val="hybridMultilevel"/>
    <w:tmpl w:val="44025504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AE772B"/>
    <w:multiLevelType w:val="hybridMultilevel"/>
    <w:tmpl w:val="62AE032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E744D3"/>
    <w:multiLevelType w:val="singleLevel"/>
    <w:tmpl w:val="263E7390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1">
    <w:nsid w:val="615F3CCD"/>
    <w:multiLevelType w:val="hybridMultilevel"/>
    <w:tmpl w:val="D3C0EF7C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492F1E"/>
    <w:multiLevelType w:val="hybridMultilevel"/>
    <w:tmpl w:val="559CA960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37241"/>
    <w:multiLevelType w:val="hybridMultilevel"/>
    <w:tmpl w:val="BED46FA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1B6741"/>
    <w:multiLevelType w:val="multilevel"/>
    <w:tmpl w:val="579A115E"/>
    <w:lvl w:ilvl="0">
      <w:start w:val="1"/>
      <w:numFmt w:val="bullet"/>
      <w:lvlText w:val="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4235EF"/>
    <w:multiLevelType w:val="hybridMultilevel"/>
    <w:tmpl w:val="890C353A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77DCA"/>
    <w:multiLevelType w:val="multilevel"/>
    <w:tmpl w:val="F3882F2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27">
    <w:nsid w:val="7CE52E40"/>
    <w:multiLevelType w:val="hybridMultilevel"/>
    <w:tmpl w:val="6C64AFF8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633EF4"/>
    <w:multiLevelType w:val="hybridMultilevel"/>
    <w:tmpl w:val="461272F4"/>
    <w:lvl w:ilvl="0" w:tplc="F822BC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9970E6"/>
    <w:multiLevelType w:val="hybridMultilevel"/>
    <w:tmpl w:val="C9647912"/>
    <w:lvl w:ilvl="0" w:tplc="707A5D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18"/>
  </w:num>
  <w:num w:numId="11">
    <w:abstractNumId w:val="22"/>
  </w:num>
  <w:num w:numId="12">
    <w:abstractNumId w:val="28"/>
  </w:num>
  <w:num w:numId="13">
    <w:abstractNumId w:val="16"/>
  </w:num>
  <w:num w:numId="14">
    <w:abstractNumId w:val="6"/>
  </w:num>
  <w:num w:numId="15">
    <w:abstractNumId w:val="27"/>
  </w:num>
  <w:num w:numId="16">
    <w:abstractNumId w:val="4"/>
  </w:num>
  <w:num w:numId="17">
    <w:abstractNumId w:val="23"/>
  </w:num>
  <w:num w:numId="18">
    <w:abstractNumId w:val="25"/>
  </w:num>
  <w:num w:numId="19">
    <w:abstractNumId w:val="12"/>
  </w:num>
  <w:num w:numId="20">
    <w:abstractNumId w:val="15"/>
  </w:num>
  <w:num w:numId="21">
    <w:abstractNumId w:val="5"/>
  </w:num>
  <w:num w:numId="22">
    <w:abstractNumId w:val="1"/>
  </w:num>
  <w:num w:numId="23">
    <w:abstractNumId w:val="14"/>
  </w:num>
  <w:num w:numId="24">
    <w:abstractNumId w:val="2"/>
  </w:num>
  <w:num w:numId="25">
    <w:abstractNumId w:val="19"/>
  </w:num>
  <w:num w:numId="26">
    <w:abstractNumId w:val="29"/>
  </w:num>
  <w:num w:numId="27">
    <w:abstractNumId w:val="17"/>
  </w:num>
  <w:num w:numId="28">
    <w:abstractNumId w:val="7"/>
  </w:num>
  <w:num w:numId="29">
    <w:abstractNumId w:val="0"/>
  </w:num>
  <w:num w:numId="30">
    <w:abstractNumId w:val="24"/>
  </w:num>
  <w:num w:numId="31">
    <w:abstractNumId w:val="3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72C3B"/>
    <w:rsid w:val="00872C3B"/>
    <w:rsid w:val="0098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2C3B"/>
    <w:pPr>
      <w:overflowPunct w:val="0"/>
      <w:autoSpaceDE w:val="0"/>
      <w:autoSpaceDN w:val="0"/>
      <w:adjustRightInd w:val="0"/>
    </w:pPr>
    <w:rPr>
      <w:lang w:val="fr-FR" w:eastAsia="fr-FR"/>
    </w:rPr>
  </w:style>
  <w:style w:type="paragraph" w:styleId="Titre1">
    <w:name w:val="heading 1"/>
    <w:basedOn w:val="Normal"/>
    <w:next w:val="Normal"/>
    <w:qFormat/>
    <w:rsid w:val="00872C3B"/>
    <w:pPr>
      <w:keepNext/>
      <w:tabs>
        <w:tab w:val="left" w:leader="dot" w:pos="9639"/>
      </w:tabs>
      <w:overflowPunct/>
      <w:autoSpaceDE/>
      <w:autoSpaceDN/>
      <w:adjustRightInd/>
      <w:ind w:left="340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872C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1">
    <w:name w:val="Puce 1"/>
    <w:basedOn w:val="Normal"/>
    <w:next w:val="Normal"/>
    <w:rsid w:val="00872C3B"/>
    <w:pPr>
      <w:numPr>
        <w:numId w:val="1"/>
      </w:numPr>
      <w:jc w:val="both"/>
    </w:pPr>
    <w:rPr>
      <w:sz w:val="22"/>
      <w:szCs w:val="22"/>
      <w:lang w:val="fr-BE" w:eastAsia="en-US"/>
    </w:rPr>
  </w:style>
  <w:style w:type="paragraph" w:customStyle="1" w:styleId="Puce2">
    <w:name w:val="Puce 2"/>
    <w:basedOn w:val="Normal"/>
    <w:next w:val="Normal"/>
    <w:rsid w:val="00872C3B"/>
    <w:pPr>
      <w:numPr>
        <w:numId w:val="2"/>
      </w:numPr>
      <w:spacing w:before="60"/>
      <w:jc w:val="both"/>
    </w:pPr>
    <w:rPr>
      <w:sz w:val="22"/>
      <w:szCs w:val="22"/>
      <w:lang w:eastAsia="en-US"/>
    </w:rPr>
  </w:style>
  <w:style w:type="paragraph" w:customStyle="1" w:styleId="Puce3">
    <w:name w:val="Puce 3"/>
    <w:basedOn w:val="Normal"/>
    <w:next w:val="Normal"/>
    <w:rsid w:val="00872C3B"/>
    <w:pPr>
      <w:numPr>
        <w:numId w:val="3"/>
      </w:numPr>
      <w:tabs>
        <w:tab w:val="left" w:pos="1701"/>
      </w:tabs>
      <w:jc w:val="both"/>
    </w:pPr>
    <w:rPr>
      <w:sz w:val="22"/>
      <w:szCs w:val="22"/>
      <w:lang w:val="fr-BE" w:eastAsia="en-US"/>
    </w:rPr>
  </w:style>
  <w:style w:type="paragraph" w:customStyle="1" w:styleId="Texte">
    <w:name w:val="Texte"/>
    <w:basedOn w:val="Normal"/>
    <w:rsid w:val="00872C3B"/>
    <w:rPr>
      <w:rFonts w:ascii="MS Serif" w:hAnsi="MS Serif"/>
      <w:noProof/>
    </w:rPr>
  </w:style>
  <w:style w:type="paragraph" w:styleId="En-tte">
    <w:name w:val="header"/>
    <w:basedOn w:val="Normal"/>
    <w:rsid w:val="00872C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72C3B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872C3B"/>
    <w:pPr>
      <w:overflowPunct/>
      <w:autoSpaceDE/>
      <w:autoSpaceDN/>
      <w:adjustRightInd/>
      <w:ind w:left="360"/>
    </w:pPr>
    <w:rPr>
      <w:rFonts w:ascii="Tahoma" w:hAnsi="Tahoma"/>
      <w:sz w:val="22"/>
      <w:lang w:val="fr-BE"/>
    </w:rPr>
  </w:style>
  <w:style w:type="character" w:styleId="Numrodepage">
    <w:name w:val="page number"/>
    <w:basedOn w:val="Policepardfaut"/>
    <w:rsid w:val="00872C3B"/>
  </w:style>
  <w:style w:type="paragraph" w:styleId="Corpsdetexte2">
    <w:name w:val="Body Text 2"/>
    <w:basedOn w:val="Normal"/>
    <w:rsid w:val="00872C3B"/>
    <w:pPr>
      <w:spacing w:after="120" w:line="480" w:lineRule="auto"/>
    </w:pPr>
  </w:style>
  <w:style w:type="character" w:styleId="Marquedecommentaire">
    <w:name w:val="annotation reference"/>
    <w:rsid w:val="00872C3B"/>
    <w:rPr>
      <w:sz w:val="16"/>
      <w:szCs w:val="16"/>
    </w:rPr>
  </w:style>
  <w:style w:type="paragraph" w:styleId="Commentaire">
    <w:name w:val="annotation text"/>
    <w:aliases w:val=" Car"/>
    <w:basedOn w:val="Normal"/>
    <w:link w:val="CommentaireCar"/>
    <w:rsid w:val="00872C3B"/>
  </w:style>
  <w:style w:type="character" w:customStyle="1" w:styleId="CommentaireCar">
    <w:name w:val="Commentaire Car"/>
    <w:aliases w:val=" Car Car"/>
    <w:link w:val="Commentaire"/>
    <w:rsid w:val="00872C3B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72C3B"/>
    <w:rPr>
      <w:b/>
      <w:bCs/>
    </w:rPr>
  </w:style>
  <w:style w:type="character" w:customStyle="1" w:styleId="ObjetducommentaireCar">
    <w:name w:val="Objet du commentaire Car"/>
    <w:link w:val="Objetducommentaire"/>
    <w:rsid w:val="00872C3B"/>
    <w:rPr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872C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72C3B"/>
    <w:rPr>
      <w:rFonts w:ascii="Tahoma" w:hAnsi="Tahoma" w:cs="Tahoma"/>
      <w:sz w:val="16"/>
      <w:szCs w:val="16"/>
      <w:lang w:val="fr-FR" w:eastAsia="fr-FR"/>
    </w:rPr>
  </w:style>
  <w:style w:type="character" w:customStyle="1" w:styleId="CommentTextChar">
    <w:name w:val="Comment Text Char"/>
    <w:semiHidden/>
    <w:locked/>
    <w:rsid w:val="00872C3B"/>
    <w:rPr>
      <w:lang w:val="fr-FR" w:eastAsia="ar-SA" w:bidi="ar-SA"/>
    </w:rPr>
  </w:style>
  <w:style w:type="paragraph" w:styleId="Retraitcorpsdetexte2">
    <w:name w:val="Body Text Indent 2"/>
    <w:basedOn w:val="Normal"/>
    <w:rsid w:val="00872C3B"/>
    <w:pPr>
      <w:spacing w:after="120" w:line="480" w:lineRule="auto"/>
      <w:ind w:left="283"/>
    </w:pPr>
  </w:style>
  <w:style w:type="character" w:customStyle="1" w:styleId="PieddepageCar">
    <w:name w:val="Pied de page Car"/>
    <w:basedOn w:val="Policepardfaut"/>
    <w:link w:val="Pieddepage"/>
    <w:uiPriority w:val="99"/>
    <w:rsid w:val="00872C3B"/>
    <w:rPr>
      <w:lang w:val="fr-FR" w:eastAsia="fr-FR"/>
    </w:rPr>
  </w:style>
  <w:style w:type="paragraph" w:styleId="Paragraphedeliste">
    <w:name w:val="List Paragraph"/>
    <w:basedOn w:val="Normal"/>
    <w:uiPriority w:val="34"/>
    <w:qFormat/>
    <w:rsid w:val="00872C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660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Valued Acer Customer</dc:creator>
  <cp:keywords/>
  <dc:description/>
  <cp:lastModifiedBy>Audrey Faniel</cp:lastModifiedBy>
  <cp:revision>11</cp:revision>
  <cp:lastPrinted>2012-03-10T23:40:00Z</cp:lastPrinted>
  <dcterms:created xsi:type="dcterms:W3CDTF">2018-04-15T12:17:00Z</dcterms:created>
  <dcterms:modified xsi:type="dcterms:W3CDTF">2020-01-23T11:08:00Z</dcterms:modified>
</cp:coreProperties>
</file>