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BB" w:rsidRDefault="00FA7C54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  <w:sz w:val="22"/>
          </w:rPr>
          <w:t>LA COMMUNAUTE FRANCAISE</w:t>
        </w:r>
      </w:smartTag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FA7C54">
      <w:pPr>
        <w:pStyle w:val="Texte"/>
        <w:ind w:right="-289"/>
        <w:jc w:val="center"/>
        <w:rPr>
          <w:rFonts w:ascii="Times New Roman" w:hAnsi="Times New Roman"/>
          <w:b/>
          <w:noProof w:val="0"/>
        </w:rPr>
      </w:pPr>
      <w:r>
        <w:rPr>
          <w:rFonts w:ascii="Times New Roman" w:hAnsi="Times New Roman"/>
          <w:b/>
          <w:noProof w:val="0"/>
        </w:rPr>
        <w:t>ADMINISTRATION GENERALE DE L’ENSEIGNEMENT</w:t>
      </w: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FA7C54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</w:t>
      </w: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8C37BB">
      <w:pPr>
        <w:pStyle w:val="Texte"/>
        <w:rPr>
          <w:rFonts w:ascii="Times New Roman" w:hAnsi="Times New Roman"/>
          <w:noProof w:val="0"/>
          <w:sz w:val="22"/>
        </w:rPr>
      </w:pP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FA7C54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b/>
          <w:sz w:val="28"/>
        </w:rPr>
      </w:pPr>
      <w:r>
        <w:rPr>
          <w:b/>
          <w:sz w:val="28"/>
        </w:rPr>
        <w:t>DOSSIER PEDAGOGIQUE</w:t>
      </w: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FA7C54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b/>
          <w:szCs w:val="24"/>
        </w:rPr>
      </w:pPr>
      <w:r>
        <w:rPr>
          <w:b/>
          <w:szCs w:val="24"/>
        </w:rPr>
        <w:t>UNITE D’ENSEIGNEMENT</w:t>
      </w: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FA7C54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 xml:space="preserve">EPREUVE </w:t>
      </w:r>
      <w:r>
        <w:rPr>
          <w:b/>
          <w:sz w:val="32"/>
        </w:rPr>
        <w:t>INTEGREE DE LA SECTION :</w:t>
      </w:r>
    </w:p>
    <w:p w:rsidR="008C37BB" w:rsidRDefault="00FA7C54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b/>
          <w:caps/>
          <w:sz w:val="32"/>
        </w:rPr>
      </w:pPr>
      <w:r>
        <w:rPr>
          <w:b/>
          <w:sz w:val="32"/>
        </w:rPr>
        <w:t>« BACHELIER DE SPECIALISATION : MEDIATEUR »</w:t>
      </w: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FA7C54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b/>
          <w:szCs w:val="24"/>
        </w:rPr>
      </w:pPr>
      <w:r>
        <w:rPr>
          <w:b/>
          <w:szCs w:val="24"/>
        </w:rPr>
        <w:t xml:space="preserve">ENSEIGNEMENT SUPERIEUR DE TYPE COURT </w:t>
      </w:r>
    </w:p>
    <w:p w:rsidR="008C37BB" w:rsidRDefault="00FA7C54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szCs w:val="24"/>
        </w:rPr>
      </w:pPr>
      <w:r>
        <w:rPr>
          <w:szCs w:val="24"/>
        </w:rPr>
        <w:t>DOMAINE : SCIENCES POLITIQUES ET SOCIALES</w:t>
      </w: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tbl>
      <w:tblPr>
        <w:tblW w:w="0" w:type="auto"/>
        <w:tblInd w:w="20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8"/>
      </w:tblGrid>
      <w:tr w:rsidR="008C37BB">
        <w:tc>
          <w:tcPr>
            <w:tcW w:w="5528" w:type="dxa"/>
          </w:tcPr>
          <w:p w:rsidR="008C37BB" w:rsidRDefault="00FA7C54">
            <w:pPr>
              <w:pStyle w:val="En-tte"/>
              <w:tabs>
                <w:tab w:val="clear" w:pos="4536"/>
                <w:tab w:val="clear" w:pos="9072"/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 : 99 30 00 U35 D1</w:t>
            </w:r>
          </w:p>
          <w:p w:rsidR="008C37BB" w:rsidRDefault="00FA7C54">
            <w:pPr>
              <w:pStyle w:val="En-tte"/>
              <w:tabs>
                <w:tab w:val="clear" w:pos="4536"/>
                <w:tab w:val="clear" w:pos="9072"/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 DU DOMAINE DE FORMATION : 902</w:t>
            </w:r>
          </w:p>
          <w:p w:rsidR="008C37BB" w:rsidRDefault="00FA7C54">
            <w:pPr>
              <w:pStyle w:val="En-tte"/>
              <w:tabs>
                <w:tab w:val="clear" w:pos="4536"/>
                <w:tab w:val="clear" w:pos="9072"/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 DE REFERENCE INTER-RESEAUX</w:t>
            </w:r>
          </w:p>
        </w:tc>
      </w:tr>
    </w:tbl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8C37B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8C37BB" w:rsidRDefault="00FA7C54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Approbation du Gouvernement de la Communauté française du 20 décembre 2019</w:t>
      </w:r>
      <w:r>
        <w:rPr>
          <w:b/>
          <w:sz w:val="22"/>
          <w:szCs w:val="22"/>
        </w:rPr>
        <w:t>,</w:t>
      </w:r>
    </w:p>
    <w:p w:rsidR="008C37BB" w:rsidRDefault="00FA7C54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sur avis conforme du Conseil général</w:t>
      </w:r>
    </w:p>
    <w:p w:rsidR="008C37BB" w:rsidRDefault="00FA7C54">
      <w:pPr>
        <w:rPr>
          <w:b/>
          <w:sz w:val="22"/>
        </w:rPr>
      </w:pPr>
      <w:r>
        <w:rPr>
          <w:b/>
          <w:sz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7"/>
      </w:tblGrid>
      <w:tr w:rsidR="008C37BB">
        <w:tc>
          <w:tcPr>
            <w:tcW w:w="9167" w:type="dxa"/>
          </w:tcPr>
          <w:p w:rsidR="008C37BB" w:rsidRDefault="00FA7C5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EPREUVE INTEGREE DE LA SECTION :</w:t>
            </w:r>
          </w:p>
          <w:p w:rsidR="008C37BB" w:rsidRDefault="00FA7C54">
            <w:pPr>
              <w:pStyle w:val="Titre1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 BACHELIER DE SPECIALISATION : MEDIATEUR » </w:t>
            </w:r>
          </w:p>
          <w:p w:rsidR="008C37BB" w:rsidRDefault="00FA7C54">
            <w:pPr>
              <w:pStyle w:val="Titre2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ENSEIGNEMENT SUPERIEUR DE TYPE COURT</w:t>
            </w:r>
          </w:p>
        </w:tc>
      </w:tr>
    </w:tbl>
    <w:p w:rsidR="008C37BB" w:rsidRDefault="008C37BB">
      <w:pPr>
        <w:rPr>
          <w:sz w:val="22"/>
        </w:rPr>
      </w:pPr>
    </w:p>
    <w:p w:rsidR="008C37BB" w:rsidRDefault="008C37BB">
      <w:pPr>
        <w:rPr>
          <w:sz w:val="22"/>
        </w:rPr>
      </w:pPr>
    </w:p>
    <w:p w:rsidR="008C37BB" w:rsidRDefault="008C37BB">
      <w:pPr>
        <w:rPr>
          <w:sz w:val="22"/>
        </w:rPr>
      </w:pPr>
    </w:p>
    <w:p w:rsidR="008C37BB" w:rsidRDefault="00FA7C54">
      <w:pPr>
        <w:pStyle w:val="Paragraphedeliste"/>
        <w:numPr>
          <w:ilvl w:val="0"/>
          <w:numId w:val="31"/>
        </w:numPr>
        <w:tabs>
          <w:tab w:val="left" w:pos="426"/>
        </w:tabs>
        <w:jc w:val="both"/>
        <w:rPr>
          <w:b/>
          <w:sz w:val="22"/>
          <w:szCs w:val="22"/>
        </w:rPr>
      </w:pPr>
      <w:r>
        <w:rPr>
          <w:b/>
          <w:caps/>
          <w:sz w:val="22"/>
          <w:szCs w:val="22"/>
        </w:rPr>
        <w:t>Finalités de l’unité d’enseignement</w:t>
      </w:r>
    </w:p>
    <w:p w:rsidR="008C37BB" w:rsidRDefault="008C37BB">
      <w:pPr>
        <w:jc w:val="both"/>
        <w:rPr>
          <w:sz w:val="22"/>
          <w:szCs w:val="22"/>
        </w:rPr>
      </w:pPr>
    </w:p>
    <w:p w:rsidR="008C37BB" w:rsidRDefault="00FA7C54">
      <w:pPr>
        <w:pStyle w:val="1"/>
        <w:numPr>
          <w:ilvl w:val="1"/>
          <w:numId w:val="31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Finalités générales</w:t>
      </w:r>
    </w:p>
    <w:p w:rsidR="008C37BB" w:rsidRDefault="00FA7C54">
      <w:pPr>
        <w:spacing w:before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Conformément à l’article 7 du décret de la Communauté française du 16 avril 1991 organisant l’enseignement de promotion sociale, cette unité d’enseignement doit :</w:t>
      </w:r>
    </w:p>
    <w:p w:rsidR="008C37BB" w:rsidRDefault="00FA7C54">
      <w:pPr>
        <w:numPr>
          <w:ilvl w:val="0"/>
          <w:numId w:val="24"/>
        </w:numPr>
        <w:tabs>
          <w:tab w:val="clear" w:pos="360"/>
          <w:tab w:val="left" w:pos="680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concourir à l’épanouissement individuel en promouvant une meilleure inser</w:t>
      </w:r>
      <w:r>
        <w:rPr>
          <w:sz w:val="22"/>
          <w:szCs w:val="22"/>
        </w:rPr>
        <w:t>tion professionnelle, sociale, culturelle et scolaire ;</w:t>
      </w:r>
    </w:p>
    <w:p w:rsidR="008C37BB" w:rsidRDefault="00FA7C54">
      <w:pPr>
        <w:numPr>
          <w:ilvl w:val="0"/>
          <w:numId w:val="24"/>
        </w:numPr>
        <w:tabs>
          <w:tab w:val="clear" w:pos="360"/>
          <w:tab w:val="left" w:pos="680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répondre aux besoins et demandes en formation émanant des entreprises, des administrations, de l’enseignement et d’une manière générale de milieux socio-économiques et culturels.</w:t>
      </w:r>
    </w:p>
    <w:p w:rsidR="008C37BB" w:rsidRDefault="008C37BB">
      <w:pPr>
        <w:jc w:val="both"/>
        <w:rPr>
          <w:sz w:val="22"/>
          <w:szCs w:val="22"/>
        </w:rPr>
      </w:pPr>
    </w:p>
    <w:p w:rsidR="008C37BB" w:rsidRDefault="008C37BB">
      <w:pPr>
        <w:jc w:val="both"/>
        <w:rPr>
          <w:sz w:val="22"/>
          <w:szCs w:val="22"/>
        </w:rPr>
      </w:pPr>
    </w:p>
    <w:p w:rsidR="008C37BB" w:rsidRDefault="00FA7C54">
      <w:pPr>
        <w:pStyle w:val="1"/>
        <w:numPr>
          <w:ilvl w:val="1"/>
          <w:numId w:val="31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Finalités particuli</w:t>
      </w:r>
      <w:r>
        <w:rPr>
          <w:sz w:val="22"/>
          <w:szCs w:val="22"/>
        </w:rPr>
        <w:t>ères</w:t>
      </w:r>
    </w:p>
    <w:p w:rsidR="008C37BB" w:rsidRDefault="00FA7C54">
      <w:pPr>
        <w:spacing w:before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Cette unité d’enseignement vise à vérifier que l’étudiant a intégré les apports théoriques, pratiques et méthodologiques des activités d’enseignement relatifs à la « Spécialisation de médiateur » à travers l’élaboration et la défense orale d’un travai</w:t>
      </w:r>
      <w:r>
        <w:rPr>
          <w:sz w:val="22"/>
          <w:szCs w:val="22"/>
        </w:rPr>
        <w:t>l de fin d’études, dans le respect des consignes établies dans le dossier pédagogique et conformément aux dispositions de l’établissement.</w:t>
      </w:r>
    </w:p>
    <w:p w:rsidR="008C37BB" w:rsidRDefault="008C37BB">
      <w:pPr>
        <w:jc w:val="both"/>
        <w:rPr>
          <w:sz w:val="22"/>
          <w:szCs w:val="22"/>
        </w:rPr>
      </w:pPr>
    </w:p>
    <w:p w:rsidR="008C37BB" w:rsidRDefault="008C37BB">
      <w:pPr>
        <w:jc w:val="both"/>
        <w:rPr>
          <w:sz w:val="22"/>
          <w:szCs w:val="22"/>
        </w:rPr>
      </w:pPr>
    </w:p>
    <w:p w:rsidR="008C37BB" w:rsidRDefault="008C37BB">
      <w:pPr>
        <w:jc w:val="both"/>
        <w:rPr>
          <w:sz w:val="22"/>
          <w:szCs w:val="22"/>
        </w:rPr>
      </w:pPr>
    </w:p>
    <w:p w:rsidR="008C37BB" w:rsidRDefault="00FA7C54">
      <w:pPr>
        <w:pStyle w:val="Paragraphedeliste"/>
        <w:numPr>
          <w:ilvl w:val="0"/>
          <w:numId w:val="31"/>
        </w:numPr>
        <w:tabs>
          <w:tab w:val="left" w:pos="42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CAPACITES PREALABLES REQUISES</w:t>
      </w:r>
    </w:p>
    <w:p w:rsidR="008C37BB" w:rsidRDefault="008C37BB">
      <w:pPr>
        <w:jc w:val="both"/>
        <w:rPr>
          <w:sz w:val="22"/>
          <w:szCs w:val="22"/>
        </w:rPr>
      </w:pPr>
    </w:p>
    <w:p w:rsidR="008C37BB" w:rsidRDefault="00FA7C54">
      <w:pPr>
        <w:pStyle w:val="Retraitcorpsdetexte"/>
        <w:ind w:left="426"/>
        <w:jc w:val="both"/>
        <w:rPr>
          <w:sz w:val="22"/>
        </w:rPr>
      </w:pPr>
      <w:r>
        <w:rPr>
          <w:sz w:val="22"/>
        </w:rPr>
        <w:t xml:space="preserve">Conformément à la législation en vigueur (Décret 13/11/2013 organisant le paysage </w:t>
      </w:r>
      <w:r>
        <w:rPr>
          <w:sz w:val="22"/>
        </w:rPr>
        <w:t>de l’enseignement supérieur tel que modifié), pour être admis à l’unité d’enseignement « Epreuve intégrée », le candidat doit être titulaire :</w:t>
      </w:r>
    </w:p>
    <w:p w:rsidR="008C37BB" w:rsidRDefault="008C37BB">
      <w:pPr>
        <w:pStyle w:val="Retraitcorpsdetexte"/>
        <w:ind w:left="426"/>
        <w:jc w:val="both"/>
        <w:rPr>
          <w:sz w:val="22"/>
        </w:rPr>
      </w:pPr>
      <w:bookmarkStart w:id="0" w:name="_GoBack"/>
      <w:bookmarkEnd w:id="0"/>
    </w:p>
    <w:p w:rsidR="008C37BB" w:rsidRDefault="00FA7C54">
      <w:pPr>
        <w:pStyle w:val="Retraitcorpsdetexte"/>
        <w:numPr>
          <w:ilvl w:val="0"/>
          <w:numId w:val="32"/>
        </w:numPr>
        <w:spacing w:after="120"/>
        <w:jc w:val="both"/>
        <w:rPr>
          <w:sz w:val="22"/>
        </w:rPr>
      </w:pPr>
      <w:r>
        <w:rPr>
          <w:sz w:val="22"/>
        </w:rPr>
        <w:t>soit d’un diplôme de bachelier ou de master dont la liste est définie et tenue à jour par le Gouvernement, après</w:t>
      </w:r>
      <w:r>
        <w:rPr>
          <w:sz w:val="22"/>
        </w:rPr>
        <w:t xml:space="preserve"> consultation de l’ARES (Académie de Recherche et d’Enseignement Supérieur) </w:t>
      </w:r>
    </w:p>
    <w:p w:rsidR="008C37BB" w:rsidRDefault="00FA7C54">
      <w:pPr>
        <w:pStyle w:val="Retraitcorpsdetexte"/>
        <w:numPr>
          <w:ilvl w:val="0"/>
          <w:numId w:val="32"/>
        </w:numPr>
        <w:spacing w:after="120"/>
        <w:jc w:val="both"/>
        <w:rPr>
          <w:sz w:val="22"/>
        </w:rPr>
      </w:pPr>
      <w:r>
        <w:rPr>
          <w:sz w:val="22"/>
        </w:rPr>
        <w:t>soit d’un diplôme délivré en Communauté flamande ou germanophone similaire à un diplôme contenu dans la liste dont question supra</w:t>
      </w:r>
    </w:p>
    <w:p w:rsidR="008C37BB" w:rsidRDefault="00FA7C54">
      <w:pPr>
        <w:pStyle w:val="Retraitcorpsdetexte"/>
        <w:numPr>
          <w:ilvl w:val="0"/>
          <w:numId w:val="32"/>
        </w:numPr>
        <w:spacing w:after="120"/>
        <w:jc w:val="both"/>
        <w:rPr>
          <w:sz w:val="22"/>
        </w:rPr>
      </w:pPr>
      <w:r>
        <w:rPr>
          <w:sz w:val="22"/>
        </w:rPr>
        <w:t>soit d’un diplôme étranger reconnu équivalent à u</w:t>
      </w:r>
      <w:r>
        <w:rPr>
          <w:sz w:val="22"/>
        </w:rPr>
        <w:t>n diplôme contenu dans la liste dont question supra.</w:t>
      </w:r>
    </w:p>
    <w:p w:rsidR="008C37BB" w:rsidRDefault="008C37BB">
      <w:pPr>
        <w:ind w:left="284" w:firstLine="142"/>
        <w:jc w:val="both"/>
        <w:rPr>
          <w:b/>
          <w:sz w:val="22"/>
          <w:szCs w:val="22"/>
        </w:rPr>
      </w:pPr>
    </w:p>
    <w:p w:rsidR="008C37BB" w:rsidRDefault="008C37BB">
      <w:pPr>
        <w:jc w:val="both"/>
        <w:rPr>
          <w:sz w:val="22"/>
          <w:szCs w:val="22"/>
        </w:rPr>
      </w:pPr>
    </w:p>
    <w:p w:rsidR="008C37BB" w:rsidRDefault="008C37BB">
      <w:pPr>
        <w:jc w:val="both"/>
        <w:rPr>
          <w:sz w:val="22"/>
          <w:szCs w:val="22"/>
        </w:rPr>
      </w:pPr>
    </w:p>
    <w:p w:rsidR="008C37BB" w:rsidRDefault="00FA7C54">
      <w:pPr>
        <w:rPr>
          <w:b/>
          <w:sz w:val="22"/>
          <w:szCs w:val="22"/>
          <w:lang w:eastAsia="fr-FR"/>
        </w:rPr>
      </w:pPr>
      <w:r>
        <w:rPr>
          <w:b/>
          <w:sz w:val="22"/>
          <w:szCs w:val="22"/>
        </w:rPr>
        <w:br w:type="page"/>
      </w:r>
    </w:p>
    <w:p w:rsidR="008C37BB" w:rsidRDefault="00FA7C54">
      <w:pPr>
        <w:pStyle w:val="Paragraphedeliste"/>
        <w:numPr>
          <w:ilvl w:val="0"/>
          <w:numId w:val="31"/>
        </w:numPr>
        <w:tabs>
          <w:tab w:val="left" w:pos="42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ACQUIS D’APPRENTISSAGE</w:t>
      </w:r>
    </w:p>
    <w:p w:rsidR="008C37BB" w:rsidRDefault="008C37BB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8C37BB" w:rsidRDefault="00FA7C54">
      <w:pPr>
        <w:pStyle w:val="Retraitcorpsdetexte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Pour atteindre le seuil de réussite, l’étudiant sera capable, </w:t>
      </w:r>
    </w:p>
    <w:p w:rsidR="008C37BB" w:rsidRDefault="00FA7C54">
      <w:pPr>
        <w:pStyle w:val="Retraitcorpsdetexte"/>
        <w:spacing w:before="120"/>
        <w:ind w:left="425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à partir d’une ou plusieurs situations d’intervention de médiation, au travers d’un travail écrit personnel et </w:t>
      </w:r>
      <w:r>
        <w:rPr>
          <w:i/>
          <w:sz w:val="22"/>
          <w:szCs w:val="22"/>
        </w:rPr>
        <w:t xml:space="preserve">de sa présentation orale, dans le respect des règles déontologiques de la profession, des usages de la langue française et conformément aux consignes données, </w:t>
      </w:r>
      <w:r>
        <w:rPr>
          <w:sz w:val="22"/>
          <w:szCs w:val="22"/>
        </w:rPr>
        <w:t xml:space="preserve">  </w:t>
      </w:r>
    </w:p>
    <w:p w:rsidR="008C37BB" w:rsidRDefault="00FA7C54">
      <w:pPr>
        <w:numPr>
          <w:ilvl w:val="0"/>
          <w:numId w:val="30"/>
        </w:numPr>
        <w:tabs>
          <w:tab w:val="clear" w:pos="644"/>
          <w:tab w:val="num" w:pos="851"/>
        </w:tabs>
        <w:spacing w:before="120"/>
        <w:ind w:hanging="2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d’élaborer un travail écrit circonstancié et critique démontrant ses capacités à :</w:t>
      </w:r>
    </w:p>
    <w:p w:rsidR="008C37BB" w:rsidRDefault="00FA7C54">
      <w:pPr>
        <w:numPr>
          <w:ilvl w:val="0"/>
          <w:numId w:val="24"/>
        </w:numPr>
        <w:tabs>
          <w:tab w:val="clear" w:pos="360"/>
          <w:tab w:val="left" w:pos="680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présenter </w:t>
      </w:r>
      <w:r>
        <w:rPr>
          <w:sz w:val="22"/>
          <w:szCs w:val="22"/>
        </w:rPr>
        <w:t>une démarche de médiation en lien avec une situation professionnelle vécue et validée par le chargé de cours ;</w:t>
      </w:r>
    </w:p>
    <w:p w:rsidR="008C37BB" w:rsidRDefault="00FA7C54">
      <w:pPr>
        <w:numPr>
          <w:ilvl w:val="0"/>
          <w:numId w:val="24"/>
        </w:numPr>
        <w:tabs>
          <w:tab w:val="clear" w:pos="360"/>
          <w:tab w:val="left" w:pos="680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analyser sa démarche en établissant des liens pertinents avec les apports théoriques et méthodologiques acquis lors de la formation et de ses rec</w:t>
      </w:r>
      <w:r>
        <w:rPr>
          <w:sz w:val="22"/>
          <w:szCs w:val="22"/>
        </w:rPr>
        <w:t>herches personnelles ;</w:t>
      </w:r>
    </w:p>
    <w:p w:rsidR="008C37BB" w:rsidRDefault="00FA7C54">
      <w:pPr>
        <w:numPr>
          <w:ilvl w:val="0"/>
          <w:numId w:val="24"/>
        </w:numPr>
        <w:tabs>
          <w:tab w:val="clear" w:pos="360"/>
          <w:tab w:val="left" w:pos="680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démontrer qu’il maîtrise une approche globale et intégrée de l’ensemble des données multidisciplinaires liées à la médiation et au rôle de médiateur ;</w:t>
      </w:r>
    </w:p>
    <w:p w:rsidR="008C37BB" w:rsidRDefault="00FA7C54">
      <w:pPr>
        <w:numPr>
          <w:ilvl w:val="0"/>
          <w:numId w:val="24"/>
        </w:numPr>
        <w:tabs>
          <w:tab w:val="clear" w:pos="360"/>
          <w:tab w:val="left" w:pos="680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proposer,  justifier et évaluer ses interventions en se positionnant de manière re</w:t>
      </w:r>
      <w:r>
        <w:rPr>
          <w:sz w:val="22"/>
          <w:szCs w:val="22"/>
        </w:rPr>
        <w:t>sponsable et autonome ;</w:t>
      </w:r>
    </w:p>
    <w:p w:rsidR="008C37BB" w:rsidRDefault="00FA7C54">
      <w:pPr>
        <w:numPr>
          <w:ilvl w:val="0"/>
          <w:numId w:val="24"/>
        </w:numPr>
        <w:tabs>
          <w:tab w:val="clear" w:pos="360"/>
          <w:tab w:val="left" w:pos="680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proposer des hypothèses d’amélioration de sa pratique et des pratiques professionnelles en vigueur dans le secteur concerné ;</w:t>
      </w:r>
    </w:p>
    <w:p w:rsidR="008C37BB" w:rsidRDefault="00FA7C54">
      <w:pPr>
        <w:numPr>
          <w:ilvl w:val="0"/>
          <w:numId w:val="24"/>
        </w:numPr>
        <w:tabs>
          <w:tab w:val="clear" w:pos="360"/>
          <w:tab w:val="left" w:pos="680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développer une réflexion critique et éthique ;</w:t>
      </w:r>
    </w:p>
    <w:p w:rsidR="008C37BB" w:rsidRDefault="008C37BB">
      <w:pPr>
        <w:jc w:val="both"/>
        <w:rPr>
          <w:sz w:val="22"/>
          <w:szCs w:val="22"/>
          <w:lang w:val="fr-BE"/>
        </w:rPr>
      </w:pPr>
    </w:p>
    <w:p w:rsidR="008C37BB" w:rsidRDefault="00FA7C54">
      <w:pPr>
        <w:numPr>
          <w:ilvl w:val="0"/>
          <w:numId w:val="13"/>
        </w:numPr>
        <w:tabs>
          <w:tab w:val="num" w:pos="851"/>
        </w:tabs>
        <w:spacing w:before="120"/>
        <w:ind w:left="850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 </w:t>
      </w:r>
      <w:r>
        <w:rPr>
          <w:sz w:val="22"/>
          <w:szCs w:val="22"/>
          <w:lang w:val="fr-BE"/>
        </w:rPr>
        <w:t>réaliser une présentation orale structurée de son trava</w:t>
      </w:r>
      <w:r>
        <w:rPr>
          <w:sz w:val="22"/>
          <w:szCs w:val="22"/>
          <w:lang w:val="fr-BE"/>
        </w:rPr>
        <w:t xml:space="preserve">il </w:t>
      </w:r>
    </w:p>
    <w:p w:rsidR="008C37BB" w:rsidRDefault="00FA7C54">
      <w:pPr>
        <w:numPr>
          <w:ilvl w:val="0"/>
          <w:numId w:val="13"/>
        </w:numPr>
        <w:tabs>
          <w:tab w:val="num" w:pos="851"/>
        </w:tabs>
        <w:spacing w:before="120"/>
        <w:ind w:left="850" w:hanging="42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de défendre son travail de manière argumentée</w:t>
      </w:r>
      <w:r>
        <w:rPr>
          <w:sz w:val="22"/>
          <w:szCs w:val="22"/>
          <w:lang w:val="fr-BE"/>
        </w:rPr>
        <w:t xml:space="preserve"> et en faisant la preuve qu’il maîtrise les concepts utilisés et qu’il peut faire face à la contradiction.</w:t>
      </w:r>
    </w:p>
    <w:p w:rsidR="008C37BB" w:rsidRDefault="00FA7C54">
      <w:pPr>
        <w:pStyle w:val="Retraitcorpsdetexte"/>
        <w:spacing w:before="480"/>
        <w:ind w:left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Pour déterminer le degré de maîtrise</w:t>
      </w:r>
      <w:r>
        <w:rPr>
          <w:sz w:val="22"/>
          <w:szCs w:val="22"/>
        </w:rPr>
        <w:t>, il sera tenu compte des critères suivants :</w:t>
      </w:r>
    </w:p>
    <w:p w:rsidR="008C37BB" w:rsidRDefault="00FA7C54">
      <w:pPr>
        <w:numPr>
          <w:ilvl w:val="0"/>
          <w:numId w:val="13"/>
        </w:numPr>
        <w:tabs>
          <w:tab w:val="num" w:pos="851"/>
        </w:tabs>
        <w:spacing w:before="120"/>
        <w:ind w:left="850" w:hanging="425"/>
        <w:jc w:val="both"/>
        <w:rPr>
          <w:sz w:val="22"/>
          <w:szCs w:val="22"/>
        </w:rPr>
      </w:pPr>
      <w:r>
        <w:rPr>
          <w:sz w:val="22"/>
          <w:szCs w:val="22"/>
        </w:rPr>
        <w:t>le degré de précis</w:t>
      </w:r>
      <w:r>
        <w:rPr>
          <w:sz w:val="22"/>
          <w:szCs w:val="22"/>
        </w:rPr>
        <w:t>ion et de clarté tant dans l’expression orale qu’écrite,</w:t>
      </w:r>
    </w:p>
    <w:p w:rsidR="008C37BB" w:rsidRDefault="00FA7C54">
      <w:pPr>
        <w:numPr>
          <w:ilvl w:val="0"/>
          <w:numId w:val="13"/>
        </w:numPr>
        <w:tabs>
          <w:tab w:val="num" w:pos="851"/>
        </w:tabs>
        <w:spacing w:before="120"/>
        <w:ind w:left="850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l’aisance dans l’utilisation d’une terminologie explicite et professionnelle, </w:t>
      </w:r>
    </w:p>
    <w:p w:rsidR="008C37BB" w:rsidRDefault="00FA7C54">
      <w:pPr>
        <w:numPr>
          <w:ilvl w:val="0"/>
          <w:numId w:val="13"/>
        </w:numPr>
        <w:tabs>
          <w:tab w:val="num" w:pos="851"/>
        </w:tabs>
        <w:spacing w:before="120"/>
        <w:ind w:left="850" w:hanging="425"/>
        <w:jc w:val="both"/>
        <w:rPr>
          <w:sz w:val="22"/>
          <w:szCs w:val="22"/>
        </w:rPr>
      </w:pPr>
      <w:r>
        <w:rPr>
          <w:sz w:val="22"/>
          <w:szCs w:val="22"/>
        </w:rPr>
        <w:t>le degré de pertinence des justifications,</w:t>
      </w:r>
    </w:p>
    <w:p w:rsidR="008C37BB" w:rsidRDefault="00FA7C54">
      <w:pPr>
        <w:numPr>
          <w:ilvl w:val="0"/>
          <w:numId w:val="13"/>
        </w:numPr>
        <w:tabs>
          <w:tab w:val="num" w:pos="851"/>
        </w:tabs>
        <w:spacing w:before="120"/>
        <w:ind w:left="850" w:hanging="425"/>
        <w:jc w:val="both"/>
        <w:rPr>
          <w:sz w:val="22"/>
          <w:szCs w:val="22"/>
        </w:rPr>
      </w:pPr>
      <w:r>
        <w:rPr>
          <w:sz w:val="22"/>
          <w:szCs w:val="22"/>
        </w:rPr>
        <w:t>l’originalité du travail et de sa présentation,</w:t>
      </w:r>
    </w:p>
    <w:p w:rsidR="008C37BB" w:rsidRDefault="00FA7C54">
      <w:pPr>
        <w:numPr>
          <w:ilvl w:val="0"/>
          <w:numId w:val="13"/>
        </w:numPr>
        <w:tabs>
          <w:tab w:val="num" w:pos="851"/>
        </w:tabs>
        <w:spacing w:before="120"/>
        <w:ind w:left="850" w:hanging="425"/>
        <w:jc w:val="both"/>
        <w:rPr>
          <w:sz w:val="22"/>
          <w:szCs w:val="22"/>
        </w:rPr>
      </w:pPr>
      <w:r>
        <w:rPr>
          <w:sz w:val="22"/>
          <w:szCs w:val="22"/>
        </w:rPr>
        <w:t>la contribution à la construc</w:t>
      </w:r>
      <w:r>
        <w:rPr>
          <w:sz w:val="22"/>
          <w:szCs w:val="22"/>
        </w:rPr>
        <w:t>tion des représentations et des normes collectives constitutives de l’identité professionnelle et sociale du médiateur.</w:t>
      </w:r>
    </w:p>
    <w:p w:rsidR="008C37BB" w:rsidRDefault="008C37BB">
      <w:pPr>
        <w:jc w:val="both"/>
        <w:rPr>
          <w:sz w:val="22"/>
          <w:szCs w:val="22"/>
        </w:rPr>
      </w:pPr>
    </w:p>
    <w:p w:rsidR="008C37BB" w:rsidRDefault="008C37BB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</w:p>
    <w:p w:rsidR="008C37BB" w:rsidRDefault="00FA7C54">
      <w:pPr>
        <w:pStyle w:val="Paragraphedeliste"/>
        <w:numPr>
          <w:ilvl w:val="0"/>
          <w:numId w:val="31"/>
        </w:numPr>
        <w:tabs>
          <w:tab w:val="left" w:pos="42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PROGRAMME</w:t>
      </w:r>
    </w:p>
    <w:p w:rsidR="008C37BB" w:rsidRDefault="008C37BB">
      <w:pPr>
        <w:jc w:val="both"/>
        <w:rPr>
          <w:b/>
          <w:sz w:val="22"/>
          <w:szCs w:val="22"/>
        </w:rPr>
      </w:pPr>
    </w:p>
    <w:p w:rsidR="008C37BB" w:rsidRDefault="00FA7C54">
      <w:pPr>
        <w:pStyle w:val="1"/>
        <w:numPr>
          <w:ilvl w:val="1"/>
          <w:numId w:val="31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Programme pour l’étudiant :</w:t>
      </w:r>
    </w:p>
    <w:p w:rsidR="008C37BB" w:rsidRDefault="00FA7C54">
      <w:pPr>
        <w:spacing w:before="120"/>
        <w:ind w:left="284" w:firstLine="567"/>
        <w:jc w:val="both"/>
        <w:rPr>
          <w:sz w:val="22"/>
          <w:szCs w:val="22"/>
        </w:rPr>
      </w:pPr>
      <w:r>
        <w:rPr>
          <w:sz w:val="22"/>
          <w:szCs w:val="22"/>
        </w:rPr>
        <w:t>L’étudiant sera capable,</w:t>
      </w:r>
    </w:p>
    <w:p w:rsidR="008C37BB" w:rsidRDefault="00FA7C54">
      <w:pPr>
        <w:spacing w:before="120"/>
        <w:ind w:left="851"/>
        <w:jc w:val="both"/>
        <w:rPr>
          <w:i/>
          <w:iCs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dans le cadre de sa fonction et de son rôle, au travers de mises en </w:t>
      </w:r>
      <w:r>
        <w:rPr>
          <w:i/>
          <w:color w:val="000000"/>
          <w:sz w:val="22"/>
          <w:szCs w:val="22"/>
        </w:rPr>
        <w:t>situation et d’analyse de situations professionnelles</w:t>
      </w:r>
      <w:r>
        <w:rPr>
          <w:i/>
          <w:iCs/>
          <w:color w:val="000000"/>
          <w:sz w:val="22"/>
          <w:szCs w:val="22"/>
        </w:rPr>
        <w:t xml:space="preserve"> relevant du champ de la médiation</w:t>
      </w:r>
      <w:r>
        <w:rPr>
          <w:i/>
          <w:iCs/>
          <w:color w:val="993366"/>
          <w:sz w:val="22"/>
          <w:szCs w:val="22"/>
        </w:rPr>
        <w:t>,</w:t>
      </w:r>
      <w:r>
        <w:rPr>
          <w:bCs/>
          <w:i/>
          <w:sz w:val="22"/>
          <w:szCs w:val="22"/>
        </w:rPr>
        <w:t xml:space="preserve"> dans le respect des consignes données </w:t>
      </w:r>
      <w:r>
        <w:rPr>
          <w:bCs/>
          <w:iCs/>
          <w:sz w:val="22"/>
          <w:szCs w:val="22"/>
        </w:rPr>
        <w:t xml:space="preserve">: </w:t>
      </w:r>
    </w:p>
    <w:p w:rsidR="008C37BB" w:rsidRDefault="00FA7C54">
      <w:pPr>
        <w:numPr>
          <w:ilvl w:val="0"/>
          <w:numId w:val="24"/>
        </w:numPr>
        <w:tabs>
          <w:tab w:val="clear" w:pos="360"/>
          <w:tab w:val="left" w:pos="680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négocier avec le chargé de cours, la (les) situations(s) qu’il a l’intention de traiter en justifiant son choix et les </w:t>
      </w:r>
      <w:r>
        <w:rPr>
          <w:sz w:val="22"/>
          <w:szCs w:val="22"/>
        </w:rPr>
        <w:t>objectifs qu’il poursuit et de communiquer l’engagement qu’il prend dans le traitement de la (des) situations(s) qu’il aura choisie(s) ;</w:t>
      </w:r>
    </w:p>
    <w:p w:rsidR="008C37BB" w:rsidRDefault="00FA7C54">
      <w:pPr>
        <w:numPr>
          <w:ilvl w:val="0"/>
          <w:numId w:val="24"/>
        </w:numPr>
        <w:tabs>
          <w:tab w:val="clear" w:pos="360"/>
          <w:tab w:val="left" w:pos="680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d’élaborer un travail écrit circonstancié et critique dans lequel il devra :</w:t>
      </w:r>
    </w:p>
    <w:p w:rsidR="008C37BB" w:rsidRDefault="00FA7C54">
      <w:pPr>
        <w:numPr>
          <w:ilvl w:val="0"/>
          <w:numId w:val="26"/>
        </w:numPr>
        <w:tabs>
          <w:tab w:val="left" w:pos="680"/>
          <w:tab w:val="left" w:pos="1560"/>
        </w:tabs>
        <w:spacing w:before="60"/>
        <w:ind w:left="1560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analyser une ou plusieurs situations de mé</w:t>
      </w:r>
      <w:r>
        <w:rPr>
          <w:sz w:val="22"/>
          <w:szCs w:val="22"/>
        </w:rPr>
        <w:t>diation vécues en établissant des liens</w:t>
      </w:r>
      <w:r>
        <w:rPr>
          <w:szCs w:val="24"/>
          <w:lang w:val="fr-BE"/>
        </w:rPr>
        <w:t xml:space="preserve"> </w:t>
      </w:r>
      <w:r>
        <w:rPr>
          <w:sz w:val="22"/>
          <w:szCs w:val="22"/>
        </w:rPr>
        <w:t>pertinents avec les apports théoriques et méthodologiques vus lors des activités d’enseignement et de recherches personnelles ;</w:t>
      </w:r>
    </w:p>
    <w:p w:rsidR="008C37BB" w:rsidRDefault="00FA7C54">
      <w:pPr>
        <w:numPr>
          <w:ilvl w:val="0"/>
          <w:numId w:val="26"/>
        </w:numPr>
        <w:tabs>
          <w:tab w:val="left" w:pos="680"/>
          <w:tab w:val="left" w:pos="1560"/>
        </w:tabs>
        <w:spacing w:before="60"/>
        <w:ind w:left="1560" w:hanging="284"/>
        <w:jc w:val="both"/>
        <w:rPr>
          <w:sz w:val="22"/>
          <w:szCs w:val="22"/>
        </w:rPr>
      </w:pPr>
      <w:r>
        <w:rPr>
          <w:sz w:val="22"/>
          <w:szCs w:val="22"/>
        </w:rPr>
        <w:t>élaborer et justifier des interventions :</w:t>
      </w:r>
    </w:p>
    <w:p w:rsidR="008C37BB" w:rsidRDefault="00FA7C54">
      <w:pPr>
        <w:pStyle w:val="En-tte"/>
        <w:numPr>
          <w:ilvl w:val="0"/>
          <w:numId w:val="28"/>
        </w:numPr>
        <w:tabs>
          <w:tab w:val="clear" w:pos="765"/>
          <w:tab w:val="clear" w:pos="4536"/>
          <w:tab w:val="clear" w:pos="9072"/>
          <w:tab w:val="left" w:pos="1701"/>
        </w:tabs>
        <w:ind w:left="1701" w:hanging="141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qui tiennent compte des exigences déontologiqu</w:t>
      </w:r>
      <w:r>
        <w:rPr>
          <w:sz w:val="22"/>
          <w:szCs w:val="22"/>
          <w:lang w:val="fr-BE"/>
        </w:rPr>
        <w:t>es, des pratiques professionnelles en vigueur et du contexte d’intervention ;</w:t>
      </w:r>
    </w:p>
    <w:p w:rsidR="008C37BB" w:rsidRDefault="00FA7C54">
      <w:pPr>
        <w:pStyle w:val="En-tte"/>
        <w:numPr>
          <w:ilvl w:val="0"/>
          <w:numId w:val="28"/>
        </w:numPr>
        <w:tabs>
          <w:tab w:val="clear" w:pos="765"/>
          <w:tab w:val="clear" w:pos="4536"/>
          <w:tab w:val="clear" w:pos="9072"/>
          <w:tab w:val="left" w:pos="1701"/>
        </w:tabs>
        <w:ind w:left="1701" w:hanging="141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qui montrent sa capacité à poser des choix méthodologiques et à utiliser des techniques appropriées ;</w:t>
      </w:r>
    </w:p>
    <w:p w:rsidR="008C37BB" w:rsidRDefault="00FA7C54">
      <w:pPr>
        <w:pStyle w:val="En-tte"/>
        <w:numPr>
          <w:ilvl w:val="0"/>
          <w:numId w:val="28"/>
        </w:numPr>
        <w:tabs>
          <w:tab w:val="clear" w:pos="765"/>
          <w:tab w:val="clear" w:pos="4536"/>
          <w:tab w:val="clear" w:pos="9072"/>
          <w:tab w:val="left" w:pos="1701"/>
        </w:tabs>
        <w:ind w:left="1701" w:hanging="141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qui suscitent l’élaboration de solutions créatives, inédites et satisfaisant</w:t>
      </w:r>
      <w:r>
        <w:rPr>
          <w:sz w:val="22"/>
          <w:szCs w:val="22"/>
          <w:lang w:val="fr-BE"/>
        </w:rPr>
        <w:t>es pour chacun, qui utilisent les ressources et les compétences des parties en présence ;</w:t>
      </w:r>
    </w:p>
    <w:p w:rsidR="008C37BB" w:rsidRDefault="00FA7C54">
      <w:pPr>
        <w:pStyle w:val="En-tte"/>
        <w:numPr>
          <w:ilvl w:val="0"/>
          <w:numId w:val="28"/>
        </w:numPr>
        <w:tabs>
          <w:tab w:val="clear" w:pos="765"/>
          <w:tab w:val="clear" w:pos="4536"/>
          <w:tab w:val="clear" w:pos="9072"/>
          <w:tab w:val="left" w:pos="1701"/>
        </w:tabs>
        <w:ind w:left="1701" w:hanging="141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qui améliorent la communication et le climat relationnel entre les personnes concernées ;</w:t>
      </w:r>
    </w:p>
    <w:p w:rsidR="008C37BB" w:rsidRDefault="00FA7C54">
      <w:pPr>
        <w:numPr>
          <w:ilvl w:val="0"/>
          <w:numId w:val="26"/>
        </w:numPr>
        <w:tabs>
          <w:tab w:val="left" w:pos="680"/>
          <w:tab w:val="left" w:pos="1560"/>
        </w:tabs>
        <w:spacing w:before="60"/>
        <w:ind w:left="1560" w:hanging="284"/>
        <w:jc w:val="both"/>
        <w:rPr>
          <w:sz w:val="22"/>
          <w:szCs w:val="22"/>
        </w:rPr>
      </w:pPr>
      <w:r>
        <w:rPr>
          <w:sz w:val="22"/>
          <w:szCs w:val="22"/>
        </w:rPr>
        <w:t>évaluer le processus de médiation développé ;</w:t>
      </w:r>
    </w:p>
    <w:p w:rsidR="008C37BB" w:rsidRDefault="00FA7C54">
      <w:pPr>
        <w:numPr>
          <w:ilvl w:val="0"/>
          <w:numId w:val="26"/>
        </w:numPr>
        <w:tabs>
          <w:tab w:val="left" w:pos="680"/>
          <w:tab w:val="left" w:pos="1560"/>
        </w:tabs>
        <w:spacing w:before="60"/>
        <w:ind w:left="1560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émettre des hypothèses ou des </w:t>
      </w:r>
      <w:r>
        <w:rPr>
          <w:sz w:val="22"/>
          <w:szCs w:val="22"/>
        </w:rPr>
        <w:t xml:space="preserve">pistes d’action susceptibles d’améliorer le processus de médiation développé ; </w:t>
      </w:r>
    </w:p>
    <w:p w:rsidR="008C37BB" w:rsidRDefault="00FA7C54">
      <w:pPr>
        <w:numPr>
          <w:ilvl w:val="0"/>
          <w:numId w:val="26"/>
        </w:numPr>
        <w:tabs>
          <w:tab w:val="left" w:pos="680"/>
          <w:tab w:val="left" w:pos="1560"/>
        </w:tabs>
        <w:spacing w:before="60"/>
        <w:ind w:left="1560" w:hanging="284"/>
        <w:jc w:val="both"/>
        <w:rPr>
          <w:sz w:val="22"/>
          <w:szCs w:val="22"/>
        </w:rPr>
      </w:pPr>
      <w:r>
        <w:rPr>
          <w:sz w:val="22"/>
          <w:szCs w:val="22"/>
        </w:rPr>
        <w:t>développer un questionnement éthique et interroger ses propres valeurs ;</w:t>
      </w:r>
    </w:p>
    <w:p w:rsidR="008C37BB" w:rsidRDefault="00FA7C54">
      <w:pPr>
        <w:numPr>
          <w:ilvl w:val="0"/>
          <w:numId w:val="26"/>
        </w:numPr>
        <w:tabs>
          <w:tab w:val="left" w:pos="680"/>
          <w:tab w:val="left" w:pos="1560"/>
        </w:tabs>
        <w:spacing w:before="60"/>
        <w:ind w:left="1560" w:hanging="284"/>
        <w:jc w:val="both"/>
        <w:rPr>
          <w:sz w:val="22"/>
          <w:szCs w:val="22"/>
        </w:rPr>
      </w:pPr>
      <w:r>
        <w:rPr>
          <w:sz w:val="22"/>
          <w:szCs w:val="22"/>
        </w:rPr>
        <w:t>expliciter son propre modèle de médiation et établir un bilan des compétences professionnelles acquises</w:t>
      </w:r>
      <w:r>
        <w:rPr>
          <w:sz w:val="22"/>
          <w:szCs w:val="22"/>
        </w:rPr>
        <w:t> ;</w:t>
      </w:r>
    </w:p>
    <w:p w:rsidR="008C37BB" w:rsidRDefault="00FA7C54">
      <w:pPr>
        <w:numPr>
          <w:ilvl w:val="0"/>
          <w:numId w:val="26"/>
        </w:numPr>
        <w:tabs>
          <w:tab w:val="left" w:pos="680"/>
          <w:tab w:val="left" w:pos="1560"/>
        </w:tabs>
        <w:spacing w:before="60"/>
        <w:ind w:left="1560" w:hanging="284"/>
        <w:jc w:val="both"/>
        <w:rPr>
          <w:sz w:val="22"/>
          <w:szCs w:val="22"/>
        </w:rPr>
      </w:pPr>
      <w:r>
        <w:rPr>
          <w:sz w:val="22"/>
          <w:szCs w:val="22"/>
        </w:rPr>
        <w:t>présenter sa pratique de façon réflexive et en lien avec les éléments décrits dans le profil professionnel de médiateur ;</w:t>
      </w:r>
    </w:p>
    <w:p w:rsidR="008C37BB" w:rsidRDefault="00FA7C54">
      <w:pPr>
        <w:numPr>
          <w:ilvl w:val="0"/>
          <w:numId w:val="24"/>
        </w:numPr>
        <w:tabs>
          <w:tab w:val="clear" w:pos="360"/>
          <w:tab w:val="left" w:pos="680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de préparer la présentation orale de ce travail pour mettre en valeur :</w:t>
      </w:r>
    </w:p>
    <w:p w:rsidR="008C37BB" w:rsidRDefault="00FA7C54">
      <w:pPr>
        <w:numPr>
          <w:ilvl w:val="0"/>
          <w:numId w:val="26"/>
        </w:numPr>
        <w:tabs>
          <w:tab w:val="left" w:pos="680"/>
          <w:tab w:val="left" w:pos="1560"/>
        </w:tabs>
        <w:spacing w:before="60"/>
        <w:ind w:left="1560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les arguments qui justifient  ses choix en tenant compte du contexte, de son expérience, </w:t>
      </w:r>
    </w:p>
    <w:p w:rsidR="008C37BB" w:rsidRDefault="00FA7C54">
      <w:pPr>
        <w:numPr>
          <w:ilvl w:val="0"/>
          <w:numId w:val="26"/>
        </w:numPr>
        <w:tabs>
          <w:tab w:val="left" w:pos="680"/>
          <w:tab w:val="left" w:pos="1560"/>
        </w:tabs>
        <w:spacing w:before="60"/>
        <w:ind w:left="1560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rigueur du lien avec les apports théoriques, pratiques et méthodologiques de la formation ; </w:t>
      </w:r>
    </w:p>
    <w:p w:rsidR="008C37BB" w:rsidRDefault="00FA7C54">
      <w:pPr>
        <w:numPr>
          <w:ilvl w:val="0"/>
          <w:numId w:val="24"/>
        </w:numPr>
        <w:tabs>
          <w:tab w:val="clear" w:pos="360"/>
          <w:tab w:val="left" w:pos="680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de participer aux séances collectives d’élaboration de l’épreuve intég</w:t>
      </w:r>
      <w:r>
        <w:rPr>
          <w:sz w:val="22"/>
          <w:szCs w:val="22"/>
        </w:rPr>
        <w:t xml:space="preserve">rée ; </w:t>
      </w:r>
    </w:p>
    <w:p w:rsidR="008C37BB" w:rsidRDefault="00FA7C54">
      <w:pPr>
        <w:numPr>
          <w:ilvl w:val="0"/>
          <w:numId w:val="24"/>
        </w:numPr>
        <w:tabs>
          <w:tab w:val="clear" w:pos="360"/>
          <w:tab w:val="left" w:pos="680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d’informer le chargé de cours de l’état d’avancement de ses travaux et de ses questionnements ; </w:t>
      </w:r>
    </w:p>
    <w:p w:rsidR="008C37BB" w:rsidRDefault="00FA7C54">
      <w:pPr>
        <w:numPr>
          <w:ilvl w:val="0"/>
          <w:numId w:val="24"/>
        </w:numPr>
        <w:tabs>
          <w:tab w:val="clear" w:pos="360"/>
          <w:tab w:val="left" w:pos="680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de prendre en compte les conseils prodigués et les remarques émises par le chargé de cours.</w:t>
      </w:r>
    </w:p>
    <w:p w:rsidR="008C37BB" w:rsidRDefault="008C37BB">
      <w:pPr>
        <w:pStyle w:val="En-tte"/>
        <w:tabs>
          <w:tab w:val="left" w:pos="426"/>
        </w:tabs>
        <w:jc w:val="both"/>
        <w:rPr>
          <w:sz w:val="22"/>
          <w:szCs w:val="22"/>
        </w:rPr>
      </w:pPr>
    </w:p>
    <w:p w:rsidR="008C37BB" w:rsidRDefault="008C37BB">
      <w:pPr>
        <w:pStyle w:val="En-tte"/>
        <w:tabs>
          <w:tab w:val="left" w:pos="426"/>
        </w:tabs>
        <w:jc w:val="both"/>
        <w:rPr>
          <w:sz w:val="22"/>
          <w:szCs w:val="22"/>
        </w:rPr>
      </w:pPr>
    </w:p>
    <w:p w:rsidR="008C37BB" w:rsidRDefault="00FA7C54">
      <w:pPr>
        <w:pStyle w:val="1"/>
        <w:numPr>
          <w:ilvl w:val="1"/>
          <w:numId w:val="31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Programme pour le personnel chargé de l’encadrement</w:t>
      </w:r>
    </w:p>
    <w:p w:rsidR="008C37BB" w:rsidRDefault="00FA7C54">
      <w:pPr>
        <w:spacing w:before="120" w:after="120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cha</w:t>
      </w:r>
      <w:r>
        <w:rPr>
          <w:color w:val="000000"/>
          <w:sz w:val="22"/>
          <w:szCs w:val="22"/>
        </w:rPr>
        <w:t>rgé de cours aura pour fonction,</w:t>
      </w:r>
    </w:p>
    <w:p w:rsidR="008C37BB" w:rsidRDefault="00FA7C54">
      <w:pPr>
        <w:ind w:left="85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au travers de séances collectives ou individuelles :</w:t>
      </w:r>
    </w:p>
    <w:p w:rsidR="008C37BB" w:rsidRDefault="00FA7C54">
      <w:pPr>
        <w:numPr>
          <w:ilvl w:val="0"/>
          <w:numId w:val="24"/>
        </w:numPr>
        <w:tabs>
          <w:tab w:val="clear" w:pos="360"/>
          <w:tab w:val="left" w:pos="680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d’établir un cadre précis de consignes pour la réalisation du travail écrit ;</w:t>
      </w:r>
    </w:p>
    <w:p w:rsidR="008C37BB" w:rsidRDefault="00FA7C54">
      <w:pPr>
        <w:numPr>
          <w:ilvl w:val="0"/>
          <w:numId w:val="24"/>
        </w:numPr>
        <w:tabs>
          <w:tab w:val="clear" w:pos="360"/>
          <w:tab w:val="left" w:pos="680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de communiquer aux étudiants les exigences qualitatives et quantitatives du travail écrit et</w:t>
      </w:r>
      <w:r>
        <w:rPr>
          <w:sz w:val="22"/>
          <w:szCs w:val="22"/>
        </w:rPr>
        <w:t xml:space="preserve"> de sa présentation orale ainsi que les critères d’évaluation ;</w:t>
      </w:r>
    </w:p>
    <w:p w:rsidR="008C37BB" w:rsidRDefault="00FA7C54">
      <w:pPr>
        <w:numPr>
          <w:ilvl w:val="0"/>
          <w:numId w:val="24"/>
        </w:numPr>
        <w:tabs>
          <w:tab w:val="clear" w:pos="360"/>
          <w:tab w:val="left" w:pos="680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de guider l’étudiant dans le choix de l’objet précis de son travail écrit et de valider la (les) situation(s) professionnelle(s) retenue(s) ;</w:t>
      </w:r>
    </w:p>
    <w:p w:rsidR="008C37BB" w:rsidRDefault="00FA7C54">
      <w:pPr>
        <w:numPr>
          <w:ilvl w:val="0"/>
          <w:numId w:val="24"/>
        </w:numPr>
        <w:tabs>
          <w:tab w:val="clear" w:pos="360"/>
          <w:tab w:val="left" w:pos="680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d’assurer le suivi de l’étudiant pour :</w:t>
      </w:r>
    </w:p>
    <w:p w:rsidR="008C37BB" w:rsidRDefault="00FA7C54">
      <w:pPr>
        <w:numPr>
          <w:ilvl w:val="0"/>
          <w:numId w:val="26"/>
        </w:numPr>
        <w:tabs>
          <w:tab w:val="left" w:pos="680"/>
          <w:tab w:val="left" w:pos="1560"/>
        </w:tabs>
        <w:spacing w:before="60"/>
        <w:ind w:left="1560" w:hanging="284"/>
        <w:jc w:val="both"/>
        <w:rPr>
          <w:sz w:val="22"/>
          <w:szCs w:val="22"/>
        </w:rPr>
      </w:pPr>
      <w:r>
        <w:rPr>
          <w:sz w:val="22"/>
          <w:szCs w:val="22"/>
        </w:rPr>
        <w:t>identifier</w:t>
      </w:r>
      <w:r>
        <w:rPr>
          <w:sz w:val="22"/>
          <w:szCs w:val="22"/>
        </w:rPr>
        <w:t>, avec l’étudiant, les ressources pertinentes : personnes, documents, bibliographie… ;</w:t>
      </w:r>
    </w:p>
    <w:p w:rsidR="008C37BB" w:rsidRDefault="00FA7C54">
      <w:pPr>
        <w:numPr>
          <w:ilvl w:val="0"/>
          <w:numId w:val="26"/>
        </w:numPr>
        <w:tabs>
          <w:tab w:val="left" w:pos="680"/>
          <w:tab w:val="left" w:pos="1560"/>
        </w:tabs>
        <w:spacing w:before="60"/>
        <w:ind w:left="1560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vérifier l’état d’avancement des travaux, le respect des consignes générales relatives au travail écrit ; </w:t>
      </w:r>
    </w:p>
    <w:p w:rsidR="008C37BB" w:rsidRDefault="00FA7C54">
      <w:pPr>
        <w:numPr>
          <w:ilvl w:val="0"/>
          <w:numId w:val="26"/>
        </w:numPr>
        <w:tabs>
          <w:tab w:val="left" w:pos="680"/>
          <w:tab w:val="left" w:pos="1560"/>
        </w:tabs>
        <w:spacing w:before="60"/>
        <w:ind w:left="1560" w:hanging="284"/>
        <w:jc w:val="both"/>
        <w:rPr>
          <w:sz w:val="22"/>
          <w:szCs w:val="22"/>
        </w:rPr>
      </w:pPr>
      <w:r>
        <w:rPr>
          <w:sz w:val="22"/>
          <w:szCs w:val="22"/>
        </w:rPr>
        <w:t>accompagner l’étudiant dans son cheminement et sa réflexion pe</w:t>
      </w:r>
      <w:r>
        <w:rPr>
          <w:sz w:val="22"/>
          <w:szCs w:val="22"/>
        </w:rPr>
        <w:t>rsonnelle ;</w:t>
      </w:r>
    </w:p>
    <w:p w:rsidR="008C37BB" w:rsidRDefault="00FA7C54">
      <w:pPr>
        <w:numPr>
          <w:ilvl w:val="0"/>
          <w:numId w:val="26"/>
        </w:numPr>
        <w:tabs>
          <w:tab w:val="left" w:pos="680"/>
          <w:tab w:val="left" w:pos="1560"/>
        </w:tabs>
        <w:spacing w:before="60"/>
        <w:ind w:left="1560" w:hanging="284"/>
        <w:jc w:val="both"/>
        <w:rPr>
          <w:sz w:val="22"/>
          <w:szCs w:val="22"/>
        </w:rPr>
      </w:pPr>
      <w:r>
        <w:rPr>
          <w:sz w:val="22"/>
          <w:szCs w:val="22"/>
        </w:rPr>
        <w:t>favoriser la mise en œuvre de ses capacités d’auto-évaluation ;</w:t>
      </w:r>
    </w:p>
    <w:p w:rsidR="008C37BB" w:rsidRDefault="00FA7C54">
      <w:pPr>
        <w:numPr>
          <w:ilvl w:val="0"/>
          <w:numId w:val="26"/>
        </w:numPr>
        <w:tabs>
          <w:tab w:val="left" w:pos="680"/>
          <w:tab w:val="left" w:pos="1560"/>
        </w:tabs>
        <w:spacing w:before="60"/>
        <w:ind w:left="1560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critiquer avec l’étudiant les hypothèses de travail formulées, les référents théoriques utilisés et les choix méthodologiques posés ;</w:t>
      </w:r>
    </w:p>
    <w:p w:rsidR="008C37BB" w:rsidRDefault="00FA7C54">
      <w:pPr>
        <w:numPr>
          <w:ilvl w:val="0"/>
          <w:numId w:val="26"/>
        </w:numPr>
        <w:tabs>
          <w:tab w:val="left" w:pos="680"/>
          <w:tab w:val="left" w:pos="1560"/>
        </w:tabs>
        <w:spacing w:before="60"/>
        <w:ind w:left="1560" w:hanging="284"/>
        <w:jc w:val="both"/>
        <w:rPr>
          <w:sz w:val="22"/>
          <w:szCs w:val="22"/>
        </w:rPr>
      </w:pPr>
      <w:r>
        <w:rPr>
          <w:sz w:val="22"/>
          <w:szCs w:val="22"/>
        </w:rPr>
        <w:t>réorienter le travail en cas de besoin ;</w:t>
      </w:r>
    </w:p>
    <w:p w:rsidR="008C37BB" w:rsidRDefault="00FA7C54">
      <w:pPr>
        <w:numPr>
          <w:ilvl w:val="0"/>
          <w:numId w:val="24"/>
        </w:numPr>
        <w:tabs>
          <w:tab w:val="clear" w:pos="360"/>
          <w:tab w:val="left" w:pos="680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</w:t>
      </w:r>
      <w:r>
        <w:rPr>
          <w:sz w:val="22"/>
          <w:szCs w:val="22"/>
        </w:rPr>
        <w:t>s’assurer du respect des règles de déontologie et du positionnement  éthique de l’étudiant.</w:t>
      </w:r>
    </w:p>
    <w:p w:rsidR="008C37BB" w:rsidRDefault="008C37BB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8C37BB" w:rsidRDefault="008C37BB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8C37BB" w:rsidRDefault="00FA7C54">
      <w:pPr>
        <w:pStyle w:val="Paragraphedeliste"/>
        <w:numPr>
          <w:ilvl w:val="0"/>
          <w:numId w:val="31"/>
        </w:numPr>
        <w:tabs>
          <w:tab w:val="left" w:pos="42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CHARGE DE COURS</w:t>
      </w:r>
    </w:p>
    <w:p w:rsidR="008C37BB" w:rsidRDefault="008C37BB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8C37BB" w:rsidRDefault="00FA7C54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Le chargé de cours sera un enseignant ou un expert.</w:t>
      </w:r>
    </w:p>
    <w:p w:rsidR="008C37BB" w:rsidRDefault="00FA7C54">
      <w:pPr>
        <w:spacing w:before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L’expert devra justifier de compétences particulières issues d’une expérience professionnelle</w:t>
      </w:r>
      <w:r>
        <w:rPr>
          <w:sz w:val="22"/>
          <w:szCs w:val="22"/>
        </w:rPr>
        <w:t xml:space="preserve"> actualisée en relation avec le programme du présent dossier pédagogique.</w:t>
      </w:r>
    </w:p>
    <w:p w:rsidR="008C37BB" w:rsidRDefault="008C37BB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8C37BB" w:rsidRDefault="008C37BB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8C37BB" w:rsidRDefault="00FA7C54">
      <w:pPr>
        <w:pStyle w:val="Paragraphedeliste"/>
        <w:numPr>
          <w:ilvl w:val="0"/>
          <w:numId w:val="31"/>
        </w:numPr>
        <w:tabs>
          <w:tab w:val="left" w:pos="42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CONSTITUTION DES GROUPES OU REGROUPEMENT</w:t>
      </w:r>
    </w:p>
    <w:p w:rsidR="008C37BB" w:rsidRDefault="008C37BB">
      <w:pPr>
        <w:ind w:right="426"/>
        <w:jc w:val="both"/>
        <w:rPr>
          <w:color w:val="000000"/>
          <w:sz w:val="22"/>
          <w:szCs w:val="22"/>
        </w:rPr>
      </w:pPr>
    </w:p>
    <w:p w:rsidR="008C37BB" w:rsidRDefault="00FA7C54">
      <w:pPr>
        <w:ind w:left="284" w:firstLine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Sans objet.</w:t>
      </w:r>
    </w:p>
    <w:p w:rsidR="008C37BB" w:rsidRDefault="008C37BB">
      <w:pPr>
        <w:ind w:left="284" w:firstLine="142"/>
        <w:jc w:val="both"/>
        <w:rPr>
          <w:color w:val="000000"/>
          <w:sz w:val="22"/>
          <w:szCs w:val="22"/>
        </w:rPr>
      </w:pPr>
    </w:p>
    <w:p w:rsidR="008C37BB" w:rsidRDefault="008C37BB">
      <w:pPr>
        <w:ind w:left="284" w:firstLine="142"/>
        <w:jc w:val="both"/>
        <w:rPr>
          <w:color w:val="000000"/>
          <w:sz w:val="22"/>
          <w:szCs w:val="22"/>
        </w:rPr>
      </w:pPr>
    </w:p>
    <w:p w:rsidR="008C37BB" w:rsidRDefault="008C37BB">
      <w:pPr>
        <w:ind w:left="284" w:firstLine="142"/>
        <w:jc w:val="both"/>
        <w:rPr>
          <w:color w:val="000000"/>
          <w:sz w:val="22"/>
          <w:szCs w:val="22"/>
        </w:rPr>
      </w:pPr>
    </w:p>
    <w:p w:rsidR="008C37BB" w:rsidRDefault="00FA7C54">
      <w:pPr>
        <w:pStyle w:val="Paragraphedeliste"/>
        <w:numPr>
          <w:ilvl w:val="0"/>
          <w:numId w:val="31"/>
        </w:numPr>
        <w:tabs>
          <w:tab w:val="left" w:pos="42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HORAIRE MINIMUM DE L'UNITE D’ENSEIGNEMENT</w:t>
      </w:r>
    </w:p>
    <w:p w:rsidR="008C37BB" w:rsidRDefault="008C37BB">
      <w:pPr>
        <w:jc w:val="both"/>
        <w:rPr>
          <w:b/>
          <w:sz w:val="22"/>
          <w:szCs w:val="22"/>
        </w:rPr>
      </w:pPr>
    </w:p>
    <w:p w:rsidR="008C37BB" w:rsidRDefault="00FA7C54">
      <w:pPr>
        <w:pStyle w:val="1"/>
        <w:numPr>
          <w:ilvl w:val="1"/>
          <w:numId w:val="31"/>
        </w:numPr>
        <w:tabs>
          <w:tab w:val="left" w:pos="851"/>
        </w:tabs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Etudiant : 100 périodes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Code U</w:t>
      </w:r>
      <w:r>
        <w:rPr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                  </w:t>
      </w:r>
      <w:r>
        <w:rPr>
          <w:b w:val="0"/>
          <w:spacing w:val="-3"/>
          <w:sz w:val="22"/>
          <w:szCs w:val="22"/>
        </w:rPr>
        <w:t>Z</w:t>
      </w:r>
    </w:p>
    <w:p w:rsidR="008C37BB" w:rsidRDefault="00FA7C54">
      <w:pPr>
        <w:pStyle w:val="1"/>
        <w:numPr>
          <w:ilvl w:val="1"/>
          <w:numId w:val="31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Encadrement </w:t>
      </w:r>
      <w:r>
        <w:rPr>
          <w:sz w:val="22"/>
          <w:szCs w:val="22"/>
        </w:rPr>
        <w:t>de l'épreuve intégrée :</w:t>
      </w:r>
    </w:p>
    <w:p w:rsidR="008C37BB" w:rsidRDefault="008C37BB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</w:p>
    <w:tbl>
      <w:tblPr>
        <w:tblW w:w="8672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881"/>
        <w:gridCol w:w="1357"/>
        <w:gridCol w:w="954"/>
        <w:gridCol w:w="2480"/>
      </w:tblGrid>
      <w:tr w:rsidR="008C37BB"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C37BB" w:rsidRDefault="00FA7C54">
            <w:pPr>
              <w:pStyle w:val="Titre4"/>
              <w:spacing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Dénomination des cours</w:t>
            </w:r>
          </w:p>
        </w:tc>
        <w:tc>
          <w:tcPr>
            <w:tcW w:w="135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C37BB" w:rsidRDefault="00FA7C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Classement </w:t>
            </w:r>
          </w:p>
        </w:tc>
        <w:tc>
          <w:tcPr>
            <w:tcW w:w="95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C37BB" w:rsidRDefault="00FA7C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 U</w:t>
            </w:r>
          </w:p>
        </w:tc>
        <w:tc>
          <w:tcPr>
            <w:tcW w:w="248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37BB" w:rsidRDefault="00FA7C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 de périodes par groupe d’étudiants</w:t>
            </w:r>
          </w:p>
        </w:tc>
      </w:tr>
      <w:tr w:rsidR="008C37BB">
        <w:tc>
          <w:tcPr>
            <w:tcW w:w="3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C37BB" w:rsidRDefault="00FA7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Préparation de l’épreuve intégrée de la section : «Bachelier de spécialisation : médiateur »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7BB" w:rsidRDefault="00FA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7BB" w:rsidRDefault="00FA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37BB" w:rsidRDefault="00FA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8C37BB">
        <w:tc>
          <w:tcPr>
            <w:tcW w:w="3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C37BB" w:rsidRDefault="00FA7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Epreuve intégrée de la section : «Bachelier </w:t>
            </w:r>
            <w:r>
              <w:rPr>
                <w:sz w:val="22"/>
                <w:szCs w:val="22"/>
              </w:rPr>
              <w:t>de spécialisation : médiateur »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7BB" w:rsidRDefault="00FA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7BB" w:rsidRDefault="00FA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37BB" w:rsidRDefault="00FA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</w:p>
        </w:tc>
      </w:tr>
      <w:tr w:rsidR="008C37BB">
        <w:tc>
          <w:tcPr>
            <w:tcW w:w="3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8C37BB" w:rsidRDefault="00FA7C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12" w:space="0" w:color="auto"/>
            </w:tcBorders>
          </w:tcPr>
          <w:p w:rsidR="008C37BB" w:rsidRDefault="008C37BB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6" w:space="0" w:color="auto"/>
              <w:bottom w:val="single" w:sz="12" w:space="0" w:color="auto"/>
            </w:tcBorders>
          </w:tcPr>
          <w:p w:rsidR="008C37BB" w:rsidRDefault="008C37BB">
            <w:pPr>
              <w:rPr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37BB" w:rsidRDefault="00FA7C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</w:tbl>
    <w:p w:rsidR="008C37BB" w:rsidRDefault="008C37BB">
      <w:pPr>
        <w:ind w:left="284" w:firstLine="142"/>
        <w:jc w:val="both"/>
        <w:rPr>
          <w:color w:val="000000"/>
          <w:sz w:val="22"/>
          <w:szCs w:val="22"/>
        </w:rPr>
      </w:pPr>
    </w:p>
    <w:p w:rsidR="008C37BB" w:rsidRDefault="008C37BB">
      <w:pPr>
        <w:ind w:left="284" w:firstLine="142"/>
        <w:jc w:val="both"/>
        <w:rPr>
          <w:color w:val="000000"/>
          <w:sz w:val="22"/>
          <w:szCs w:val="22"/>
        </w:rPr>
      </w:pPr>
    </w:p>
    <w:p w:rsidR="008C37BB" w:rsidRDefault="008C37BB">
      <w:pPr>
        <w:ind w:left="284" w:firstLine="142"/>
        <w:jc w:val="both"/>
        <w:rPr>
          <w:color w:val="000000"/>
          <w:sz w:val="22"/>
          <w:szCs w:val="22"/>
        </w:rPr>
      </w:pPr>
    </w:p>
    <w:sectPr w:rsidR="008C37BB" w:rsidSect="008C37BB">
      <w:footerReference w:type="default" r:id="rId7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7BB" w:rsidRDefault="00FA7C54">
      <w:r>
        <w:separator/>
      </w:r>
    </w:p>
  </w:endnote>
  <w:endnote w:type="continuationSeparator" w:id="0">
    <w:p w:rsidR="008C37BB" w:rsidRDefault="00FA7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31110120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8C37BB" w:rsidRDefault="00FA7C54">
            <w:pPr>
              <w:pStyle w:val="Pieddepag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Epreuve intégrée de la section : Bachelier de spécialisation : Médiateur </w:t>
            </w:r>
            <w:r>
              <w:rPr>
                <w:sz w:val="18"/>
                <w:szCs w:val="18"/>
              </w:rPr>
              <w:tab/>
              <w:t xml:space="preserve">Page </w:t>
            </w:r>
            <w:r w:rsidR="008C37BB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PAGE</w:instrText>
            </w:r>
            <w:r w:rsidR="008C37BB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</w:t>
            </w:r>
            <w:r w:rsidR="008C37BB"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 </w:t>
            </w:r>
            <w:r w:rsidR="008C37BB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 w:rsidR="008C37BB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</w:t>
            </w:r>
            <w:r w:rsidR="008C37BB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C37BB" w:rsidRDefault="008C37BB">
    <w:pPr>
      <w:pStyle w:val="Pieddepage"/>
      <w:rPr>
        <w:b/>
        <w:color w:val="0000FF"/>
        <w:sz w:val="18"/>
        <w:szCs w:val="18"/>
        <w:lang w:val="fr-B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7BB" w:rsidRDefault="00FA7C54">
      <w:r>
        <w:separator/>
      </w:r>
    </w:p>
  </w:footnote>
  <w:footnote w:type="continuationSeparator" w:id="0">
    <w:p w:rsidR="008C37BB" w:rsidRDefault="00FA7C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357E32"/>
    <w:multiLevelType w:val="multilevel"/>
    <w:tmpl w:val="6472DD96"/>
    <w:lvl w:ilvl="0">
      <w:start w:val="1"/>
      <w:numFmt w:val="bullet"/>
      <w:lvlText w:val=""/>
      <w:lvlJc w:val="left"/>
      <w:pPr>
        <w:tabs>
          <w:tab w:val="num" w:pos="766"/>
        </w:tabs>
        <w:ind w:left="766" w:hanging="34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>
    <w:nsid w:val="0D7C031C"/>
    <w:multiLevelType w:val="hybridMultilevel"/>
    <w:tmpl w:val="EA80D55E"/>
    <w:lvl w:ilvl="0" w:tplc="3EEE88CE">
      <w:start w:val="1"/>
      <w:numFmt w:val="bullet"/>
      <w:lvlText w:val="-"/>
      <w:lvlJc w:val="left"/>
      <w:pPr>
        <w:ind w:left="1210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10164492"/>
    <w:multiLevelType w:val="singleLevel"/>
    <w:tmpl w:val="3264A45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>
    <w:nsid w:val="11510D44"/>
    <w:multiLevelType w:val="hybridMultilevel"/>
    <w:tmpl w:val="5E102992"/>
    <w:lvl w:ilvl="0" w:tplc="FFFFFFFF">
      <w:start w:val="1"/>
      <w:numFmt w:val="bullet"/>
      <w:lvlText w:val=""/>
      <w:lvlJc w:val="left"/>
      <w:pPr>
        <w:tabs>
          <w:tab w:val="num" w:pos="766"/>
        </w:tabs>
        <w:ind w:left="766" w:hanging="34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13B65A8B"/>
    <w:multiLevelType w:val="hybridMultilevel"/>
    <w:tmpl w:val="B23C5CEA"/>
    <w:lvl w:ilvl="0" w:tplc="333E24C4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1CC450B4"/>
    <w:multiLevelType w:val="singleLevel"/>
    <w:tmpl w:val="403EEB78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>
    <w:nsid w:val="27F812CF"/>
    <w:multiLevelType w:val="hybridMultilevel"/>
    <w:tmpl w:val="BF2A3EA4"/>
    <w:lvl w:ilvl="0" w:tplc="9D82116A">
      <w:start w:val="1"/>
      <w:numFmt w:val="bullet"/>
      <w:lvlText w:val=""/>
      <w:lvlJc w:val="left"/>
      <w:pPr>
        <w:tabs>
          <w:tab w:val="num" w:pos="765"/>
        </w:tabs>
        <w:ind w:left="765" w:hanging="340"/>
      </w:pPr>
      <w:rPr>
        <w:rFonts w:ascii="Symbol" w:hAnsi="Symbol" w:hint="default"/>
        <w:sz w:val="16"/>
        <w:szCs w:val="20"/>
        <w:lang w:val="fr-FR"/>
      </w:rPr>
    </w:lvl>
    <w:lvl w:ilvl="1" w:tplc="FFFFFFFF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8">
    <w:nsid w:val="2A4F51C4"/>
    <w:multiLevelType w:val="singleLevel"/>
    <w:tmpl w:val="3264A45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>
    <w:nsid w:val="2AF66C46"/>
    <w:multiLevelType w:val="hybridMultilevel"/>
    <w:tmpl w:val="25326D5E"/>
    <w:lvl w:ilvl="0" w:tplc="ACE41DDA">
      <w:numFmt w:val="bullet"/>
      <w:lvlText w:val=""/>
      <w:lvlJc w:val="left"/>
      <w:pPr>
        <w:tabs>
          <w:tab w:val="num" w:pos="1702"/>
        </w:tabs>
        <w:ind w:left="1639" w:hanging="1355"/>
      </w:pPr>
      <w:rPr>
        <w:rFonts w:ascii="Symbol" w:hAnsi="Symbol" w:hint="default"/>
        <w:b/>
        <w:i w:val="0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10">
    <w:nsid w:val="2CAD35AC"/>
    <w:multiLevelType w:val="multilevel"/>
    <w:tmpl w:val="BF2A3EA4"/>
    <w:lvl w:ilvl="0">
      <w:start w:val="1"/>
      <w:numFmt w:val="bullet"/>
      <w:lvlText w:val=""/>
      <w:lvlJc w:val="left"/>
      <w:pPr>
        <w:tabs>
          <w:tab w:val="num" w:pos="765"/>
        </w:tabs>
        <w:ind w:left="765" w:hanging="340"/>
      </w:pPr>
      <w:rPr>
        <w:rFonts w:ascii="Symbol" w:hAnsi="Symbol" w:hint="default"/>
        <w:sz w:val="16"/>
        <w:szCs w:val="20"/>
        <w:lang w:val="fr-FR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>
    <w:nsid w:val="2D0838A5"/>
    <w:multiLevelType w:val="hybridMultilevel"/>
    <w:tmpl w:val="93F800DC"/>
    <w:lvl w:ilvl="0" w:tplc="FFFFFFFF">
      <w:start w:val="1"/>
      <w:numFmt w:val="bullet"/>
      <w:lvlText w:val=""/>
      <w:lvlJc w:val="left"/>
      <w:pPr>
        <w:tabs>
          <w:tab w:val="num" w:pos="766"/>
        </w:tabs>
        <w:ind w:left="766" w:hanging="34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B734C2"/>
    <w:multiLevelType w:val="hybridMultilevel"/>
    <w:tmpl w:val="8906235E"/>
    <w:lvl w:ilvl="0" w:tplc="8F4017C0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13">
    <w:nsid w:val="34FC6321"/>
    <w:multiLevelType w:val="multilevel"/>
    <w:tmpl w:val="25326D5E"/>
    <w:lvl w:ilvl="0">
      <w:numFmt w:val="bullet"/>
      <w:lvlText w:val=""/>
      <w:lvlJc w:val="left"/>
      <w:pPr>
        <w:tabs>
          <w:tab w:val="num" w:pos="1702"/>
        </w:tabs>
        <w:ind w:left="1639" w:hanging="1355"/>
      </w:pPr>
      <w:rPr>
        <w:rFonts w:ascii="Symbol" w:hAnsi="Symbol" w:hint="default"/>
        <w:b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14">
    <w:nsid w:val="38067B51"/>
    <w:multiLevelType w:val="hybridMultilevel"/>
    <w:tmpl w:val="44BEA240"/>
    <w:lvl w:ilvl="0" w:tplc="AE7414C6">
      <w:start w:val="1"/>
      <w:numFmt w:val="bullet"/>
      <w:lvlText w:val=""/>
      <w:lvlJc w:val="left"/>
      <w:pPr>
        <w:tabs>
          <w:tab w:val="num" w:pos="765"/>
        </w:tabs>
        <w:ind w:left="765" w:hanging="340"/>
      </w:pPr>
      <w:rPr>
        <w:rFonts w:ascii="Symbol" w:hAnsi="Symbol" w:hint="default"/>
        <w:sz w:val="14"/>
        <w:szCs w:val="20"/>
        <w:lang w:val="fr-FR"/>
      </w:rPr>
    </w:lvl>
    <w:lvl w:ilvl="1" w:tplc="FFFFFFFF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>
    <w:nsid w:val="46061360"/>
    <w:multiLevelType w:val="hybridMultilevel"/>
    <w:tmpl w:val="6472DD96"/>
    <w:lvl w:ilvl="0" w:tplc="FFFFFFFF">
      <w:start w:val="1"/>
      <w:numFmt w:val="bullet"/>
      <w:lvlText w:val=""/>
      <w:lvlJc w:val="left"/>
      <w:pPr>
        <w:tabs>
          <w:tab w:val="num" w:pos="766"/>
        </w:tabs>
        <w:ind w:left="766" w:hanging="34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>
    <w:nsid w:val="4A166FA4"/>
    <w:multiLevelType w:val="hybridMultilevel"/>
    <w:tmpl w:val="4EAC7434"/>
    <w:lvl w:ilvl="0" w:tplc="FFFFFFFF">
      <w:start w:val="1"/>
      <w:numFmt w:val="bullet"/>
      <w:lvlText w:val=""/>
      <w:lvlJc w:val="left"/>
      <w:pPr>
        <w:tabs>
          <w:tab w:val="num" w:pos="766"/>
        </w:tabs>
        <w:ind w:left="766" w:hanging="34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9A39FE"/>
    <w:multiLevelType w:val="hybridMultilevel"/>
    <w:tmpl w:val="E51ABCE0"/>
    <w:lvl w:ilvl="0" w:tplc="43E039AA">
      <w:numFmt w:val="bullet"/>
      <w:lvlText w:val=""/>
      <w:lvlJc w:val="left"/>
      <w:pPr>
        <w:tabs>
          <w:tab w:val="num" w:pos="2269"/>
        </w:tabs>
        <w:ind w:left="2206" w:hanging="1355"/>
      </w:pPr>
      <w:rPr>
        <w:rFonts w:ascii="Symbol" w:hAnsi="Symbol" w:hint="default"/>
        <w:b/>
        <w:i w:val="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F01C72"/>
    <w:multiLevelType w:val="hybridMultilevel"/>
    <w:tmpl w:val="F7480D34"/>
    <w:lvl w:ilvl="0" w:tplc="EC5C36A2">
      <w:start w:val="1"/>
      <w:numFmt w:val="bullet"/>
      <w:lvlText w:val=""/>
      <w:lvlJc w:val="left"/>
      <w:pPr>
        <w:tabs>
          <w:tab w:val="num" w:pos="1169"/>
        </w:tabs>
        <w:ind w:left="1169" w:hanging="461"/>
      </w:pPr>
      <w:rPr>
        <w:rFonts w:ascii="Symbol" w:hAnsi="Symbol" w:hint="default"/>
        <w:sz w:val="22"/>
        <w:szCs w:val="20"/>
      </w:rPr>
    </w:lvl>
    <w:lvl w:ilvl="1" w:tplc="E51626A2">
      <w:start w:val="1"/>
      <w:numFmt w:val="bullet"/>
      <w:lvlText w:val=""/>
      <w:lvlJc w:val="left"/>
      <w:pPr>
        <w:tabs>
          <w:tab w:val="num" w:pos="1297"/>
        </w:tabs>
        <w:ind w:left="1277" w:hanging="340"/>
      </w:pPr>
      <w:rPr>
        <w:rFonts w:ascii="Symbol" w:hAnsi="Symbol" w:hint="default"/>
        <w:sz w:val="16"/>
      </w:rPr>
    </w:lvl>
    <w:lvl w:ilvl="2" w:tplc="EC5C36A2">
      <w:start w:val="1"/>
      <w:numFmt w:val="bullet"/>
      <w:lvlText w:val=""/>
      <w:lvlJc w:val="left"/>
      <w:pPr>
        <w:tabs>
          <w:tab w:val="num" w:pos="2118"/>
        </w:tabs>
        <w:ind w:left="2118" w:hanging="461"/>
      </w:pPr>
      <w:rPr>
        <w:rFonts w:ascii="Symbol" w:hAnsi="Symbol" w:hint="default"/>
        <w:sz w:val="22"/>
        <w:szCs w:val="20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19">
    <w:nsid w:val="54477FC3"/>
    <w:multiLevelType w:val="multilevel"/>
    <w:tmpl w:val="37449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6CE6170"/>
    <w:multiLevelType w:val="singleLevel"/>
    <w:tmpl w:val="8C08B36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1">
    <w:nsid w:val="585510BC"/>
    <w:multiLevelType w:val="singleLevel"/>
    <w:tmpl w:val="403EEB78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>
    <w:nsid w:val="59D63DF1"/>
    <w:multiLevelType w:val="singleLevel"/>
    <w:tmpl w:val="3264A45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3">
    <w:nsid w:val="5C864DA4"/>
    <w:multiLevelType w:val="hybridMultilevel"/>
    <w:tmpl w:val="9F782F7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599620F"/>
    <w:multiLevelType w:val="hybridMultilevel"/>
    <w:tmpl w:val="3A9E34E4"/>
    <w:lvl w:ilvl="0" w:tplc="4900163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1433B5"/>
    <w:multiLevelType w:val="hybridMultilevel"/>
    <w:tmpl w:val="C4128F20"/>
    <w:lvl w:ilvl="0" w:tplc="FFFFFFFF">
      <w:start w:val="1"/>
      <w:numFmt w:val="bullet"/>
      <w:lvlText w:val=""/>
      <w:lvlJc w:val="left"/>
      <w:pPr>
        <w:tabs>
          <w:tab w:val="num" w:pos="1105"/>
        </w:tabs>
        <w:ind w:left="1105" w:hanging="34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>
    <w:nsid w:val="6CAF50B2"/>
    <w:multiLevelType w:val="hybridMultilevel"/>
    <w:tmpl w:val="FC387BA2"/>
    <w:lvl w:ilvl="0" w:tplc="EC5C36A2">
      <w:start w:val="1"/>
      <w:numFmt w:val="bullet"/>
      <w:lvlText w:val=""/>
      <w:lvlJc w:val="left"/>
      <w:pPr>
        <w:tabs>
          <w:tab w:val="num" w:pos="1169"/>
        </w:tabs>
        <w:ind w:left="1169" w:hanging="461"/>
      </w:pPr>
      <w:rPr>
        <w:rFonts w:ascii="Symbol" w:hAnsi="Symbol" w:hint="default"/>
        <w:sz w:val="22"/>
        <w:szCs w:val="20"/>
      </w:rPr>
    </w:lvl>
    <w:lvl w:ilvl="1" w:tplc="EA901304">
      <w:start w:val="1"/>
      <w:numFmt w:val="bullet"/>
      <w:lvlText w:val=""/>
      <w:lvlJc w:val="left"/>
      <w:pPr>
        <w:tabs>
          <w:tab w:val="num" w:pos="1297"/>
        </w:tabs>
        <w:ind w:left="1297" w:hanging="360"/>
      </w:pPr>
      <w:rPr>
        <w:rFonts w:ascii="Symbol" w:hAnsi="Symbol" w:hint="default"/>
        <w:color w:val="auto"/>
        <w:sz w:val="18"/>
        <w:szCs w:val="18"/>
      </w:rPr>
    </w:lvl>
    <w:lvl w:ilvl="2" w:tplc="EC5C36A2">
      <w:start w:val="1"/>
      <w:numFmt w:val="bullet"/>
      <w:lvlText w:val=""/>
      <w:lvlJc w:val="left"/>
      <w:pPr>
        <w:tabs>
          <w:tab w:val="num" w:pos="2118"/>
        </w:tabs>
        <w:ind w:left="2118" w:hanging="461"/>
      </w:pPr>
      <w:rPr>
        <w:rFonts w:ascii="Symbol" w:hAnsi="Symbol" w:hint="default"/>
        <w:sz w:val="22"/>
        <w:szCs w:val="20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27">
    <w:nsid w:val="73932AF9"/>
    <w:multiLevelType w:val="hybridMultilevel"/>
    <w:tmpl w:val="894A816E"/>
    <w:lvl w:ilvl="0" w:tplc="429250A2">
      <w:numFmt w:val="bullet"/>
      <w:lvlText w:val=""/>
      <w:lvlJc w:val="left"/>
      <w:pPr>
        <w:tabs>
          <w:tab w:val="num" w:pos="2269"/>
        </w:tabs>
        <w:ind w:left="2206" w:hanging="1355"/>
      </w:pPr>
      <w:rPr>
        <w:rFonts w:ascii="Symbol" w:hAnsi="Symbol" w:hint="default"/>
        <w:b/>
        <w:i w:val="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842791"/>
    <w:multiLevelType w:val="multilevel"/>
    <w:tmpl w:val="3A9E34E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AE6C8E"/>
    <w:multiLevelType w:val="hybridMultilevel"/>
    <w:tmpl w:val="92903B8C"/>
    <w:lvl w:ilvl="0" w:tplc="FFFFFFFF">
      <w:start w:val="1"/>
      <w:numFmt w:val="bullet"/>
      <w:lvlText w:val=""/>
      <w:lvlJc w:val="left"/>
      <w:pPr>
        <w:tabs>
          <w:tab w:val="num" w:pos="1105"/>
        </w:tabs>
        <w:ind w:left="1105" w:hanging="34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680"/>
        <w:lvlJc w:val="left"/>
        <w:pPr>
          <w:ind w:left="850" w:hanging="680"/>
        </w:pPr>
        <w:rPr>
          <w:rFonts w:ascii="Symbol" w:hAnsi="Symbol" w:hint="default"/>
          <w:sz w:val="22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/>
          <w:sz w:val="22"/>
        </w:rPr>
      </w:lvl>
    </w:lvlOverride>
  </w:num>
  <w:num w:numId="4">
    <w:abstractNumId w:val="20"/>
  </w:num>
  <w:num w:numId="5">
    <w:abstractNumId w:val="21"/>
  </w:num>
  <w:num w:numId="6">
    <w:abstractNumId w:val="6"/>
  </w:num>
  <w:num w:numId="7">
    <w:abstractNumId w:val="8"/>
  </w:num>
  <w:num w:numId="8">
    <w:abstractNumId w:val="3"/>
  </w:num>
  <w:num w:numId="9">
    <w:abstractNumId w:val="22"/>
  </w:num>
  <w:num w:numId="10">
    <w:abstractNumId w:val="23"/>
  </w:num>
  <w:num w:numId="11">
    <w:abstractNumId w:val="17"/>
  </w:num>
  <w:num w:numId="12">
    <w:abstractNumId w:val="27"/>
  </w:num>
  <w:num w:numId="13">
    <w:abstractNumId w:val="9"/>
  </w:num>
  <w:num w:numId="14">
    <w:abstractNumId w:val="15"/>
  </w:num>
  <w:num w:numId="15">
    <w:abstractNumId w:val="7"/>
  </w:num>
  <w:num w:numId="16">
    <w:abstractNumId w:val="18"/>
  </w:num>
  <w:num w:numId="17">
    <w:abstractNumId w:val="26"/>
  </w:num>
  <w:num w:numId="18">
    <w:abstractNumId w:val="16"/>
  </w:num>
  <w:num w:numId="19">
    <w:abstractNumId w:val="11"/>
  </w:num>
  <w:num w:numId="20">
    <w:abstractNumId w:val="29"/>
  </w:num>
  <w:num w:numId="21">
    <w:abstractNumId w:val="25"/>
  </w:num>
  <w:num w:numId="22">
    <w:abstractNumId w:val="1"/>
  </w:num>
  <w:num w:numId="23">
    <w:abstractNumId w:val="4"/>
  </w:num>
  <w:num w:numId="24">
    <w:abstractNumId w:val="24"/>
  </w:num>
  <w:num w:numId="25">
    <w:abstractNumId w:val="28"/>
  </w:num>
  <w:num w:numId="26">
    <w:abstractNumId w:val="5"/>
  </w:num>
  <w:num w:numId="27">
    <w:abstractNumId w:val="10"/>
  </w:num>
  <w:num w:numId="28">
    <w:abstractNumId w:val="14"/>
  </w:num>
  <w:num w:numId="29">
    <w:abstractNumId w:val="13"/>
  </w:num>
  <w:num w:numId="30">
    <w:abstractNumId w:val="12"/>
  </w:num>
  <w:num w:numId="31">
    <w:abstractNumId w:val="19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C37BB"/>
    <w:rsid w:val="008C37BB"/>
    <w:rsid w:val="00FA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7BB"/>
    <w:rPr>
      <w:lang w:val="fr-FR" w:eastAsia="en-US"/>
    </w:rPr>
  </w:style>
  <w:style w:type="paragraph" w:styleId="Titre1">
    <w:name w:val="heading 1"/>
    <w:basedOn w:val="Normal"/>
    <w:next w:val="Normal"/>
    <w:qFormat/>
    <w:rsid w:val="008C37BB"/>
    <w:pPr>
      <w:keepNext/>
      <w:jc w:val="center"/>
      <w:outlineLvl w:val="0"/>
    </w:pPr>
    <w:rPr>
      <w:b/>
      <w:sz w:val="40"/>
    </w:rPr>
  </w:style>
  <w:style w:type="paragraph" w:styleId="Titre2">
    <w:name w:val="heading 2"/>
    <w:basedOn w:val="Normal"/>
    <w:next w:val="Normal"/>
    <w:qFormat/>
    <w:rsid w:val="008C37BB"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8C37BB"/>
    <w:pPr>
      <w:keepNext/>
      <w:outlineLvl w:val="2"/>
    </w:pPr>
    <w:rPr>
      <w:i/>
      <w:sz w:val="22"/>
    </w:rPr>
  </w:style>
  <w:style w:type="paragraph" w:styleId="Titre4">
    <w:name w:val="heading 4"/>
    <w:basedOn w:val="Normal"/>
    <w:next w:val="Normal"/>
    <w:qFormat/>
    <w:rsid w:val="008C37BB"/>
    <w:pPr>
      <w:keepNext/>
      <w:spacing w:before="120"/>
      <w:jc w:val="center"/>
      <w:outlineLvl w:val="3"/>
    </w:pPr>
    <w:rPr>
      <w:b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">
    <w:name w:val="1"/>
    <w:basedOn w:val="Liste"/>
    <w:rsid w:val="008C37BB"/>
    <w:rPr>
      <w:b/>
      <w:sz w:val="24"/>
    </w:rPr>
  </w:style>
  <w:style w:type="paragraph" w:styleId="Liste">
    <w:name w:val="List"/>
    <w:basedOn w:val="Normal"/>
    <w:rsid w:val="008C37BB"/>
    <w:pPr>
      <w:ind w:left="283" w:hanging="283"/>
    </w:pPr>
  </w:style>
  <w:style w:type="paragraph" w:styleId="En-tte">
    <w:name w:val="header"/>
    <w:basedOn w:val="Normal"/>
    <w:rsid w:val="008C37BB"/>
    <w:pPr>
      <w:tabs>
        <w:tab w:val="center" w:pos="4536"/>
        <w:tab w:val="right" w:pos="9072"/>
      </w:tabs>
    </w:pPr>
    <w:rPr>
      <w:sz w:val="24"/>
    </w:rPr>
  </w:style>
  <w:style w:type="paragraph" w:styleId="Pieddepage">
    <w:name w:val="footer"/>
    <w:basedOn w:val="Normal"/>
    <w:link w:val="PieddepageCar"/>
    <w:uiPriority w:val="99"/>
    <w:rsid w:val="008C37B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C37BB"/>
  </w:style>
  <w:style w:type="paragraph" w:customStyle="1" w:styleId="Texte">
    <w:name w:val="Texte"/>
    <w:basedOn w:val="Normal"/>
    <w:rsid w:val="008C37BB"/>
    <w:rPr>
      <w:rFonts w:ascii="MS Serif" w:hAnsi="MS Serif"/>
      <w:noProof/>
    </w:rPr>
  </w:style>
  <w:style w:type="paragraph" w:styleId="Corpsdetexte">
    <w:name w:val="Body Text"/>
    <w:basedOn w:val="Normal"/>
    <w:rsid w:val="008C37BB"/>
    <w:pPr>
      <w:tabs>
        <w:tab w:val="left" w:pos="680"/>
      </w:tabs>
    </w:pPr>
    <w:rPr>
      <w:sz w:val="22"/>
    </w:rPr>
  </w:style>
  <w:style w:type="paragraph" w:styleId="Corpsdetexte2">
    <w:name w:val="Body Text 2"/>
    <w:basedOn w:val="Normal"/>
    <w:rsid w:val="008C37BB"/>
    <w:pPr>
      <w:jc w:val="both"/>
    </w:pPr>
    <w:rPr>
      <w:sz w:val="24"/>
    </w:rPr>
  </w:style>
  <w:style w:type="paragraph" w:styleId="Retraitcorpsdetexte">
    <w:name w:val="Body Text Indent"/>
    <w:basedOn w:val="Normal"/>
    <w:rsid w:val="008C37BB"/>
    <w:pPr>
      <w:ind w:left="709"/>
    </w:pPr>
    <w:rPr>
      <w:sz w:val="24"/>
    </w:rPr>
  </w:style>
  <w:style w:type="paragraph" w:styleId="Retraitcorpsdetexte2">
    <w:name w:val="Body Text Indent 2"/>
    <w:basedOn w:val="Normal"/>
    <w:rsid w:val="008C37BB"/>
    <w:pPr>
      <w:ind w:left="851"/>
    </w:pPr>
    <w:rPr>
      <w:i/>
      <w:sz w:val="24"/>
    </w:rPr>
  </w:style>
  <w:style w:type="paragraph" w:styleId="Retraitcorpsdetexte3">
    <w:name w:val="Body Text Indent 3"/>
    <w:basedOn w:val="Normal"/>
    <w:rsid w:val="008C37BB"/>
    <w:pPr>
      <w:ind w:left="709"/>
      <w:jc w:val="both"/>
    </w:pPr>
    <w:rPr>
      <w:sz w:val="24"/>
    </w:rPr>
  </w:style>
  <w:style w:type="paragraph" w:customStyle="1" w:styleId="Chapitre">
    <w:name w:val="Chapitre"/>
    <w:basedOn w:val="Normal"/>
    <w:rsid w:val="008C37BB"/>
    <w:rPr>
      <w:b/>
      <w:sz w:val="22"/>
      <w:lang w:eastAsia="fr-FR"/>
    </w:rPr>
  </w:style>
  <w:style w:type="paragraph" w:styleId="Paragraphedeliste">
    <w:name w:val="List Paragraph"/>
    <w:basedOn w:val="Normal"/>
    <w:qFormat/>
    <w:rsid w:val="008C37BB"/>
    <w:pPr>
      <w:ind w:left="708"/>
    </w:pPr>
    <w:rPr>
      <w:lang w:eastAsia="fr-FR"/>
    </w:rPr>
  </w:style>
  <w:style w:type="character" w:styleId="Marquedecommentaire">
    <w:name w:val="annotation reference"/>
    <w:basedOn w:val="Policepardfaut"/>
    <w:semiHidden/>
    <w:rsid w:val="008C37BB"/>
    <w:rPr>
      <w:sz w:val="16"/>
      <w:szCs w:val="16"/>
    </w:rPr>
  </w:style>
  <w:style w:type="paragraph" w:styleId="Commentaire">
    <w:name w:val="annotation text"/>
    <w:basedOn w:val="Normal"/>
    <w:semiHidden/>
    <w:rsid w:val="008C37BB"/>
  </w:style>
  <w:style w:type="paragraph" w:styleId="Objetducommentaire">
    <w:name w:val="annotation subject"/>
    <w:basedOn w:val="Commentaire"/>
    <w:next w:val="Commentaire"/>
    <w:semiHidden/>
    <w:rsid w:val="008C37BB"/>
    <w:rPr>
      <w:b/>
      <w:bCs/>
    </w:rPr>
  </w:style>
  <w:style w:type="paragraph" w:styleId="Textedebulles">
    <w:name w:val="Balloon Text"/>
    <w:basedOn w:val="Normal"/>
    <w:semiHidden/>
    <w:rsid w:val="008C37BB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8C37BB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1283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Institut Saint-Laurent</Company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NICOLE</dc:creator>
  <cp:keywords/>
  <cp:lastModifiedBy>Audrey Faniel</cp:lastModifiedBy>
  <cp:revision>8</cp:revision>
  <cp:lastPrinted>2012-03-11T17:47:00Z</cp:lastPrinted>
  <dcterms:created xsi:type="dcterms:W3CDTF">2018-09-12T15:04:00Z</dcterms:created>
  <dcterms:modified xsi:type="dcterms:W3CDTF">2020-01-23T10:49:00Z</dcterms:modified>
</cp:coreProperties>
</file>