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1E0" w:firstRow="1" w:lastRow="1" w:firstColumn="1" w:lastColumn="1" w:noHBand="0" w:noVBand="0"/>
      </w:tblPr>
      <w:tblGrid>
        <w:gridCol w:w="9212"/>
      </w:tblGrid>
      <w:tr w:rsidR="00EC4EE3" w14:paraId="57B415CE" w14:textId="77777777">
        <w:tc>
          <w:tcPr>
            <w:tcW w:w="9212" w:type="dxa"/>
          </w:tcPr>
          <w:p w14:paraId="03E994AF" w14:textId="77777777" w:rsidR="0009775E" w:rsidRDefault="0009775E" w:rsidP="00EC4EE3">
            <w:pPr>
              <w:jc w:val="center"/>
              <w:rPr>
                <w:rFonts w:ascii="Book Antiqua" w:hAnsi="Book Antiqua"/>
                <w:b/>
                <w:bCs/>
              </w:rPr>
            </w:pPr>
          </w:p>
          <w:p w14:paraId="32F9BA7E" w14:textId="70B91810" w:rsidR="00EC4EE3" w:rsidRPr="00982EA2" w:rsidRDefault="0009775E" w:rsidP="00EC4EE3">
            <w:pPr>
              <w:jc w:val="center"/>
              <w:rPr>
                <w:rFonts w:ascii="Book Antiqua" w:hAnsi="Book Antiqua"/>
                <w:b/>
                <w:bCs/>
              </w:rPr>
            </w:pPr>
            <w:r w:rsidRPr="0009775E">
              <w:rPr>
                <w:rFonts w:ascii="Book Antiqua" w:hAnsi="Book Antiqua"/>
                <w:b/>
                <w:bCs/>
              </w:rPr>
              <w:t>VADE-MECUM</w:t>
            </w:r>
            <w:r>
              <w:rPr>
                <w:rFonts w:ascii="Book Antiqua" w:hAnsi="Book Antiqua"/>
                <w:b/>
                <w:bCs/>
              </w:rPr>
              <w:t xml:space="preserve"> </w:t>
            </w:r>
            <w:r w:rsidR="00E0744B">
              <w:rPr>
                <w:rFonts w:ascii="Book Antiqua" w:hAnsi="Book Antiqua"/>
                <w:b/>
                <w:bCs/>
              </w:rPr>
              <w:t xml:space="preserve">- </w:t>
            </w:r>
            <w:r w:rsidR="00426CBE" w:rsidRPr="00982EA2">
              <w:rPr>
                <w:rFonts w:ascii="Book Antiqua" w:hAnsi="Book Antiqua"/>
                <w:b/>
                <w:bCs/>
              </w:rPr>
              <w:t xml:space="preserve">FORMATION </w:t>
            </w:r>
            <w:r w:rsidR="00E0744B">
              <w:rPr>
                <w:rFonts w:ascii="Book Antiqua" w:hAnsi="Book Antiqua"/>
                <w:b/>
                <w:bCs/>
              </w:rPr>
              <w:t>PROFESSIONNELLE CONTINUE CPEONS</w:t>
            </w:r>
          </w:p>
          <w:p w14:paraId="3174411A" w14:textId="77777777" w:rsidR="00426CBE" w:rsidRDefault="00426CBE" w:rsidP="00EC4EE3">
            <w:pPr>
              <w:jc w:val="center"/>
              <w:rPr>
                <w:rFonts w:ascii="Book Antiqua" w:hAnsi="Book Antiqua"/>
                <w:b/>
                <w:bCs/>
              </w:rPr>
            </w:pPr>
          </w:p>
          <w:p w14:paraId="4C8FB9E8" w14:textId="234CE2C1" w:rsidR="007153B7" w:rsidRPr="00F03101" w:rsidRDefault="007153B7" w:rsidP="00EC4EE3">
            <w:pPr>
              <w:jc w:val="center"/>
              <w:rPr>
                <w:rFonts w:ascii="Book Antiqua" w:hAnsi="Book Antiqua"/>
                <w:b/>
                <w:bCs/>
                <w:color w:val="FF0000"/>
                <w:u w:val="single"/>
              </w:rPr>
            </w:pPr>
            <w:r w:rsidRPr="00F03101">
              <w:rPr>
                <w:rFonts w:ascii="Book Antiqua" w:hAnsi="Book Antiqua"/>
                <w:b/>
                <w:bCs/>
                <w:color w:val="FF0000"/>
                <w:u w:val="single"/>
              </w:rPr>
              <w:t>A DESTINATION DES OPERATEURS DE FORMATION</w:t>
            </w:r>
          </w:p>
          <w:p w14:paraId="4C339E73" w14:textId="77777777" w:rsidR="007153B7" w:rsidRPr="00F03101" w:rsidRDefault="007153B7" w:rsidP="00EC4EE3">
            <w:pPr>
              <w:jc w:val="center"/>
              <w:rPr>
                <w:rFonts w:ascii="Book Antiqua" w:hAnsi="Book Antiqua"/>
                <w:b/>
                <w:bCs/>
                <w:color w:val="FF0000"/>
              </w:rPr>
            </w:pPr>
          </w:p>
          <w:p w14:paraId="53F2474E" w14:textId="709DC49C" w:rsidR="00052855" w:rsidRPr="00982EA2" w:rsidRDefault="00052855" w:rsidP="00EC4EE3">
            <w:pPr>
              <w:jc w:val="center"/>
              <w:rPr>
                <w:rFonts w:ascii="Book Antiqua" w:hAnsi="Book Antiqua"/>
                <w:b/>
                <w:bCs/>
              </w:rPr>
            </w:pPr>
            <w:r>
              <w:rPr>
                <w:rFonts w:ascii="Book Antiqua" w:hAnsi="Book Antiqua"/>
                <w:b/>
                <w:bCs/>
              </w:rPr>
              <w:t>A</w:t>
            </w:r>
            <w:r w:rsidR="00494105">
              <w:rPr>
                <w:rFonts w:ascii="Book Antiqua" w:hAnsi="Book Antiqua"/>
                <w:b/>
                <w:bCs/>
              </w:rPr>
              <w:t xml:space="preserve">NNEE SCOLAIRE </w:t>
            </w:r>
            <w:r>
              <w:rPr>
                <w:rFonts w:ascii="Book Antiqua" w:hAnsi="Book Antiqua"/>
                <w:b/>
                <w:bCs/>
              </w:rPr>
              <w:t>20</w:t>
            </w:r>
            <w:r w:rsidR="004161FC">
              <w:rPr>
                <w:rFonts w:ascii="Book Antiqua" w:hAnsi="Book Antiqua"/>
                <w:b/>
                <w:bCs/>
              </w:rPr>
              <w:t>2</w:t>
            </w:r>
            <w:r w:rsidR="0053289E">
              <w:rPr>
                <w:rFonts w:ascii="Book Antiqua" w:hAnsi="Book Antiqua"/>
                <w:b/>
                <w:bCs/>
              </w:rPr>
              <w:t>4</w:t>
            </w:r>
            <w:r>
              <w:rPr>
                <w:rFonts w:ascii="Book Antiqua" w:hAnsi="Book Antiqua"/>
                <w:b/>
                <w:bCs/>
              </w:rPr>
              <w:t>-20</w:t>
            </w:r>
            <w:r w:rsidR="00601BD2">
              <w:rPr>
                <w:rFonts w:ascii="Book Antiqua" w:hAnsi="Book Antiqua"/>
                <w:b/>
                <w:bCs/>
              </w:rPr>
              <w:t>2</w:t>
            </w:r>
            <w:r w:rsidR="0053289E">
              <w:rPr>
                <w:rFonts w:ascii="Book Antiqua" w:hAnsi="Book Antiqua"/>
                <w:b/>
                <w:bCs/>
              </w:rPr>
              <w:t>5</w:t>
            </w:r>
          </w:p>
          <w:p w14:paraId="10A65268" w14:textId="77777777" w:rsidR="00DE6569" w:rsidRPr="009D09A6" w:rsidRDefault="00DE6569" w:rsidP="00EC4EE3">
            <w:pPr>
              <w:jc w:val="center"/>
              <w:rPr>
                <w:rFonts w:ascii="Book Antiqua" w:hAnsi="Book Antiqua"/>
                <w:b/>
                <w:bCs/>
                <w:color w:val="FF00FF"/>
              </w:rPr>
            </w:pPr>
          </w:p>
        </w:tc>
      </w:tr>
    </w:tbl>
    <w:p w14:paraId="32B55841" w14:textId="77777777" w:rsidR="00BD4AE1" w:rsidRDefault="00BD4AE1" w:rsidP="002C7426"/>
    <w:p w14:paraId="6D8139E6" w14:textId="77777777" w:rsidR="007E2501" w:rsidRDefault="007E2501" w:rsidP="002C7426"/>
    <w:p w14:paraId="1D6822DA" w14:textId="49D7FEA5" w:rsidR="007E2501" w:rsidRPr="007E2501" w:rsidRDefault="007E2501" w:rsidP="002C7426">
      <w:r>
        <w:rPr>
          <w:u w:val="single"/>
        </w:rPr>
        <w:t>PREAMBULE</w:t>
      </w:r>
    </w:p>
    <w:p w14:paraId="1071C21F" w14:textId="77777777" w:rsidR="007E2501" w:rsidRDefault="007E2501" w:rsidP="002C7426"/>
    <w:p w14:paraId="4BB145B9" w14:textId="522295B0" w:rsidR="007E2501" w:rsidRPr="007E2501" w:rsidRDefault="007E2501" w:rsidP="007E2501">
      <w:pPr>
        <w:spacing w:line="276" w:lineRule="auto"/>
        <w:rPr>
          <w:rFonts w:ascii="Book Antiqua" w:hAnsi="Book Antiqua"/>
          <w:sz w:val="22"/>
          <w:szCs w:val="22"/>
        </w:rPr>
      </w:pPr>
      <w:r w:rsidRPr="007E2501">
        <w:rPr>
          <w:rFonts w:ascii="Book Antiqua" w:hAnsi="Book Antiqua"/>
          <w:sz w:val="22"/>
          <w:szCs w:val="22"/>
        </w:rPr>
        <w:t xml:space="preserve">La formation professionnelle continue </w:t>
      </w:r>
      <w:r w:rsidR="00A95B06">
        <w:rPr>
          <w:rFonts w:ascii="Book Antiqua" w:hAnsi="Book Antiqua"/>
          <w:sz w:val="22"/>
          <w:szCs w:val="22"/>
        </w:rPr>
        <w:t xml:space="preserve">(FPC) </w:t>
      </w:r>
      <w:r w:rsidRPr="007E2501">
        <w:rPr>
          <w:rFonts w:ascii="Book Antiqua" w:hAnsi="Book Antiqua"/>
          <w:sz w:val="22"/>
          <w:szCs w:val="22"/>
        </w:rPr>
        <w:t>des membres de l’équipe éducative des é</w:t>
      </w:r>
      <w:r w:rsidR="00A95B06">
        <w:rPr>
          <w:rFonts w:ascii="Book Antiqua" w:hAnsi="Book Antiqua"/>
          <w:sz w:val="22"/>
          <w:szCs w:val="22"/>
        </w:rPr>
        <w:t xml:space="preserve">coles </w:t>
      </w:r>
      <w:r w:rsidRPr="007E2501">
        <w:rPr>
          <w:rFonts w:ascii="Book Antiqua" w:hAnsi="Book Antiqua"/>
          <w:sz w:val="22"/>
          <w:szCs w:val="22"/>
        </w:rPr>
        <w:t>et des membres du personnel de l’équipe pluridisciplinaire des centres PMS a été réformée à la suite du décret du 17 juin 2021</w:t>
      </w:r>
      <w:r w:rsidR="005E22F6">
        <w:rPr>
          <w:rFonts w:ascii="Book Antiqua" w:hAnsi="Book Antiqua"/>
          <w:sz w:val="22"/>
          <w:szCs w:val="22"/>
        </w:rPr>
        <w:t>.</w:t>
      </w:r>
    </w:p>
    <w:p w14:paraId="1FCE95D9" w14:textId="77777777" w:rsidR="007E2501" w:rsidRDefault="007E2501" w:rsidP="007E2501">
      <w:pPr>
        <w:spacing w:line="276" w:lineRule="auto"/>
        <w:rPr>
          <w:rFonts w:ascii="Book Antiqua" w:hAnsi="Book Antiqua"/>
          <w:sz w:val="22"/>
          <w:szCs w:val="22"/>
        </w:rPr>
      </w:pPr>
    </w:p>
    <w:p w14:paraId="6ACCADB6" w14:textId="26740885" w:rsidR="007E2501" w:rsidRPr="007E2501" w:rsidRDefault="007E2501" w:rsidP="007E2501">
      <w:pPr>
        <w:spacing w:line="276" w:lineRule="auto"/>
        <w:rPr>
          <w:rFonts w:ascii="Book Antiqua" w:hAnsi="Book Antiqua"/>
          <w:sz w:val="22"/>
          <w:szCs w:val="22"/>
        </w:rPr>
      </w:pPr>
      <w:r w:rsidRPr="007E2501">
        <w:rPr>
          <w:rFonts w:ascii="Book Antiqua" w:hAnsi="Book Antiqua"/>
          <w:sz w:val="22"/>
          <w:szCs w:val="22"/>
        </w:rPr>
        <w:t>L’élaboration du catalogue de formations se base</w:t>
      </w:r>
      <w:r w:rsidR="00AE18D7">
        <w:rPr>
          <w:rFonts w:ascii="Book Antiqua" w:hAnsi="Book Antiqua"/>
          <w:sz w:val="22"/>
          <w:szCs w:val="22"/>
        </w:rPr>
        <w:t xml:space="preserve"> </w:t>
      </w:r>
      <w:r w:rsidRPr="007E2501">
        <w:rPr>
          <w:rFonts w:ascii="Book Antiqua" w:hAnsi="Book Antiqua"/>
          <w:sz w:val="22"/>
          <w:szCs w:val="22"/>
        </w:rPr>
        <w:t>sur le programme général à destination des membres de l’équipe éducative des écoles et le programme général à destination des membres du personnel de l’équipe pluridisciplinaire des centres PMS.</w:t>
      </w:r>
      <w:r w:rsidR="00C05C3D">
        <w:rPr>
          <w:rFonts w:ascii="Book Antiqua" w:hAnsi="Book Antiqua"/>
          <w:sz w:val="22"/>
          <w:szCs w:val="22"/>
        </w:rPr>
        <w:t xml:space="preserve">  G</w:t>
      </w:r>
      <w:r w:rsidRPr="007E2501">
        <w:rPr>
          <w:rFonts w:ascii="Book Antiqua" w:hAnsi="Book Antiqua"/>
          <w:sz w:val="22"/>
          <w:szCs w:val="22"/>
        </w:rPr>
        <w:t>râce au pilotage de la formation par le Conseil de la Formation Professionnelle continue (CoFoPro), ces deux programmes se déclinent en orientations et thèmes de formation prioritaires de la formation professionnelle continue.</w:t>
      </w:r>
    </w:p>
    <w:p w14:paraId="5DAA4816" w14:textId="77777777" w:rsidR="007E2501" w:rsidRDefault="007E2501" w:rsidP="007E2501">
      <w:pPr>
        <w:spacing w:line="276" w:lineRule="auto"/>
        <w:rPr>
          <w:rFonts w:ascii="Book Antiqua" w:hAnsi="Book Antiqua"/>
          <w:sz w:val="22"/>
          <w:szCs w:val="22"/>
        </w:rPr>
      </w:pPr>
    </w:p>
    <w:p w14:paraId="49310159" w14:textId="3C09E56F" w:rsidR="007E2501" w:rsidRDefault="007E2501" w:rsidP="007E2501">
      <w:pPr>
        <w:spacing w:line="276" w:lineRule="auto"/>
        <w:rPr>
          <w:rFonts w:ascii="Book Antiqua" w:hAnsi="Book Antiqua"/>
          <w:sz w:val="22"/>
          <w:szCs w:val="22"/>
        </w:rPr>
      </w:pPr>
      <w:r w:rsidRPr="007E2501">
        <w:rPr>
          <w:rFonts w:ascii="Book Antiqua" w:hAnsi="Book Antiqua"/>
          <w:sz w:val="22"/>
          <w:szCs w:val="22"/>
        </w:rPr>
        <w:t xml:space="preserve">L’ASBL CPEONS et </w:t>
      </w:r>
      <w:r w:rsidR="00AE18D7">
        <w:rPr>
          <w:rFonts w:ascii="Book Antiqua" w:hAnsi="Book Antiqua"/>
          <w:sz w:val="22"/>
          <w:szCs w:val="22"/>
        </w:rPr>
        <w:t xml:space="preserve">les opérateurs de formations qui en dépendent </w:t>
      </w:r>
      <w:r w:rsidRPr="007E2501">
        <w:rPr>
          <w:rFonts w:ascii="Book Antiqua" w:hAnsi="Book Antiqua"/>
          <w:sz w:val="22"/>
          <w:szCs w:val="22"/>
        </w:rPr>
        <w:t xml:space="preserve">sont tenus de respecter </w:t>
      </w:r>
      <w:r w:rsidR="00AE18D7">
        <w:rPr>
          <w:rFonts w:ascii="Book Antiqua" w:hAnsi="Book Antiqua"/>
          <w:sz w:val="22"/>
          <w:szCs w:val="22"/>
        </w:rPr>
        <w:t xml:space="preserve">la législation en matière de </w:t>
      </w:r>
      <w:r w:rsidRPr="007E2501">
        <w:rPr>
          <w:rFonts w:ascii="Book Antiqua" w:hAnsi="Book Antiqua"/>
          <w:sz w:val="22"/>
          <w:szCs w:val="22"/>
        </w:rPr>
        <w:t>marchés publics</w:t>
      </w:r>
      <w:r w:rsidR="00AE18D7">
        <w:rPr>
          <w:rFonts w:ascii="Book Antiqua" w:hAnsi="Book Antiqua"/>
          <w:sz w:val="22"/>
          <w:szCs w:val="22"/>
        </w:rPr>
        <w:t xml:space="preserve">.  </w:t>
      </w:r>
      <w:r w:rsidRPr="00EC04AD">
        <w:rPr>
          <w:rFonts w:ascii="Book Antiqua" w:hAnsi="Book Antiqua"/>
          <w:b/>
          <w:bCs/>
          <w:i/>
          <w:iCs/>
          <w:sz w:val="22"/>
          <w:szCs w:val="22"/>
          <w:u w:val="single"/>
        </w:rPr>
        <w:t>Le</w:t>
      </w:r>
      <w:r w:rsidR="00AE18D7" w:rsidRPr="00EC04AD">
        <w:rPr>
          <w:rFonts w:ascii="Book Antiqua" w:hAnsi="Book Antiqua"/>
          <w:b/>
          <w:bCs/>
          <w:i/>
          <w:iCs/>
          <w:sz w:val="22"/>
          <w:szCs w:val="22"/>
          <w:u w:val="single"/>
        </w:rPr>
        <w:t xml:space="preserve"> </w:t>
      </w:r>
      <w:r w:rsidRPr="00EC04AD">
        <w:rPr>
          <w:rFonts w:ascii="Book Antiqua" w:hAnsi="Book Antiqua"/>
          <w:b/>
          <w:bCs/>
          <w:i/>
          <w:iCs/>
          <w:sz w:val="22"/>
          <w:szCs w:val="22"/>
          <w:u w:val="single"/>
        </w:rPr>
        <w:t xml:space="preserve">marché </w:t>
      </w:r>
      <w:r w:rsidR="00BF496B" w:rsidRPr="00EC04AD">
        <w:rPr>
          <w:rFonts w:ascii="Book Antiqua" w:hAnsi="Book Antiqua"/>
          <w:b/>
          <w:bCs/>
          <w:i/>
          <w:iCs/>
          <w:sz w:val="22"/>
          <w:szCs w:val="22"/>
          <w:u w:val="single"/>
        </w:rPr>
        <w:t>porte sur</w:t>
      </w:r>
      <w:r w:rsidRPr="00EC04AD">
        <w:rPr>
          <w:rFonts w:ascii="Book Antiqua" w:hAnsi="Book Antiqua"/>
          <w:b/>
          <w:bCs/>
          <w:i/>
          <w:iCs/>
          <w:sz w:val="22"/>
          <w:szCs w:val="22"/>
          <w:u w:val="single"/>
        </w:rPr>
        <w:t xml:space="preserve"> des services de formation professionnelle, </w:t>
      </w:r>
      <w:r w:rsidR="00AE18D7" w:rsidRPr="00EC04AD">
        <w:rPr>
          <w:rFonts w:ascii="Book Antiqua" w:hAnsi="Book Antiqua"/>
          <w:b/>
          <w:bCs/>
          <w:i/>
          <w:iCs/>
          <w:sz w:val="22"/>
          <w:szCs w:val="22"/>
          <w:u w:val="single"/>
        </w:rPr>
        <w:t xml:space="preserve">qui </w:t>
      </w:r>
      <w:r w:rsidRPr="00EC04AD">
        <w:rPr>
          <w:rFonts w:ascii="Book Antiqua" w:hAnsi="Book Antiqua"/>
          <w:b/>
          <w:bCs/>
          <w:i/>
          <w:iCs/>
          <w:sz w:val="22"/>
          <w:szCs w:val="22"/>
          <w:u w:val="single"/>
        </w:rPr>
        <w:t>consiste</w:t>
      </w:r>
      <w:r w:rsidR="00AE18D7" w:rsidRPr="00EC04AD">
        <w:rPr>
          <w:rFonts w:ascii="Book Antiqua" w:hAnsi="Book Antiqua"/>
          <w:b/>
          <w:bCs/>
          <w:i/>
          <w:iCs/>
          <w:sz w:val="22"/>
          <w:szCs w:val="22"/>
          <w:u w:val="single"/>
        </w:rPr>
        <w:t>nt</w:t>
      </w:r>
      <w:r w:rsidRPr="00EC04AD">
        <w:rPr>
          <w:rFonts w:ascii="Book Antiqua" w:hAnsi="Book Antiqua"/>
          <w:b/>
          <w:bCs/>
          <w:i/>
          <w:iCs/>
          <w:sz w:val="22"/>
          <w:szCs w:val="22"/>
          <w:u w:val="single"/>
        </w:rPr>
        <w:t xml:space="preserve"> à organiser pour l’année scolaire 202</w:t>
      </w:r>
      <w:r w:rsidR="0053289E">
        <w:rPr>
          <w:rFonts w:ascii="Book Antiqua" w:hAnsi="Book Antiqua"/>
          <w:b/>
          <w:bCs/>
          <w:i/>
          <w:iCs/>
          <w:sz w:val="22"/>
          <w:szCs w:val="22"/>
          <w:u w:val="single"/>
        </w:rPr>
        <w:t>4</w:t>
      </w:r>
      <w:r w:rsidRPr="00EC04AD">
        <w:rPr>
          <w:rFonts w:ascii="Book Antiqua" w:hAnsi="Book Antiqua"/>
          <w:b/>
          <w:bCs/>
          <w:i/>
          <w:iCs/>
          <w:sz w:val="22"/>
          <w:szCs w:val="22"/>
          <w:u w:val="single"/>
        </w:rPr>
        <w:t>-202</w:t>
      </w:r>
      <w:r w:rsidR="0053289E">
        <w:rPr>
          <w:rFonts w:ascii="Book Antiqua" w:hAnsi="Book Antiqua"/>
          <w:b/>
          <w:bCs/>
          <w:i/>
          <w:iCs/>
          <w:sz w:val="22"/>
          <w:szCs w:val="22"/>
          <w:u w:val="single"/>
        </w:rPr>
        <w:t>5</w:t>
      </w:r>
      <w:r w:rsidRPr="00EC04AD">
        <w:rPr>
          <w:rFonts w:ascii="Book Antiqua" w:hAnsi="Book Antiqua"/>
          <w:b/>
          <w:bCs/>
          <w:i/>
          <w:iCs/>
          <w:sz w:val="22"/>
          <w:szCs w:val="22"/>
          <w:u w:val="single"/>
        </w:rPr>
        <w:t xml:space="preserve"> des formations répondant à des besoins </w:t>
      </w:r>
      <w:r w:rsidR="00C2444D" w:rsidRPr="00EC04AD">
        <w:rPr>
          <w:rFonts w:ascii="Book Antiqua" w:hAnsi="Book Antiqua"/>
          <w:b/>
          <w:bCs/>
          <w:i/>
          <w:iCs/>
          <w:sz w:val="22"/>
          <w:szCs w:val="22"/>
          <w:u w:val="single"/>
        </w:rPr>
        <w:t xml:space="preserve">collectifs et </w:t>
      </w:r>
      <w:r w:rsidR="00AE18D7" w:rsidRPr="00EC04AD">
        <w:rPr>
          <w:rFonts w:ascii="Book Antiqua" w:hAnsi="Book Antiqua"/>
          <w:b/>
          <w:bCs/>
          <w:i/>
          <w:iCs/>
          <w:sz w:val="22"/>
          <w:szCs w:val="22"/>
          <w:u w:val="single"/>
        </w:rPr>
        <w:t>personnalisés</w:t>
      </w:r>
      <w:r w:rsidRPr="00EC04AD">
        <w:rPr>
          <w:rFonts w:ascii="Book Antiqua" w:hAnsi="Book Antiqua"/>
          <w:b/>
          <w:bCs/>
          <w:i/>
          <w:iCs/>
          <w:sz w:val="22"/>
          <w:szCs w:val="22"/>
          <w:u w:val="single"/>
        </w:rPr>
        <w:t xml:space="preserve"> des membres de l’équipe éducative des écoles et des membres de l’équipe pluridisciplinaire des centres PMS</w:t>
      </w:r>
      <w:r w:rsidRPr="007E2501">
        <w:rPr>
          <w:rFonts w:ascii="Book Antiqua" w:hAnsi="Book Antiqua"/>
          <w:sz w:val="22"/>
          <w:szCs w:val="22"/>
        </w:rPr>
        <w:t>.</w:t>
      </w:r>
    </w:p>
    <w:p w14:paraId="3790EAFF" w14:textId="77777777" w:rsidR="007E2501" w:rsidRDefault="007E2501" w:rsidP="002C7426">
      <w:pPr>
        <w:rPr>
          <w:sz w:val="22"/>
          <w:szCs w:val="22"/>
        </w:rPr>
      </w:pPr>
    </w:p>
    <w:p w14:paraId="41EC2933" w14:textId="77777777" w:rsidR="00AE18D7" w:rsidRDefault="00AE18D7" w:rsidP="002C7426">
      <w:pPr>
        <w:rPr>
          <w:sz w:val="22"/>
          <w:szCs w:val="22"/>
        </w:rPr>
      </w:pPr>
    </w:p>
    <w:p w14:paraId="3178CD3C" w14:textId="77777777" w:rsidR="00AE18D7" w:rsidRDefault="00AE18D7" w:rsidP="002C7426">
      <w:pPr>
        <w:rPr>
          <w:sz w:val="22"/>
          <w:szCs w:val="22"/>
        </w:rPr>
      </w:pPr>
    </w:p>
    <w:p w14:paraId="269E3804" w14:textId="77777777" w:rsidR="00AE18D7" w:rsidRDefault="00AE18D7" w:rsidP="002C7426">
      <w:pPr>
        <w:rPr>
          <w:sz w:val="22"/>
          <w:szCs w:val="22"/>
        </w:rPr>
      </w:pPr>
    </w:p>
    <w:p w14:paraId="52B99D4E" w14:textId="77777777" w:rsidR="00AE18D7" w:rsidRDefault="00AE18D7" w:rsidP="002C7426">
      <w:pPr>
        <w:rPr>
          <w:sz w:val="22"/>
          <w:szCs w:val="22"/>
        </w:rPr>
      </w:pPr>
    </w:p>
    <w:p w14:paraId="3A803018" w14:textId="77777777" w:rsidR="00AE18D7" w:rsidRDefault="00AE18D7" w:rsidP="002C7426">
      <w:pPr>
        <w:rPr>
          <w:sz w:val="22"/>
          <w:szCs w:val="22"/>
        </w:rPr>
      </w:pPr>
    </w:p>
    <w:p w14:paraId="41209083" w14:textId="77777777" w:rsidR="00AE18D7" w:rsidRDefault="00AE18D7" w:rsidP="002C7426">
      <w:pPr>
        <w:rPr>
          <w:sz w:val="22"/>
          <w:szCs w:val="22"/>
        </w:rPr>
      </w:pPr>
    </w:p>
    <w:p w14:paraId="650FEC80" w14:textId="77777777" w:rsidR="00AE18D7" w:rsidRPr="007E2501" w:rsidRDefault="00AE18D7" w:rsidP="002C7426">
      <w:pPr>
        <w:rPr>
          <w:sz w:val="22"/>
          <w:szCs w:val="22"/>
        </w:rPr>
      </w:pPr>
    </w:p>
    <w:p w14:paraId="43BE0DB1" w14:textId="77777777" w:rsidR="007E2501" w:rsidRDefault="007E2501" w:rsidP="002C7426"/>
    <w:p w14:paraId="259BBF25" w14:textId="77777777" w:rsidR="007E2501" w:rsidRDefault="007E2501" w:rsidP="002C7426"/>
    <w:p w14:paraId="2FCB46EF" w14:textId="77777777" w:rsidR="007E2501" w:rsidRDefault="007E2501" w:rsidP="002C7426"/>
    <w:p w14:paraId="0F1477FA" w14:textId="77777777" w:rsidR="007E2501" w:rsidRDefault="007E2501" w:rsidP="002C7426"/>
    <w:p w14:paraId="05D9E025" w14:textId="77777777" w:rsidR="007E2501" w:rsidRDefault="007E2501" w:rsidP="002C7426"/>
    <w:p w14:paraId="26E81C7B" w14:textId="77777777" w:rsidR="00120391" w:rsidRDefault="00120391" w:rsidP="002C7426"/>
    <w:p w14:paraId="6693D04C" w14:textId="77777777" w:rsidR="00120391" w:rsidRDefault="00120391" w:rsidP="002C7426"/>
    <w:p w14:paraId="6BF0C8E3" w14:textId="77777777" w:rsidR="00120391" w:rsidRDefault="00120391" w:rsidP="002C7426"/>
    <w:p w14:paraId="30B33770" w14:textId="77777777" w:rsidR="00120391" w:rsidRDefault="00120391" w:rsidP="002C7426"/>
    <w:p w14:paraId="70F16DD3" w14:textId="77777777" w:rsidR="00120391" w:rsidRDefault="00120391" w:rsidP="002C7426"/>
    <w:p w14:paraId="549FE3C1" w14:textId="77777777" w:rsidR="00120391" w:rsidRDefault="00120391" w:rsidP="002C7426"/>
    <w:p w14:paraId="080693EF" w14:textId="77777777" w:rsidR="00120391" w:rsidRDefault="00120391" w:rsidP="002C7426"/>
    <w:p w14:paraId="046DF5BC" w14:textId="77777777" w:rsidR="00120391" w:rsidRDefault="00120391" w:rsidP="002C7426"/>
    <w:p w14:paraId="1ACBF67C" w14:textId="77777777" w:rsidR="00357677" w:rsidRDefault="00357677" w:rsidP="002C7426"/>
    <w:p w14:paraId="43C20AE9" w14:textId="77777777" w:rsidR="00357677" w:rsidRDefault="00357677" w:rsidP="002C7426"/>
    <w:p w14:paraId="3783F9E8" w14:textId="77777777" w:rsidR="007E2501" w:rsidRDefault="007E2501" w:rsidP="002C7426"/>
    <w:p w14:paraId="2982B168" w14:textId="77777777" w:rsidR="007E2501" w:rsidRDefault="007E2501" w:rsidP="002C7426">
      <w:pPr>
        <w:rPr>
          <w:rFonts w:ascii="Book Antiqua" w:hAnsi="Book Antiqua"/>
          <w:sz w:val="22"/>
          <w:szCs w:val="22"/>
        </w:rPr>
      </w:pPr>
    </w:p>
    <w:p w14:paraId="4A1DD941" w14:textId="77777777" w:rsidR="007E2501" w:rsidRDefault="007E2501" w:rsidP="002C7426">
      <w:pPr>
        <w:rPr>
          <w:rFonts w:ascii="Book Antiqua" w:hAnsi="Book Antiqua"/>
          <w:sz w:val="22"/>
          <w:szCs w:val="22"/>
        </w:rPr>
      </w:pPr>
    </w:p>
    <w:p w14:paraId="712C224C" w14:textId="76E9EFD3" w:rsidR="009D5B0C" w:rsidRDefault="00C658CF" w:rsidP="002C7426">
      <w:pPr>
        <w:rPr>
          <w:rFonts w:ascii="Book Antiqua" w:hAnsi="Book Antiqua"/>
          <w:sz w:val="22"/>
          <w:szCs w:val="22"/>
        </w:rPr>
      </w:pPr>
      <w:r w:rsidRPr="001B6FEF">
        <w:rPr>
          <w:rFonts w:ascii="Book Antiqua" w:hAnsi="Book Antiqua"/>
          <w:sz w:val="22"/>
          <w:szCs w:val="22"/>
        </w:rPr>
        <w:t xml:space="preserve">Toute formation dispensée </w:t>
      </w:r>
      <w:r w:rsidR="00565D99">
        <w:rPr>
          <w:rFonts w:ascii="Book Antiqua" w:hAnsi="Book Antiqua"/>
          <w:sz w:val="22"/>
          <w:szCs w:val="22"/>
        </w:rPr>
        <w:t>dans le cadre</w:t>
      </w:r>
      <w:r w:rsidR="00E0744B">
        <w:rPr>
          <w:rFonts w:ascii="Book Antiqua" w:hAnsi="Book Antiqua"/>
          <w:sz w:val="22"/>
          <w:szCs w:val="22"/>
        </w:rPr>
        <w:t xml:space="preserve"> de la F</w:t>
      </w:r>
      <w:r w:rsidR="00B40245">
        <w:rPr>
          <w:rFonts w:ascii="Book Antiqua" w:hAnsi="Book Antiqua"/>
          <w:sz w:val="22"/>
          <w:szCs w:val="22"/>
        </w:rPr>
        <w:t>PC</w:t>
      </w:r>
      <w:r w:rsidRPr="001B6FEF">
        <w:rPr>
          <w:rFonts w:ascii="Book Antiqua" w:hAnsi="Book Antiqua"/>
          <w:sz w:val="22"/>
          <w:szCs w:val="22"/>
        </w:rPr>
        <w:t xml:space="preserve"> fera l’objet d’un dossier administratif.  </w:t>
      </w:r>
    </w:p>
    <w:p w14:paraId="27E0FF08" w14:textId="30C651C5" w:rsidR="004518A7" w:rsidRPr="004518A7" w:rsidRDefault="00C658CF" w:rsidP="004518A7">
      <w:pPr>
        <w:rPr>
          <w:rFonts w:ascii="Book Antiqua" w:hAnsi="Book Antiqua"/>
          <w:color w:val="FF0000"/>
          <w:sz w:val="22"/>
          <w:szCs w:val="22"/>
          <w:u w:val="single"/>
        </w:rPr>
      </w:pPr>
      <w:r w:rsidRPr="001B6FEF">
        <w:rPr>
          <w:rFonts w:ascii="Book Antiqua" w:hAnsi="Book Antiqua"/>
          <w:sz w:val="22"/>
          <w:szCs w:val="22"/>
        </w:rPr>
        <w:t>Au terme de la formation, chaque dossier complet sera envoyé au CPEONS en vue de sa liquidation</w:t>
      </w:r>
      <w:r w:rsidR="00E0744B">
        <w:rPr>
          <w:rFonts w:ascii="Book Antiqua" w:hAnsi="Book Antiqua"/>
          <w:sz w:val="22"/>
          <w:szCs w:val="22"/>
        </w:rPr>
        <w:t xml:space="preserve">.  </w:t>
      </w:r>
      <w:r w:rsidR="004518A7" w:rsidRPr="004518A7">
        <w:rPr>
          <w:rFonts w:ascii="Book Antiqua" w:hAnsi="Book Antiqua"/>
          <w:color w:val="FF0000"/>
          <w:sz w:val="22"/>
          <w:szCs w:val="22"/>
          <w:u w:val="single"/>
        </w:rPr>
        <w:t>L’intitulé exact de la formation sera repris sur chacun des documents ainsi que le numéro</w:t>
      </w:r>
      <w:r w:rsidR="004518A7" w:rsidRPr="004518A7">
        <w:rPr>
          <w:rFonts w:ascii="Book Antiqua" w:hAnsi="Book Antiqua"/>
          <w:color w:val="FF0000"/>
          <w:sz w:val="22"/>
          <w:szCs w:val="22"/>
        </w:rPr>
        <w:t>.</w:t>
      </w:r>
    </w:p>
    <w:p w14:paraId="7B71BEC9" w14:textId="7DA4A7CD" w:rsidR="004518A7" w:rsidRDefault="004518A7" w:rsidP="002C7426">
      <w:pPr>
        <w:rPr>
          <w:rFonts w:ascii="Book Antiqua" w:hAnsi="Book Antiqua"/>
          <w:sz w:val="22"/>
          <w:szCs w:val="22"/>
        </w:rPr>
      </w:pPr>
    </w:p>
    <w:p w14:paraId="4D21D4FD" w14:textId="77777777" w:rsidR="0070701A" w:rsidRDefault="0070701A" w:rsidP="002C7426">
      <w:pPr>
        <w:rPr>
          <w:rFonts w:ascii="Book Antiqua" w:hAnsi="Book Antiqua"/>
          <w:sz w:val="22"/>
          <w:szCs w:val="22"/>
        </w:rPr>
      </w:pPr>
      <w:r>
        <w:rPr>
          <w:rFonts w:ascii="Book Antiqua" w:hAnsi="Book Antiqua"/>
          <w:noProof/>
          <w:sz w:val="22"/>
          <w:szCs w:val="22"/>
        </w:rPr>
        <w:drawing>
          <wp:inline distT="0" distB="0" distL="0" distR="0" wp14:anchorId="4B6327FF" wp14:editId="36023209">
            <wp:extent cx="283410" cy="283410"/>
            <wp:effectExtent l="0" t="0" r="2540" b="2540"/>
            <wp:docPr id="656629609" name="Image 656629609" descr="Une image contenant cercle, symbo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04950" name="Image 1443304950" descr="Une image contenant cercle, symbole, Caractère coloré, capture d’écran&#10;&#10;Description générée automatiquemen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91195" cy="291195"/>
                    </a:xfrm>
                    <a:prstGeom prst="rect">
                      <a:avLst/>
                    </a:prstGeom>
                  </pic:spPr>
                </pic:pic>
              </a:graphicData>
            </a:graphic>
          </wp:inline>
        </w:drawing>
      </w:r>
      <w:r>
        <w:rPr>
          <w:rFonts w:ascii="Book Antiqua" w:hAnsi="Book Antiqua"/>
          <w:sz w:val="22"/>
          <w:szCs w:val="22"/>
        </w:rPr>
        <w:t xml:space="preserve">   </w:t>
      </w:r>
      <w:r w:rsidR="009837EB">
        <w:rPr>
          <w:rFonts w:ascii="Book Antiqua" w:hAnsi="Book Antiqua"/>
          <w:sz w:val="22"/>
          <w:szCs w:val="22"/>
        </w:rPr>
        <w:t>Tout document</w:t>
      </w:r>
      <w:r>
        <w:rPr>
          <w:rFonts w:ascii="Book Antiqua" w:hAnsi="Book Antiqua"/>
          <w:sz w:val="22"/>
          <w:szCs w:val="22"/>
        </w:rPr>
        <w:t xml:space="preserve"> (facture, etc.)</w:t>
      </w:r>
      <w:r w:rsidR="009837EB">
        <w:rPr>
          <w:rFonts w:ascii="Book Antiqua" w:hAnsi="Book Antiqua"/>
          <w:sz w:val="22"/>
          <w:szCs w:val="22"/>
        </w:rPr>
        <w:t xml:space="preserve"> adressé au CPEONS pour une liquidation comptable devra </w:t>
      </w:r>
    </w:p>
    <w:p w14:paraId="20A65816" w14:textId="0C863AED" w:rsidR="009837EB" w:rsidRDefault="0070701A" w:rsidP="002C7426">
      <w:pPr>
        <w:rPr>
          <w:rFonts w:ascii="Book Antiqua" w:hAnsi="Book Antiqua"/>
          <w:sz w:val="22"/>
          <w:szCs w:val="22"/>
        </w:rPr>
      </w:pPr>
      <w:r>
        <w:rPr>
          <w:rFonts w:ascii="Book Antiqua" w:hAnsi="Book Antiqua"/>
          <w:sz w:val="22"/>
          <w:szCs w:val="22"/>
        </w:rPr>
        <w:t xml:space="preserve">            </w:t>
      </w:r>
      <w:r w:rsidR="009837EB">
        <w:rPr>
          <w:rFonts w:ascii="Book Antiqua" w:hAnsi="Book Antiqua"/>
          <w:sz w:val="22"/>
          <w:szCs w:val="22"/>
        </w:rPr>
        <w:t>être libellé de la façon suivante :</w:t>
      </w:r>
    </w:p>
    <w:p w14:paraId="6285F5D1" w14:textId="77777777" w:rsidR="00E0744B" w:rsidRDefault="00E0744B" w:rsidP="002C7426">
      <w:pPr>
        <w:rPr>
          <w:rFonts w:ascii="Book Antiqua" w:hAnsi="Book Antiqua"/>
          <w:sz w:val="22"/>
          <w:szCs w:val="22"/>
        </w:rPr>
      </w:pPr>
    </w:p>
    <w:p w14:paraId="1FD6F197" w14:textId="77777777" w:rsidR="00E0744B" w:rsidRDefault="00E0744B" w:rsidP="002C7426">
      <w:pPr>
        <w:rPr>
          <w:rFonts w:ascii="Book Antiqua" w:hAnsi="Book Antiqua"/>
          <w:sz w:val="22"/>
          <w:szCs w:val="22"/>
        </w:rPr>
      </w:pPr>
      <w:r>
        <w:rPr>
          <w:rFonts w:ascii="Book Antiqua" w:hAnsi="Book Antiqua"/>
          <w:sz w:val="22"/>
          <w:szCs w:val="22"/>
        </w:rPr>
        <w:t xml:space="preserve">CPEONS-ASBL </w:t>
      </w:r>
    </w:p>
    <w:p w14:paraId="720775F9" w14:textId="13FEE109" w:rsidR="00C658CF" w:rsidRDefault="00E0744B" w:rsidP="002C7426">
      <w:pPr>
        <w:rPr>
          <w:rFonts w:ascii="Book Antiqua" w:hAnsi="Book Antiqua"/>
          <w:sz w:val="22"/>
          <w:szCs w:val="22"/>
        </w:rPr>
      </w:pPr>
      <w:r>
        <w:rPr>
          <w:rFonts w:ascii="Book Antiqua" w:hAnsi="Book Antiqua"/>
          <w:sz w:val="22"/>
          <w:szCs w:val="22"/>
        </w:rPr>
        <w:t>FORMATION PROFESSIONNELLE CONTINUE</w:t>
      </w:r>
    </w:p>
    <w:p w14:paraId="43A0920D" w14:textId="6C052FB5" w:rsidR="00E0744B" w:rsidRDefault="00E0744B" w:rsidP="002C7426">
      <w:pPr>
        <w:rPr>
          <w:rFonts w:ascii="Book Antiqua" w:hAnsi="Book Antiqua"/>
          <w:sz w:val="22"/>
          <w:szCs w:val="22"/>
        </w:rPr>
      </w:pPr>
      <w:r>
        <w:rPr>
          <w:rFonts w:ascii="Book Antiqua" w:hAnsi="Book Antiqua"/>
          <w:sz w:val="22"/>
          <w:szCs w:val="22"/>
        </w:rPr>
        <w:t>boulevard Emile Bockstael 122 bte 8 – 5</w:t>
      </w:r>
      <w:r w:rsidRPr="00E0744B">
        <w:rPr>
          <w:rFonts w:ascii="Book Antiqua" w:hAnsi="Book Antiqua"/>
          <w:sz w:val="22"/>
          <w:szCs w:val="22"/>
          <w:vertAlign w:val="superscript"/>
        </w:rPr>
        <w:t>e</w:t>
      </w:r>
      <w:r>
        <w:rPr>
          <w:rFonts w:ascii="Book Antiqua" w:hAnsi="Book Antiqua"/>
          <w:sz w:val="22"/>
          <w:szCs w:val="22"/>
        </w:rPr>
        <w:t xml:space="preserve"> étage</w:t>
      </w:r>
    </w:p>
    <w:p w14:paraId="51DF3EFD" w14:textId="58374E6B" w:rsidR="00E0744B" w:rsidRPr="001B6FEF" w:rsidRDefault="00E0744B" w:rsidP="002C7426">
      <w:pPr>
        <w:rPr>
          <w:rFonts w:ascii="Book Antiqua" w:hAnsi="Book Antiqua"/>
          <w:sz w:val="22"/>
          <w:szCs w:val="22"/>
        </w:rPr>
      </w:pPr>
      <w:r>
        <w:rPr>
          <w:rFonts w:ascii="Book Antiqua" w:hAnsi="Book Antiqua"/>
          <w:sz w:val="22"/>
          <w:szCs w:val="22"/>
        </w:rPr>
        <w:t>1020 BRUXELLES</w:t>
      </w:r>
    </w:p>
    <w:p w14:paraId="2345D2C9" w14:textId="77777777" w:rsidR="00C658CF" w:rsidRPr="001B6FEF" w:rsidRDefault="00C658CF" w:rsidP="002C7426">
      <w:pPr>
        <w:rPr>
          <w:rFonts w:ascii="Book Antiqua" w:hAnsi="Book Antiqua"/>
          <w:sz w:val="22"/>
          <w:szCs w:val="22"/>
        </w:rPr>
      </w:pPr>
    </w:p>
    <w:p w14:paraId="48B43047" w14:textId="14583732" w:rsidR="00C658CF" w:rsidRPr="001B6FEF" w:rsidRDefault="00C658CF" w:rsidP="002C7426">
      <w:pPr>
        <w:rPr>
          <w:rFonts w:ascii="Book Antiqua" w:hAnsi="Book Antiqua"/>
          <w:sz w:val="22"/>
          <w:szCs w:val="22"/>
        </w:rPr>
      </w:pPr>
      <w:r w:rsidRPr="001B6FEF">
        <w:rPr>
          <w:rFonts w:ascii="Book Antiqua" w:hAnsi="Book Antiqua"/>
          <w:sz w:val="22"/>
          <w:szCs w:val="22"/>
        </w:rPr>
        <w:t xml:space="preserve">Le CPEONS soumet, en fin d’exercice, un dossier financier global à la Communauté française qui est ensuite contrôlé minutieusement par les vérificateurs.  </w:t>
      </w:r>
    </w:p>
    <w:p w14:paraId="43ACE3AB" w14:textId="77777777" w:rsidR="00C658CF" w:rsidRDefault="00C658CF" w:rsidP="002C7426">
      <w:pPr>
        <w:rPr>
          <w:rFonts w:ascii="Book Antiqua" w:hAnsi="Book Antiqua"/>
          <w:sz w:val="22"/>
          <w:szCs w:val="22"/>
        </w:rPr>
      </w:pPr>
    </w:p>
    <w:p w14:paraId="5AA6E2B9" w14:textId="77777777" w:rsidR="00FA4616" w:rsidRPr="001B6FEF" w:rsidRDefault="00FA4616" w:rsidP="002C7426">
      <w:pPr>
        <w:rPr>
          <w:rFonts w:ascii="Book Antiqua" w:hAnsi="Book Antiqua"/>
          <w:sz w:val="22"/>
          <w:szCs w:val="22"/>
        </w:rPr>
      </w:pPr>
    </w:p>
    <w:p w14:paraId="4F54B79C" w14:textId="472BA718" w:rsidR="00C658CF" w:rsidRPr="001B6FEF" w:rsidRDefault="002C7426" w:rsidP="002C7426">
      <w:pPr>
        <w:rPr>
          <w:rFonts w:ascii="Book Antiqua" w:hAnsi="Book Antiqua"/>
          <w:sz w:val="22"/>
          <w:szCs w:val="22"/>
        </w:rPr>
      </w:pPr>
      <w:r>
        <w:rPr>
          <w:rFonts w:ascii="Book Antiqua" w:hAnsi="Book Antiqua"/>
          <w:sz w:val="22"/>
          <w:szCs w:val="22"/>
        </w:rPr>
        <w:t>1.</w:t>
      </w:r>
      <w:r>
        <w:rPr>
          <w:rFonts w:ascii="Book Antiqua" w:hAnsi="Book Antiqua"/>
          <w:sz w:val="22"/>
          <w:szCs w:val="22"/>
        </w:rPr>
        <w:tab/>
      </w:r>
      <w:r w:rsidR="00213B30">
        <w:rPr>
          <w:rFonts w:ascii="Book Antiqua" w:hAnsi="Book Antiqua"/>
          <w:sz w:val="22"/>
          <w:szCs w:val="22"/>
          <w:u w:val="double"/>
        </w:rPr>
        <w:t>C</w:t>
      </w:r>
      <w:r w:rsidR="00C23FCF" w:rsidRPr="002C7426">
        <w:rPr>
          <w:rFonts w:ascii="Book Antiqua" w:hAnsi="Book Antiqua"/>
          <w:sz w:val="22"/>
          <w:szCs w:val="22"/>
          <w:u w:val="double"/>
        </w:rPr>
        <w:t>O</w:t>
      </w:r>
      <w:r w:rsidR="00213B30">
        <w:rPr>
          <w:rFonts w:ascii="Book Antiqua" w:hAnsi="Book Antiqua"/>
          <w:sz w:val="22"/>
          <w:szCs w:val="22"/>
          <w:u w:val="double"/>
        </w:rPr>
        <w:t>NSTITUTION DU DOSSIER ADMINISTRATIF</w:t>
      </w:r>
      <w:r w:rsidR="00C23FCF" w:rsidRPr="001B6FEF">
        <w:rPr>
          <w:rFonts w:ascii="Book Antiqua" w:hAnsi="Book Antiqua"/>
          <w:sz w:val="22"/>
          <w:szCs w:val="22"/>
        </w:rPr>
        <w:t xml:space="preserve"> </w:t>
      </w:r>
    </w:p>
    <w:p w14:paraId="0014C4CD" w14:textId="77777777" w:rsidR="00494105" w:rsidRDefault="00494105" w:rsidP="002C7426">
      <w:pPr>
        <w:ind w:left="360"/>
        <w:rPr>
          <w:rFonts w:ascii="Book Antiqua" w:hAnsi="Book Antiqua"/>
          <w:sz w:val="22"/>
          <w:szCs w:val="22"/>
        </w:rPr>
      </w:pPr>
    </w:p>
    <w:p w14:paraId="1F2C5674" w14:textId="653667B5" w:rsidR="00FE354F" w:rsidRPr="00B631C9" w:rsidRDefault="00B631C9" w:rsidP="00B631C9">
      <w:pPr>
        <w:rPr>
          <w:rFonts w:ascii="Book Antiqua" w:hAnsi="Book Antiqua"/>
          <w:b/>
          <w:color w:val="0000FF"/>
          <w:sz w:val="22"/>
          <w:szCs w:val="22"/>
        </w:rPr>
      </w:pPr>
      <w:r w:rsidRPr="00B631C9">
        <w:rPr>
          <w:rFonts w:ascii="Book Antiqua" w:hAnsi="Book Antiqua"/>
          <w:bCs/>
          <w:color w:val="000000" w:themeColor="text1"/>
          <w:sz w:val="22"/>
          <w:szCs w:val="22"/>
        </w:rPr>
        <w:t>1.1.</w:t>
      </w:r>
      <w:r w:rsidRPr="00B631C9">
        <w:rPr>
          <w:rFonts w:ascii="Book Antiqua" w:hAnsi="Book Antiqua"/>
          <w:bCs/>
          <w:color w:val="000000" w:themeColor="text1"/>
          <w:sz w:val="22"/>
          <w:szCs w:val="22"/>
        </w:rPr>
        <w:tab/>
      </w:r>
      <w:r w:rsidR="00FE354F" w:rsidRPr="00B631C9">
        <w:rPr>
          <w:rFonts w:ascii="Book Antiqua" w:hAnsi="Book Antiqua"/>
          <w:b/>
          <w:color w:val="0000FF"/>
          <w:sz w:val="22"/>
          <w:szCs w:val="22"/>
          <w:u w:val="single"/>
        </w:rPr>
        <w:t>H</w:t>
      </w:r>
      <w:r w:rsidR="00995D33" w:rsidRPr="00B631C9">
        <w:rPr>
          <w:rFonts w:ascii="Book Antiqua" w:hAnsi="Book Antiqua"/>
          <w:b/>
          <w:color w:val="0000FF"/>
          <w:sz w:val="22"/>
          <w:szCs w:val="22"/>
          <w:u w:val="single"/>
        </w:rPr>
        <w:t>onoraires des formateurs non-membres du personnel</w:t>
      </w:r>
    </w:p>
    <w:p w14:paraId="02FD67A0" w14:textId="77777777" w:rsidR="00FE354F" w:rsidRPr="001B6FEF" w:rsidRDefault="00FE354F" w:rsidP="002C7426">
      <w:pPr>
        <w:ind w:left="708" w:hanging="708"/>
        <w:rPr>
          <w:rFonts w:ascii="Book Antiqua" w:hAnsi="Book Antiqua"/>
          <w:sz w:val="22"/>
          <w:szCs w:val="22"/>
        </w:rPr>
      </w:pPr>
    </w:p>
    <w:p w14:paraId="6FE98AED" w14:textId="2B8F78DC" w:rsidR="003040D9" w:rsidRPr="003040D9" w:rsidRDefault="003040D9" w:rsidP="003040D9">
      <w:pPr>
        <w:rPr>
          <w:rFonts w:ascii="Book Antiqua" w:hAnsi="Book Antiqua" w:cs="Arial"/>
          <w:sz w:val="22"/>
          <w:szCs w:val="22"/>
          <w:lang w:eastAsia="zh-CN"/>
        </w:rPr>
      </w:pPr>
      <w:r>
        <w:rPr>
          <w:rFonts w:ascii="Book Antiqua" w:hAnsi="Book Antiqua"/>
          <w:sz w:val="22"/>
          <w:szCs w:val="22"/>
        </w:rPr>
        <w:tab/>
      </w:r>
      <w:r w:rsidRPr="003040D9">
        <w:rPr>
          <w:rFonts w:ascii="Book Antiqua" w:hAnsi="Book Antiqua" w:cs="Arial"/>
          <w:color w:val="000000"/>
          <w:sz w:val="22"/>
          <w:szCs w:val="22"/>
        </w:rPr>
        <w:t xml:space="preserve">Le recours à des formateurs externes, c’est-à-dire </w:t>
      </w:r>
      <w:r w:rsidRPr="003040D9">
        <w:rPr>
          <w:rFonts w:ascii="Book Antiqua" w:hAnsi="Book Antiqua" w:cs="Arial"/>
          <w:color w:val="000000"/>
          <w:sz w:val="22"/>
          <w:szCs w:val="22"/>
          <w:u w:val="single"/>
        </w:rPr>
        <w:t>autres que</w:t>
      </w:r>
      <w:r w:rsidRPr="003040D9">
        <w:rPr>
          <w:rFonts w:ascii="Book Antiqua" w:hAnsi="Book Antiqua" w:cs="Arial"/>
          <w:color w:val="000000"/>
          <w:sz w:val="22"/>
          <w:szCs w:val="22"/>
        </w:rPr>
        <w:t xml:space="preserve"> les </w:t>
      </w:r>
      <w:r w:rsidRPr="003040D9">
        <w:rPr>
          <w:rFonts w:ascii="Book Antiqua" w:hAnsi="Book Antiqua" w:cs="Arial"/>
          <w:sz w:val="22"/>
          <w:szCs w:val="22"/>
        </w:rPr>
        <w:t xml:space="preserve">formateurs et opérateurs </w:t>
      </w:r>
      <w:r>
        <w:rPr>
          <w:rFonts w:ascii="Book Antiqua" w:hAnsi="Book Antiqua" w:cs="Arial"/>
          <w:sz w:val="22"/>
          <w:szCs w:val="22"/>
        </w:rPr>
        <w:tab/>
      </w:r>
      <w:r w:rsidRPr="003040D9">
        <w:rPr>
          <w:rFonts w:ascii="Book Antiqua" w:hAnsi="Book Antiqua" w:cs="Arial"/>
          <w:sz w:val="22"/>
          <w:szCs w:val="22"/>
        </w:rPr>
        <w:t>de</w:t>
      </w:r>
      <w:r>
        <w:rPr>
          <w:rFonts w:ascii="Book Antiqua" w:hAnsi="Book Antiqua" w:cs="Arial"/>
          <w:sz w:val="22"/>
          <w:szCs w:val="22"/>
        </w:rPr>
        <w:t xml:space="preserve"> </w:t>
      </w:r>
      <w:r w:rsidRPr="003040D9">
        <w:rPr>
          <w:rFonts w:ascii="Book Antiqua" w:hAnsi="Book Antiqua" w:cs="Arial"/>
          <w:sz w:val="22"/>
          <w:szCs w:val="22"/>
        </w:rPr>
        <w:t>formation mentionnés à l’article 6.1.7-1. - § 1</w:t>
      </w:r>
      <w:r w:rsidRPr="003040D9">
        <w:rPr>
          <w:rFonts w:ascii="Book Antiqua" w:hAnsi="Book Antiqua" w:cs="Arial"/>
          <w:sz w:val="22"/>
          <w:szCs w:val="22"/>
          <w:vertAlign w:val="superscript"/>
        </w:rPr>
        <w:t>er</w:t>
      </w:r>
      <w:r w:rsidRPr="003040D9">
        <w:rPr>
          <w:rFonts w:ascii="Book Antiqua" w:hAnsi="Book Antiqua" w:cs="Arial"/>
          <w:sz w:val="22"/>
          <w:szCs w:val="22"/>
        </w:rPr>
        <w:t xml:space="preserve">-1°,2°, 3° et 4° doit faire l’objet d’un </w:t>
      </w:r>
      <w:r>
        <w:rPr>
          <w:rFonts w:ascii="Book Antiqua" w:hAnsi="Book Antiqua" w:cs="Arial"/>
          <w:sz w:val="22"/>
          <w:szCs w:val="22"/>
        </w:rPr>
        <w:tab/>
      </w:r>
      <w:r w:rsidRPr="003040D9">
        <w:rPr>
          <w:rFonts w:ascii="Book Antiqua" w:hAnsi="Book Antiqua" w:cs="Arial"/>
          <w:sz w:val="22"/>
          <w:szCs w:val="22"/>
        </w:rPr>
        <w:t>marché</w:t>
      </w:r>
      <w:r>
        <w:rPr>
          <w:rFonts w:ascii="Book Antiqua" w:hAnsi="Book Antiqua" w:cs="Arial"/>
          <w:sz w:val="22"/>
          <w:szCs w:val="22"/>
        </w:rPr>
        <w:t xml:space="preserve"> </w:t>
      </w:r>
      <w:r w:rsidRPr="003040D9">
        <w:rPr>
          <w:rFonts w:ascii="Book Antiqua" w:hAnsi="Book Antiqua" w:cs="Arial"/>
          <w:sz w:val="22"/>
          <w:szCs w:val="22"/>
        </w:rPr>
        <w:t>public.</w:t>
      </w:r>
    </w:p>
    <w:p w14:paraId="6D83A9E5" w14:textId="77777777" w:rsidR="003040D9" w:rsidRPr="003040D9" w:rsidRDefault="003040D9" w:rsidP="003040D9">
      <w:pPr>
        <w:rPr>
          <w:rFonts w:ascii="Book Antiqua" w:hAnsi="Book Antiqua" w:cs="Arial"/>
          <w:color w:val="000000"/>
          <w:sz w:val="22"/>
          <w:szCs w:val="22"/>
        </w:rPr>
      </w:pPr>
    </w:p>
    <w:p w14:paraId="77D8865F" w14:textId="1071CF9B" w:rsidR="005201C0" w:rsidRDefault="003040D9" w:rsidP="003040D9">
      <w:pPr>
        <w:rPr>
          <w:rFonts w:ascii="Book Antiqua" w:hAnsi="Book Antiqua" w:cs="Arial"/>
          <w:color w:val="000000"/>
          <w:sz w:val="22"/>
          <w:szCs w:val="22"/>
        </w:rPr>
      </w:pPr>
      <w:r w:rsidRPr="003040D9">
        <w:rPr>
          <w:rFonts w:ascii="Book Antiqua" w:hAnsi="Book Antiqua" w:cs="Arial"/>
          <w:color w:val="000000"/>
          <w:sz w:val="22"/>
          <w:szCs w:val="22"/>
        </w:rPr>
        <w:tab/>
      </w:r>
      <w:r w:rsidR="005201C0">
        <w:rPr>
          <w:rFonts w:ascii="Book Antiqua" w:hAnsi="Book Antiqua" w:cs="Arial"/>
          <w:color w:val="000000"/>
          <w:sz w:val="22"/>
          <w:szCs w:val="22"/>
        </w:rPr>
        <w:t xml:space="preserve">Contact CPEONS marchés publics : Muriel LECOMTE – </w:t>
      </w:r>
      <w:hyperlink r:id="rId9" w:history="1">
        <w:r w:rsidR="005201C0" w:rsidRPr="008D39CF">
          <w:rPr>
            <w:rStyle w:val="Lienhypertexte"/>
            <w:rFonts w:ascii="Book Antiqua" w:hAnsi="Book Antiqua" w:cs="Arial"/>
            <w:sz w:val="22"/>
            <w:szCs w:val="22"/>
          </w:rPr>
          <w:t>muriel.lecomte@cpeons.be</w:t>
        </w:r>
      </w:hyperlink>
    </w:p>
    <w:p w14:paraId="24B9F237" w14:textId="6C4076A8" w:rsidR="005201C0" w:rsidRDefault="005201C0" w:rsidP="003040D9">
      <w:pPr>
        <w:rPr>
          <w:rFonts w:ascii="Book Antiqua" w:hAnsi="Book Antiqua" w:cs="Arial"/>
          <w:color w:val="000000"/>
          <w:sz w:val="22"/>
          <w:szCs w:val="22"/>
        </w:rPr>
      </w:pPr>
      <w:r>
        <w:rPr>
          <w:rFonts w:ascii="Book Antiqua" w:hAnsi="Book Antiqua" w:cs="Arial"/>
          <w:color w:val="000000"/>
          <w:sz w:val="22"/>
          <w:szCs w:val="22"/>
        </w:rPr>
        <w:tab/>
        <w:t>Tél. : 02/882 12 39 – GSM : 0473/94 25 10.</w:t>
      </w:r>
    </w:p>
    <w:p w14:paraId="6BDEABEB" w14:textId="77777777" w:rsidR="005201C0" w:rsidRDefault="005201C0" w:rsidP="003040D9">
      <w:pPr>
        <w:rPr>
          <w:rFonts w:ascii="Book Antiqua" w:hAnsi="Book Antiqua" w:cs="Arial"/>
          <w:color w:val="000000"/>
          <w:sz w:val="22"/>
          <w:szCs w:val="22"/>
        </w:rPr>
      </w:pPr>
    </w:p>
    <w:p w14:paraId="6AD7F4C1" w14:textId="441BECFB" w:rsidR="00257DFE" w:rsidRPr="003040D9" w:rsidRDefault="00257DFE" w:rsidP="003040D9">
      <w:pPr>
        <w:rPr>
          <w:rFonts w:ascii="Book Antiqua" w:hAnsi="Book Antiqua" w:cs="Arial"/>
          <w:color w:val="000000"/>
          <w:sz w:val="22"/>
          <w:szCs w:val="22"/>
        </w:rPr>
      </w:pPr>
      <w:r>
        <w:rPr>
          <w:rFonts w:ascii="Book Antiqua" w:hAnsi="Book Antiqua" w:cs="Arial"/>
          <w:color w:val="000000"/>
          <w:sz w:val="22"/>
          <w:szCs w:val="22"/>
        </w:rPr>
        <w:tab/>
      </w:r>
      <w:r w:rsidRPr="00257DFE">
        <w:rPr>
          <w:rFonts w:ascii="Book Antiqua" w:hAnsi="Book Antiqua" w:cs="Arial"/>
          <w:b/>
          <w:bCs/>
          <w:color w:val="000000"/>
          <w:sz w:val="22"/>
          <w:szCs w:val="22"/>
          <w:u w:val="single"/>
        </w:rPr>
        <w:t>Les règles de marché public devront être respectées sous peine de non-remboursement</w:t>
      </w:r>
      <w:r>
        <w:rPr>
          <w:rFonts w:ascii="Book Antiqua" w:hAnsi="Book Antiqua" w:cs="Arial"/>
          <w:color w:val="000000"/>
          <w:sz w:val="22"/>
          <w:szCs w:val="22"/>
        </w:rPr>
        <w:t>.</w:t>
      </w:r>
    </w:p>
    <w:p w14:paraId="45A2B307" w14:textId="77777777" w:rsidR="003040D9" w:rsidRPr="003040D9" w:rsidRDefault="003040D9" w:rsidP="003040D9">
      <w:pPr>
        <w:rPr>
          <w:rFonts w:ascii="Book Antiqua" w:hAnsi="Book Antiqua" w:cs="Arial"/>
          <w:color w:val="000000"/>
          <w:sz w:val="22"/>
          <w:szCs w:val="22"/>
        </w:rPr>
      </w:pPr>
    </w:p>
    <w:p w14:paraId="67A0989A" w14:textId="23C93166" w:rsidR="00982EA2" w:rsidRDefault="003040D9" w:rsidP="003040D9">
      <w:pPr>
        <w:ind w:left="708" w:hanging="708"/>
        <w:rPr>
          <w:rFonts w:ascii="Book Antiqua" w:hAnsi="Book Antiqua" w:cs="Arial"/>
          <w:sz w:val="22"/>
          <w:szCs w:val="22"/>
        </w:rPr>
      </w:pPr>
      <w:r w:rsidRPr="003040D9">
        <w:rPr>
          <w:rFonts w:ascii="Book Antiqua" w:hAnsi="Book Antiqua" w:cs="Arial"/>
          <w:sz w:val="22"/>
          <w:szCs w:val="22"/>
        </w:rPr>
        <w:tab/>
      </w:r>
      <w:r w:rsidR="00EA3B44">
        <w:rPr>
          <w:rFonts w:ascii="Book Antiqua" w:hAnsi="Book Antiqua" w:cs="Arial"/>
          <w:sz w:val="22"/>
          <w:szCs w:val="22"/>
        </w:rPr>
        <w:t xml:space="preserve">Le choix de l’opérateur de formation externe, sa rémunération et les modalités de remboursement de ses frais de déplacement sont établis dans le cadre des règles de marchés publics </w:t>
      </w:r>
      <w:r w:rsidR="006554D9">
        <w:rPr>
          <w:rFonts w:ascii="Book Antiqua" w:hAnsi="Book Antiqua" w:cs="Arial"/>
          <w:sz w:val="22"/>
          <w:szCs w:val="22"/>
        </w:rPr>
        <w:t xml:space="preserve">applicables </w:t>
      </w:r>
      <w:r w:rsidR="00EA3B44">
        <w:rPr>
          <w:rFonts w:ascii="Book Antiqua" w:hAnsi="Book Antiqua" w:cs="Arial"/>
          <w:sz w:val="22"/>
          <w:szCs w:val="22"/>
        </w:rPr>
        <w:t>ainsi que les frais relatifs aux déplacements et aux rémunérations de ces formateurs en dehors des jours de formation, en vue de préparer ou évaluer les formations.  Ces derniers sont également éligibles dans la part du budget liée aux frais de formation.</w:t>
      </w:r>
    </w:p>
    <w:p w14:paraId="2535D742" w14:textId="77777777" w:rsidR="00EA3B44" w:rsidRDefault="00EA3B44" w:rsidP="003040D9">
      <w:pPr>
        <w:ind w:left="708" w:hanging="708"/>
        <w:rPr>
          <w:rFonts w:ascii="Book Antiqua" w:hAnsi="Book Antiqua" w:cs="Arial"/>
          <w:sz w:val="22"/>
          <w:szCs w:val="22"/>
        </w:rPr>
      </w:pPr>
    </w:p>
    <w:p w14:paraId="31FF214A" w14:textId="77777777" w:rsidR="00EA3B44" w:rsidRDefault="00EA3B44" w:rsidP="003040D9">
      <w:pPr>
        <w:ind w:left="708" w:hanging="708"/>
        <w:rPr>
          <w:rFonts w:ascii="Book Antiqua" w:hAnsi="Book Antiqua" w:cs="Arial"/>
          <w:sz w:val="22"/>
          <w:szCs w:val="22"/>
        </w:rPr>
      </w:pPr>
    </w:p>
    <w:p w14:paraId="3A84F6C3" w14:textId="77777777" w:rsidR="00EA3B44" w:rsidRDefault="00EA3B44" w:rsidP="003040D9">
      <w:pPr>
        <w:ind w:left="708" w:hanging="708"/>
        <w:rPr>
          <w:rFonts w:ascii="Book Antiqua" w:hAnsi="Book Antiqua" w:cs="Arial"/>
          <w:sz w:val="22"/>
          <w:szCs w:val="22"/>
        </w:rPr>
      </w:pPr>
    </w:p>
    <w:p w14:paraId="5C3BAA9C" w14:textId="77777777" w:rsidR="00EA3B44" w:rsidRDefault="00EA3B44" w:rsidP="003040D9">
      <w:pPr>
        <w:ind w:left="708" w:hanging="708"/>
        <w:rPr>
          <w:rFonts w:ascii="Book Antiqua" w:hAnsi="Book Antiqua" w:cs="Arial"/>
          <w:sz w:val="22"/>
          <w:szCs w:val="22"/>
        </w:rPr>
      </w:pPr>
    </w:p>
    <w:p w14:paraId="2573BCF0" w14:textId="77777777" w:rsidR="00EA3B44" w:rsidRDefault="00EA3B44" w:rsidP="003040D9">
      <w:pPr>
        <w:ind w:left="708" w:hanging="708"/>
        <w:rPr>
          <w:rFonts w:ascii="Book Antiqua" w:hAnsi="Book Antiqua" w:cs="Arial"/>
          <w:sz w:val="22"/>
          <w:szCs w:val="22"/>
        </w:rPr>
      </w:pPr>
    </w:p>
    <w:p w14:paraId="530B25CF" w14:textId="77777777" w:rsidR="00EA3B44" w:rsidRDefault="00EA3B44" w:rsidP="003040D9">
      <w:pPr>
        <w:ind w:left="708" w:hanging="708"/>
        <w:rPr>
          <w:rFonts w:ascii="Book Antiqua" w:hAnsi="Book Antiqua" w:cs="Arial"/>
          <w:sz w:val="22"/>
          <w:szCs w:val="22"/>
        </w:rPr>
      </w:pPr>
    </w:p>
    <w:p w14:paraId="060CA29A" w14:textId="77777777" w:rsidR="00EA3B44" w:rsidRDefault="00EA3B44" w:rsidP="003040D9">
      <w:pPr>
        <w:ind w:left="708" w:hanging="708"/>
        <w:rPr>
          <w:rFonts w:ascii="Book Antiqua" w:hAnsi="Book Antiqua" w:cs="Arial"/>
          <w:sz w:val="22"/>
          <w:szCs w:val="22"/>
        </w:rPr>
      </w:pPr>
    </w:p>
    <w:p w14:paraId="388779C5" w14:textId="77777777" w:rsidR="00EA3B44" w:rsidRDefault="00EA3B44" w:rsidP="003040D9">
      <w:pPr>
        <w:ind w:left="708" w:hanging="708"/>
        <w:rPr>
          <w:rFonts w:ascii="Book Antiqua" w:hAnsi="Book Antiqua" w:cs="Arial"/>
          <w:sz w:val="22"/>
          <w:szCs w:val="22"/>
        </w:rPr>
      </w:pPr>
    </w:p>
    <w:p w14:paraId="6EB8C932" w14:textId="77777777" w:rsidR="00EA3B44" w:rsidRDefault="00EA3B44" w:rsidP="003040D9">
      <w:pPr>
        <w:ind w:left="708" w:hanging="708"/>
        <w:rPr>
          <w:rFonts w:ascii="Book Antiqua" w:hAnsi="Book Antiqua" w:cs="Arial"/>
          <w:sz w:val="22"/>
          <w:szCs w:val="22"/>
        </w:rPr>
      </w:pPr>
    </w:p>
    <w:p w14:paraId="4CFB1312" w14:textId="77777777" w:rsidR="00EA3B44" w:rsidRDefault="00EA3B44" w:rsidP="003040D9">
      <w:pPr>
        <w:ind w:left="708" w:hanging="708"/>
        <w:rPr>
          <w:rFonts w:ascii="Book Antiqua" w:hAnsi="Book Antiqua" w:cs="Arial"/>
          <w:sz w:val="22"/>
          <w:szCs w:val="22"/>
        </w:rPr>
      </w:pPr>
    </w:p>
    <w:p w14:paraId="3947C6B2" w14:textId="77777777" w:rsidR="00EA3B44" w:rsidRDefault="00EA3B44" w:rsidP="003040D9">
      <w:pPr>
        <w:ind w:left="708" w:hanging="708"/>
        <w:rPr>
          <w:rFonts w:ascii="Book Antiqua" w:hAnsi="Book Antiqua" w:cs="Arial"/>
          <w:sz w:val="22"/>
          <w:szCs w:val="22"/>
        </w:rPr>
      </w:pPr>
    </w:p>
    <w:p w14:paraId="06B1ACFF" w14:textId="77777777" w:rsidR="00EA3B44" w:rsidRDefault="00EA3B44" w:rsidP="003040D9">
      <w:pPr>
        <w:ind w:left="708" w:hanging="708"/>
        <w:rPr>
          <w:rFonts w:ascii="Book Antiqua" w:hAnsi="Book Antiqua" w:cs="Arial"/>
          <w:sz w:val="22"/>
          <w:szCs w:val="22"/>
        </w:rPr>
      </w:pPr>
    </w:p>
    <w:p w14:paraId="1EB75D8E" w14:textId="77777777" w:rsidR="00733FA4" w:rsidRDefault="00733FA4" w:rsidP="003040D9">
      <w:pPr>
        <w:ind w:left="708" w:hanging="708"/>
        <w:rPr>
          <w:rFonts w:ascii="Book Antiqua" w:hAnsi="Book Antiqua" w:cs="Arial"/>
          <w:sz w:val="22"/>
          <w:szCs w:val="22"/>
        </w:rPr>
      </w:pPr>
    </w:p>
    <w:p w14:paraId="61DD3066" w14:textId="77777777" w:rsidR="00733FA4" w:rsidRDefault="00733FA4" w:rsidP="003040D9">
      <w:pPr>
        <w:ind w:left="708" w:hanging="708"/>
        <w:rPr>
          <w:rFonts w:ascii="Book Antiqua" w:hAnsi="Book Antiqua" w:cs="Arial"/>
          <w:sz w:val="22"/>
          <w:szCs w:val="22"/>
        </w:rPr>
      </w:pPr>
    </w:p>
    <w:p w14:paraId="14F5A836" w14:textId="77777777" w:rsidR="00733FA4" w:rsidRDefault="00733FA4" w:rsidP="003040D9">
      <w:pPr>
        <w:ind w:left="708" w:hanging="708"/>
        <w:rPr>
          <w:rFonts w:ascii="Book Antiqua" w:hAnsi="Book Antiqua" w:cs="Arial"/>
          <w:sz w:val="22"/>
          <w:szCs w:val="22"/>
        </w:rPr>
      </w:pPr>
    </w:p>
    <w:p w14:paraId="4CF35644" w14:textId="77777777" w:rsidR="00EA3B44" w:rsidRPr="003040D9" w:rsidRDefault="00EA3B44" w:rsidP="003040D9">
      <w:pPr>
        <w:ind w:left="708" w:hanging="708"/>
        <w:rPr>
          <w:rFonts w:ascii="Book Antiqua" w:hAnsi="Book Antiqua"/>
          <w:sz w:val="22"/>
          <w:szCs w:val="22"/>
        </w:rPr>
      </w:pPr>
    </w:p>
    <w:p w14:paraId="23F39E74" w14:textId="77777777" w:rsidR="003040D9" w:rsidRDefault="003040D9" w:rsidP="003040D9">
      <w:pPr>
        <w:ind w:left="708" w:hanging="708"/>
        <w:rPr>
          <w:rFonts w:ascii="Book Antiqua" w:hAnsi="Book Antiqua"/>
          <w:sz w:val="22"/>
          <w:szCs w:val="22"/>
        </w:rPr>
      </w:pPr>
    </w:p>
    <w:p w14:paraId="553709F7" w14:textId="44A3ACD7" w:rsidR="00825C9F" w:rsidRPr="001B6FEF" w:rsidRDefault="00E13B01" w:rsidP="00E13B01">
      <w:pPr>
        <w:rPr>
          <w:rFonts w:ascii="Book Antiqua" w:hAnsi="Book Antiqua"/>
          <w:sz w:val="22"/>
          <w:szCs w:val="22"/>
        </w:rPr>
      </w:pPr>
      <w:r>
        <w:rPr>
          <w:rFonts w:ascii="Book Antiqua" w:hAnsi="Book Antiqua"/>
          <w:sz w:val="22"/>
          <w:szCs w:val="22"/>
        </w:rPr>
        <w:tab/>
      </w:r>
      <w:r w:rsidR="001968B2">
        <w:rPr>
          <w:rFonts w:ascii="Book Antiqua" w:hAnsi="Book Antiqua"/>
          <w:noProof/>
          <w:sz w:val="22"/>
          <w:szCs w:val="22"/>
        </w:rPr>
        <w:drawing>
          <wp:inline distT="0" distB="0" distL="0" distR="0" wp14:anchorId="110D3BA3" wp14:editId="24C0FE4B">
            <wp:extent cx="342231" cy="342231"/>
            <wp:effectExtent l="0" t="0" r="1270" b="1270"/>
            <wp:docPr id="5026939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3962" name="Image 50269396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53080" cy="353080"/>
                    </a:xfrm>
                    <a:prstGeom prst="rect">
                      <a:avLst/>
                    </a:prstGeom>
                  </pic:spPr>
                </pic:pic>
              </a:graphicData>
            </a:graphic>
          </wp:inline>
        </w:drawing>
      </w:r>
      <w:r w:rsidR="002E0E1B">
        <w:rPr>
          <w:rFonts w:ascii="Book Antiqua" w:hAnsi="Book Antiqua"/>
          <w:sz w:val="22"/>
          <w:szCs w:val="22"/>
        </w:rPr>
        <w:t xml:space="preserve">   </w:t>
      </w:r>
      <w:r w:rsidR="00825C9F">
        <w:rPr>
          <w:rFonts w:ascii="Book Antiqua" w:hAnsi="Book Antiqua"/>
          <w:sz w:val="22"/>
          <w:szCs w:val="22"/>
        </w:rPr>
        <w:t xml:space="preserve">Une </w:t>
      </w:r>
      <w:r w:rsidR="00825C9F" w:rsidRPr="003C37F6">
        <w:rPr>
          <w:rFonts w:ascii="Book Antiqua" w:hAnsi="Book Antiqua"/>
          <w:color w:val="FF0000"/>
          <w:sz w:val="22"/>
          <w:szCs w:val="22"/>
        </w:rPr>
        <w:t>facture</w:t>
      </w:r>
      <w:r w:rsidR="00825C9F">
        <w:rPr>
          <w:rFonts w:ascii="Book Antiqua" w:hAnsi="Book Antiqua"/>
          <w:sz w:val="22"/>
          <w:szCs w:val="22"/>
        </w:rPr>
        <w:t xml:space="preserve"> sera réclamée pour les </w:t>
      </w:r>
      <w:r w:rsidR="00825C9F" w:rsidRPr="003C37F6">
        <w:rPr>
          <w:rFonts w:ascii="Book Antiqua" w:hAnsi="Book Antiqua"/>
          <w:color w:val="FF0000"/>
          <w:sz w:val="22"/>
          <w:szCs w:val="22"/>
        </w:rPr>
        <w:t>indépendants, ASBL, Société</w:t>
      </w:r>
      <w:r w:rsidR="00825C9F">
        <w:rPr>
          <w:rFonts w:ascii="Book Antiqua" w:hAnsi="Book Antiqua"/>
          <w:sz w:val="22"/>
          <w:szCs w:val="22"/>
        </w:rPr>
        <w:t>…</w:t>
      </w:r>
    </w:p>
    <w:p w14:paraId="3B8634DA" w14:textId="77777777" w:rsidR="00825C9F" w:rsidRDefault="00825C9F" w:rsidP="00825C9F">
      <w:pPr>
        <w:ind w:left="708" w:hanging="708"/>
        <w:rPr>
          <w:rFonts w:ascii="Book Antiqua" w:hAnsi="Book Antiqua"/>
          <w:sz w:val="22"/>
          <w:szCs w:val="22"/>
        </w:rPr>
      </w:pPr>
      <w:r>
        <w:rPr>
          <w:rFonts w:ascii="Book Antiqua" w:hAnsi="Book Antiqua"/>
          <w:sz w:val="22"/>
          <w:szCs w:val="22"/>
        </w:rPr>
        <w:tab/>
      </w:r>
    </w:p>
    <w:p w14:paraId="024CCF29" w14:textId="77777777" w:rsidR="00733FA4" w:rsidRDefault="00733FA4" w:rsidP="009D33A3">
      <w:pPr>
        <w:ind w:left="708" w:hanging="708"/>
        <w:rPr>
          <w:rFonts w:ascii="Book Antiqua" w:hAnsi="Book Antiqua"/>
          <w:sz w:val="22"/>
          <w:szCs w:val="22"/>
        </w:rPr>
      </w:pPr>
    </w:p>
    <w:p w14:paraId="4C5F9EDF" w14:textId="18DA8784" w:rsidR="00733FA4" w:rsidRPr="003116ED" w:rsidRDefault="00733FA4" w:rsidP="00733FA4">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3116ED">
        <w:rPr>
          <w:rFonts w:ascii="Book Antiqua" w:hAnsi="Book Antiqua" w:cs="Arial"/>
          <w:color w:val="000000"/>
          <w:sz w:val="22"/>
          <w:szCs w:val="22"/>
        </w:rPr>
        <w:t>Toutes les </w:t>
      </w:r>
      <w:r w:rsidRPr="003116ED">
        <w:rPr>
          <w:rFonts w:ascii="Book Antiqua" w:hAnsi="Book Antiqua" w:cs="Arial"/>
          <w:b/>
          <w:bCs/>
          <w:sz w:val="22"/>
          <w:szCs w:val="22"/>
        </w:rPr>
        <w:t>personnes assujetties à la TVA ont l’obligation</w:t>
      </w:r>
      <w:r w:rsidRPr="003116ED">
        <w:rPr>
          <w:rFonts w:ascii="Book Antiqua" w:hAnsi="Book Antiqua" w:cs="Arial"/>
          <w:color w:val="000000"/>
          <w:sz w:val="22"/>
          <w:szCs w:val="22"/>
        </w:rPr>
        <w:t> </w:t>
      </w:r>
      <w:r w:rsidRPr="003116ED">
        <w:rPr>
          <w:rFonts w:ascii="Book Antiqua" w:hAnsi="Book Antiqua" w:cs="Arial"/>
          <w:b/>
          <w:color w:val="000000"/>
          <w:sz w:val="22"/>
          <w:szCs w:val="22"/>
        </w:rPr>
        <w:t>d'établir des factures</w:t>
      </w:r>
      <w:r w:rsidRPr="003116ED">
        <w:rPr>
          <w:rFonts w:ascii="Book Antiqua" w:hAnsi="Book Antiqua" w:cs="Arial"/>
          <w:color w:val="000000"/>
          <w:sz w:val="22"/>
          <w:szCs w:val="22"/>
        </w:rPr>
        <w:t xml:space="preserve"> </w:t>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3116ED">
        <w:rPr>
          <w:rFonts w:ascii="Book Antiqua" w:hAnsi="Book Antiqua" w:cs="Arial"/>
          <w:color w:val="000000"/>
          <w:sz w:val="22"/>
          <w:szCs w:val="22"/>
        </w:rPr>
        <w:t>pour les prestations professionnelles</w:t>
      </w:r>
      <w:r w:rsidR="00A363C2">
        <w:rPr>
          <w:rFonts w:ascii="Book Antiqua" w:hAnsi="Book Antiqua" w:cs="Arial"/>
          <w:color w:val="000000"/>
          <w:sz w:val="22"/>
          <w:szCs w:val="22"/>
        </w:rPr>
        <w:t xml:space="preserve"> qu’elles fournissent.</w:t>
      </w:r>
    </w:p>
    <w:p w14:paraId="34FE5614" w14:textId="0B5EBE30" w:rsidR="00E676E6" w:rsidRDefault="00E676E6" w:rsidP="00825C9F">
      <w:pPr>
        <w:tabs>
          <w:tab w:val="left" w:pos="426"/>
        </w:tabs>
        <w:rPr>
          <w:rFonts w:ascii="Book Antiqua" w:hAnsi="Book Antiqua" w:cs="Arial"/>
          <w:color w:val="000000"/>
          <w:sz w:val="22"/>
          <w:szCs w:val="22"/>
        </w:rPr>
      </w:pPr>
    </w:p>
    <w:p w14:paraId="45E069ED" w14:textId="77777777" w:rsidR="00825C9F" w:rsidRDefault="00825C9F" w:rsidP="00825C9F">
      <w:pPr>
        <w:tabs>
          <w:tab w:val="left" w:pos="426"/>
        </w:tabs>
        <w:rPr>
          <w:rFonts w:ascii="Book Antiqua" w:hAnsi="Book Antiqua" w:cs="Arial"/>
          <w:color w:val="000000"/>
          <w:sz w:val="22"/>
          <w:szCs w:val="22"/>
        </w:rPr>
      </w:pPr>
      <w:r w:rsidRPr="003C37F6">
        <w:rPr>
          <w:rFonts w:ascii="Book Antiqua" w:hAnsi="Book Antiqua" w:cs="Arial"/>
          <w:color w:val="000000"/>
          <w:sz w:val="22"/>
          <w:szCs w:val="22"/>
        </w:rPr>
        <w:tab/>
      </w:r>
      <w:r w:rsidRPr="003C37F6">
        <w:rPr>
          <w:rFonts w:ascii="Book Antiqua" w:hAnsi="Book Antiqua" w:cs="Arial"/>
          <w:color w:val="000000"/>
          <w:sz w:val="22"/>
          <w:szCs w:val="22"/>
        </w:rPr>
        <w:tab/>
      </w:r>
      <w:r w:rsidRPr="003C37F6">
        <w:rPr>
          <w:rFonts w:ascii="Book Antiqua" w:hAnsi="Book Antiqua" w:cs="Arial"/>
          <w:color w:val="000000"/>
          <w:sz w:val="22"/>
          <w:szCs w:val="22"/>
        </w:rPr>
        <w:tab/>
        <w:t xml:space="preserve">Lorsque les prestations sont exemptées de la TVA, il y a lieu d’en mentionner la </w:t>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3C37F6">
        <w:rPr>
          <w:rFonts w:ascii="Book Antiqua" w:hAnsi="Book Antiqua" w:cs="Arial"/>
          <w:color w:val="000000"/>
          <w:sz w:val="22"/>
          <w:szCs w:val="22"/>
        </w:rPr>
        <w:t xml:space="preserve">raison sur les pièces justificatives (exemple : « Exonération de TVA </w:t>
      </w:r>
    </w:p>
    <w:p w14:paraId="4D4C8BED" w14:textId="15742BD8" w:rsidR="00825C9F"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3C37F6">
        <w:rPr>
          <w:rFonts w:ascii="Book Antiqua" w:hAnsi="Book Antiqua" w:cs="Arial"/>
          <w:color w:val="000000"/>
          <w:sz w:val="22"/>
          <w:szCs w:val="22"/>
        </w:rPr>
        <w:t>suivant l’article xxx du</w:t>
      </w:r>
      <w:r>
        <w:rPr>
          <w:rFonts w:ascii="Book Antiqua" w:hAnsi="Book Antiqua" w:cs="Arial"/>
          <w:color w:val="000000"/>
          <w:sz w:val="22"/>
          <w:szCs w:val="22"/>
        </w:rPr>
        <w:t xml:space="preserve"> </w:t>
      </w:r>
      <w:r w:rsidRPr="003C37F6">
        <w:rPr>
          <w:rFonts w:ascii="Book Antiqua" w:hAnsi="Book Antiqua" w:cs="Arial"/>
          <w:color w:val="000000"/>
          <w:sz w:val="22"/>
          <w:szCs w:val="22"/>
        </w:rPr>
        <w:t>code TVA belge »</w:t>
      </w:r>
      <w:r w:rsidR="00044F15">
        <w:rPr>
          <w:rFonts w:ascii="Book Antiqua" w:hAnsi="Book Antiqua" w:cs="Arial"/>
          <w:color w:val="000000"/>
          <w:sz w:val="22"/>
          <w:szCs w:val="22"/>
        </w:rPr>
        <w:t>)</w:t>
      </w:r>
      <w:r w:rsidRPr="003C37F6">
        <w:rPr>
          <w:rFonts w:ascii="Book Antiqua" w:hAnsi="Book Antiqua" w:cs="Arial"/>
          <w:color w:val="000000"/>
          <w:sz w:val="22"/>
          <w:szCs w:val="22"/>
        </w:rPr>
        <w:t>.</w:t>
      </w:r>
    </w:p>
    <w:p w14:paraId="0CA0F358" w14:textId="77777777" w:rsidR="00825C9F" w:rsidRDefault="00825C9F" w:rsidP="00825C9F">
      <w:pPr>
        <w:tabs>
          <w:tab w:val="left" w:pos="426"/>
        </w:tabs>
        <w:rPr>
          <w:rFonts w:ascii="Book Antiqua" w:hAnsi="Book Antiqua" w:cs="Arial"/>
          <w:color w:val="000000"/>
          <w:sz w:val="22"/>
          <w:szCs w:val="22"/>
        </w:rPr>
      </w:pPr>
    </w:p>
    <w:p w14:paraId="15A42E32" w14:textId="621CB788" w:rsidR="00825C9F" w:rsidRPr="003116ED"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003D5264" w:rsidRPr="003C37F6">
        <w:rPr>
          <w:rFonts w:ascii="Book Antiqua" w:hAnsi="Book Antiqua" w:cs="Arial"/>
          <w:color w:val="000000"/>
          <w:sz w:val="22"/>
          <w:szCs w:val="22"/>
        </w:rPr>
        <w:t xml:space="preserve">Lorsqu’il existe, le numéro BCE (Banque Carrefour des Entreprises) de la </w:t>
      </w:r>
      <w:r w:rsidR="003D5264" w:rsidRPr="003C37F6">
        <w:rPr>
          <w:rFonts w:ascii="Book Antiqua" w:hAnsi="Book Antiqua" w:cs="Arial"/>
          <w:color w:val="000000"/>
          <w:sz w:val="22"/>
          <w:szCs w:val="22"/>
        </w:rPr>
        <w:tab/>
      </w:r>
      <w:r w:rsidR="003D5264" w:rsidRPr="003C37F6">
        <w:rPr>
          <w:rFonts w:ascii="Book Antiqua" w:hAnsi="Book Antiqua" w:cs="Arial"/>
          <w:color w:val="000000"/>
          <w:sz w:val="22"/>
          <w:szCs w:val="22"/>
        </w:rPr>
        <w:tab/>
      </w:r>
      <w:r w:rsidR="003D5264">
        <w:rPr>
          <w:rFonts w:ascii="Book Antiqua" w:hAnsi="Book Antiqua" w:cs="Arial"/>
          <w:color w:val="000000"/>
          <w:sz w:val="22"/>
          <w:szCs w:val="22"/>
        </w:rPr>
        <w:tab/>
      </w:r>
      <w:r w:rsidR="003D5264">
        <w:rPr>
          <w:rFonts w:ascii="Book Antiqua" w:hAnsi="Book Antiqua" w:cs="Arial"/>
          <w:color w:val="000000"/>
          <w:sz w:val="22"/>
          <w:szCs w:val="22"/>
        </w:rPr>
        <w:tab/>
      </w:r>
      <w:r w:rsidR="003D5264" w:rsidRPr="003C37F6">
        <w:rPr>
          <w:rFonts w:ascii="Book Antiqua" w:hAnsi="Book Antiqua" w:cs="Arial"/>
          <w:color w:val="000000"/>
          <w:sz w:val="22"/>
          <w:szCs w:val="22"/>
        </w:rPr>
        <w:t>contrepartie doit impérativement être mentionné sur les pièces justificatives</w:t>
      </w:r>
    </w:p>
    <w:p w14:paraId="568CE29E" w14:textId="77777777" w:rsidR="00825C9F" w:rsidRDefault="00825C9F" w:rsidP="00825C9F">
      <w:pPr>
        <w:tabs>
          <w:tab w:val="left" w:pos="426"/>
        </w:tabs>
        <w:jc w:val="both"/>
        <w:rPr>
          <w:rFonts w:cs="Arial"/>
          <w:color w:val="000000"/>
        </w:rPr>
      </w:pPr>
    </w:p>
    <w:p w14:paraId="75DEB8E9" w14:textId="5FED30DA" w:rsidR="00825C9F" w:rsidRPr="003116ED" w:rsidRDefault="00E13B01"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00825C9F" w:rsidRPr="003116ED">
        <w:rPr>
          <w:rFonts w:ascii="Book Antiqua" w:hAnsi="Book Antiqua" w:cs="Arial"/>
          <w:color w:val="000000"/>
          <w:sz w:val="22"/>
          <w:szCs w:val="22"/>
        </w:rPr>
        <w:t xml:space="preserve">Le format et la forme d'une facture sont sans importance. </w:t>
      </w:r>
      <w:r w:rsidR="00825C9F" w:rsidRPr="003116ED">
        <w:rPr>
          <w:rFonts w:ascii="Book Antiqua" w:hAnsi="Book Antiqua" w:cs="Arial"/>
          <w:color w:val="FF0000"/>
          <w:sz w:val="22"/>
          <w:szCs w:val="22"/>
        </w:rPr>
        <w:t xml:space="preserve">Toute facture pour être </w:t>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sidRPr="003116ED">
        <w:rPr>
          <w:rFonts w:ascii="Book Antiqua" w:hAnsi="Book Antiqua" w:cs="Arial"/>
          <w:color w:val="FF0000"/>
          <w:sz w:val="22"/>
          <w:szCs w:val="22"/>
        </w:rPr>
        <w:t>valable</w:t>
      </w:r>
      <w:r w:rsidR="00825C9F" w:rsidRPr="003116ED">
        <w:rPr>
          <w:rFonts w:ascii="Book Antiqua" w:hAnsi="Book Antiqua" w:cs="Arial"/>
          <w:color w:val="000000"/>
          <w:sz w:val="22"/>
          <w:szCs w:val="22"/>
        </w:rPr>
        <w:t xml:space="preserve">, qu'elle soit sur papier ou en format électronique (par exemple PDF), </w:t>
      </w:r>
      <w:r w:rsidR="00825C9F" w:rsidRPr="003116ED">
        <w:rPr>
          <w:rFonts w:ascii="Book Antiqua" w:hAnsi="Book Antiqua" w:cs="Arial"/>
          <w:color w:val="FF0000"/>
          <w:sz w:val="22"/>
          <w:szCs w:val="22"/>
        </w:rPr>
        <w:t>doit</w:t>
      </w:r>
      <w:r w:rsidR="00825C9F" w:rsidRPr="003116ED">
        <w:rPr>
          <w:rFonts w:ascii="Book Antiqua" w:hAnsi="Book Antiqua" w:cs="Arial"/>
          <w:color w:val="000000"/>
          <w:sz w:val="22"/>
          <w:szCs w:val="22"/>
        </w:rPr>
        <w:t xml:space="preserve"> </w:t>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sidRPr="003116ED">
        <w:rPr>
          <w:rFonts w:ascii="Book Antiqua" w:hAnsi="Book Antiqua" w:cs="Arial"/>
          <w:color w:val="FF0000"/>
          <w:sz w:val="22"/>
          <w:szCs w:val="22"/>
        </w:rPr>
        <w:t>comporter les mentions légales obligatoires</w:t>
      </w:r>
      <w:r w:rsidR="00825C9F" w:rsidRPr="003116ED">
        <w:rPr>
          <w:rFonts w:ascii="Book Antiqua" w:hAnsi="Book Antiqua" w:cs="Arial"/>
          <w:color w:val="000000"/>
          <w:sz w:val="22"/>
          <w:szCs w:val="22"/>
        </w:rPr>
        <w:t>.</w:t>
      </w:r>
    </w:p>
    <w:p w14:paraId="64FDC9AE" w14:textId="77777777" w:rsidR="00825C9F" w:rsidRDefault="00825C9F" w:rsidP="00825C9F">
      <w:pPr>
        <w:tabs>
          <w:tab w:val="left" w:pos="426"/>
        </w:tabs>
        <w:jc w:val="both"/>
        <w:rPr>
          <w:rFonts w:cs="Arial"/>
          <w:color w:val="000000"/>
        </w:rPr>
      </w:pPr>
    </w:p>
    <w:p w14:paraId="772F08C0" w14:textId="0ACC2966" w:rsidR="00825C9F" w:rsidRPr="00A23DBE" w:rsidRDefault="00825C9F" w:rsidP="00825C9F">
      <w:pPr>
        <w:tabs>
          <w:tab w:val="left" w:pos="426"/>
        </w:tabs>
        <w:jc w:val="both"/>
        <w:rPr>
          <w:rFonts w:ascii="Book Antiqua" w:hAnsi="Book Antiqua" w:cs="Arial"/>
          <w:color w:val="000000"/>
          <w:sz w:val="22"/>
          <w:szCs w:val="22"/>
        </w:rPr>
      </w:pPr>
      <w:r>
        <w:rPr>
          <w:rFonts w:cs="Arial"/>
          <w:color w:val="000000"/>
        </w:rPr>
        <w:tab/>
      </w:r>
      <w:r>
        <w:rPr>
          <w:rFonts w:cs="Arial"/>
          <w:color w:val="000000"/>
        </w:rPr>
        <w:tab/>
      </w:r>
      <w:r>
        <w:rPr>
          <w:rFonts w:cs="Arial"/>
          <w:color w:val="000000"/>
        </w:rPr>
        <w:tab/>
      </w:r>
      <w:r w:rsidR="00790E84">
        <w:rPr>
          <w:rFonts w:ascii="Book Antiqua" w:hAnsi="Book Antiqua" w:cs="Arial"/>
          <w:color w:val="000000"/>
          <w:sz w:val="22"/>
          <w:szCs w:val="22"/>
        </w:rPr>
        <w:t>À</w:t>
      </w:r>
      <w:r w:rsidRPr="00A23DBE">
        <w:rPr>
          <w:rFonts w:ascii="Book Antiqua" w:hAnsi="Book Antiqua" w:cs="Arial"/>
          <w:color w:val="000000"/>
          <w:sz w:val="22"/>
          <w:szCs w:val="22"/>
        </w:rPr>
        <w:t xml:space="preserve"> savoir :</w:t>
      </w:r>
    </w:p>
    <w:p w14:paraId="626FA735" w14:textId="77777777" w:rsidR="00825C9F" w:rsidRPr="00A23DBE" w:rsidRDefault="00825C9F" w:rsidP="00825C9F">
      <w:pPr>
        <w:tabs>
          <w:tab w:val="left" w:pos="426"/>
        </w:tabs>
        <w:rPr>
          <w:rFonts w:ascii="Book Antiqua" w:hAnsi="Book Antiqua" w:cs="Arial"/>
          <w:color w:val="000000"/>
          <w:sz w:val="22"/>
          <w:szCs w:val="22"/>
        </w:rPr>
      </w:pPr>
    </w:p>
    <w:p w14:paraId="706E8706" w14:textId="77777777"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Date de délivrance de la facture (il est conseillé d’indiquer également le lieu </w:t>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d’émission de la facture)</w:t>
      </w:r>
    </w:p>
    <w:p w14:paraId="5B3EEB29" w14:textId="77777777" w:rsidR="00825C9F" w:rsidRPr="00A23DBE" w:rsidRDefault="00825C9F" w:rsidP="00825C9F">
      <w:pPr>
        <w:tabs>
          <w:tab w:val="left" w:pos="426"/>
        </w:tabs>
        <w:rPr>
          <w:rFonts w:ascii="Book Antiqua" w:hAnsi="Book Antiqua" w:cs="Arial"/>
          <w:color w:val="000000"/>
          <w:sz w:val="22"/>
          <w:szCs w:val="22"/>
        </w:rPr>
      </w:pPr>
    </w:p>
    <w:p w14:paraId="17D07903" w14:textId="054F334F"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Numéro séquentiel (numéro d’ordre sous lequel elle est inscrite au facturier de </w:t>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sortie du </w:t>
      </w:r>
      <w:r w:rsidR="003002BD">
        <w:rPr>
          <w:rFonts w:ascii="Book Antiqua" w:hAnsi="Book Antiqua" w:cs="Arial"/>
          <w:color w:val="000000"/>
          <w:sz w:val="22"/>
          <w:szCs w:val="22"/>
        </w:rPr>
        <w:t>prestataire</w:t>
      </w:r>
      <w:r w:rsidRPr="00A23DBE">
        <w:rPr>
          <w:rFonts w:ascii="Book Antiqua" w:hAnsi="Book Antiqua" w:cs="Arial"/>
          <w:color w:val="000000"/>
          <w:sz w:val="22"/>
          <w:szCs w:val="22"/>
        </w:rPr>
        <w:t>)</w:t>
      </w:r>
    </w:p>
    <w:p w14:paraId="33BF17E5" w14:textId="77777777" w:rsidR="00825C9F" w:rsidRPr="00A23DBE" w:rsidRDefault="00825C9F" w:rsidP="00825C9F">
      <w:pPr>
        <w:tabs>
          <w:tab w:val="left" w:pos="426"/>
        </w:tabs>
        <w:rPr>
          <w:rFonts w:ascii="Book Antiqua" w:hAnsi="Book Antiqua" w:cs="Arial"/>
          <w:color w:val="000000"/>
          <w:sz w:val="22"/>
          <w:szCs w:val="22"/>
        </w:rPr>
      </w:pPr>
    </w:p>
    <w:p w14:paraId="450481AF" w14:textId="6DBABF6B"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Nom </w:t>
      </w:r>
      <w:r w:rsidR="008624F2">
        <w:rPr>
          <w:rFonts w:ascii="Book Antiqua" w:hAnsi="Book Antiqua" w:cs="Arial"/>
          <w:color w:val="000000"/>
          <w:sz w:val="22"/>
          <w:szCs w:val="22"/>
        </w:rPr>
        <w:t>ou dénomination sociale, et adresse complète du prestataire</w:t>
      </w:r>
    </w:p>
    <w:p w14:paraId="58EFFA14" w14:textId="77777777" w:rsidR="00825C9F" w:rsidRPr="00A23DBE" w:rsidRDefault="00825C9F" w:rsidP="00825C9F">
      <w:pPr>
        <w:tabs>
          <w:tab w:val="left" w:pos="426"/>
        </w:tabs>
        <w:rPr>
          <w:rFonts w:ascii="Book Antiqua" w:hAnsi="Book Antiqua" w:cs="Arial"/>
          <w:color w:val="000000"/>
          <w:sz w:val="22"/>
          <w:szCs w:val="22"/>
        </w:rPr>
      </w:pPr>
    </w:p>
    <w:p w14:paraId="0959B380" w14:textId="1E825F01"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Numéro de TVA du </w:t>
      </w:r>
      <w:r w:rsidR="00AA1BC5">
        <w:rPr>
          <w:rFonts w:ascii="Book Antiqua" w:hAnsi="Book Antiqua" w:cs="Arial"/>
          <w:color w:val="000000"/>
          <w:sz w:val="22"/>
          <w:szCs w:val="22"/>
        </w:rPr>
        <w:t>prestataire</w:t>
      </w:r>
    </w:p>
    <w:p w14:paraId="5147EDFF" w14:textId="77777777" w:rsidR="00825C9F" w:rsidRPr="00A23DBE" w:rsidRDefault="00825C9F" w:rsidP="00825C9F">
      <w:pPr>
        <w:tabs>
          <w:tab w:val="left" w:pos="426"/>
        </w:tabs>
        <w:rPr>
          <w:rFonts w:ascii="Book Antiqua" w:hAnsi="Book Antiqua" w:cs="Arial"/>
          <w:color w:val="000000"/>
          <w:sz w:val="22"/>
          <w:szCs w:val="22"/>
        </w:rPr>
      </w:pPr>
    </w:p>
    <w:p w14:paraId="4F8227D4" w14:textId="149BF282"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008624F2">
        <w:rPr>
          <w:rFonts w:ascii="Book Antiqua" w:hAnsi="Book Antiqua" w:cs="Arial"/>
          <w:color w:val="000000"/>
          <w:sz w:val="22"/>
          <w:szCs w:val="22"/>
        </w:rPr>
        <w:t>Nom et adresse de l’opérateur des formations</w:t>
      </w:r>
    </w:p>
    <w:p w14:paraId="4F3EC1D6" w14:textId="77777777" w:rsidR="00825C9F" w:rsidRPr="00A23DBE" w:rsidRDefault="00825C9F" w:rsidP="00825C9F">
      <w:pPr>
        <w:tabs>
          <w:tab w:val="left" w:pos="426"/>
        </w:tabs>
        <w:rPr>
          <w:rFonts w:ascii="Book Antiqua" w:hAnsi="Book Antiqua" w:cs="Arial"/>
          <w:color w:val="000000"/>
          <w:sz w:val="22"/>
          <w:szCs w:val="22"/>
        </w:rPr>
      </w:pPr>
    </w:p>
    <w:p w14:paraId="331E7686" w14:textId="1E22FC65" w:rsidR="00825C9F"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 xml:space="preserve">Numéro de TVA </w:t>
      </w:r>
      <w:r w:rsidR="00AA1BC5">
        <w:rPr>
          <w:rFonts w:ascii="Book Antiqua" w:hAnsi="Book Antiqua" w:cs="Arial"/>
          <w:color w:val="000000"/>
          <w:sz w:val="22"/>
          <w:szCs w:val="22"/>
        </w:rPr>
        <w:t xml:space="preserve">de l’opérateur de formation, </w:t>
      </w:r>
      <w:r w:rsidR="008624F2">
        <w:rPr>
          <w:rFonts w:ascii="Book Antiqua" w:hAnsi="Book Antiqua" w:cs="Arial"/>
          <w:color w:val="000000"/>
          <w:sz w:val="22"/>
          <w:szCs w:val="22"/>
        </w:rPr>
        <w:t>le cas échéant</w:t>
      </w:r>
    </w:p>
    <w:p w14:paraId="099C896B" w14:textId="77777777" w:rsidR="00AA1BC5" w:rsidRDefault="00AA1BC5" w:rsidP="00825C9F">
      <w:pPr>
        <w:tabs>
          <w:tab w:val="left" w:pos="426"/>
        </w:tabs>
        <w:rPr>
          <w:rFonts w:ascii="Book Antiqua" w:hAnsi="Book Antiqua" w:cs="Arial"/>
          <w:color w:val="000000"/>
          <w:sz w:val="22"/>
          <w:szCs w:val="22"/>
        </w:rPr>
      </w:pPr>
    </w:p>
    <w:p w14:paraId="5B541610" w14:textId="101628AD" w:rsidR="00825C9F" w:rsidRPr="00A23DBE" w:rsidRDefault="00C3798A"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sidRPr="00A23DBE">
        <w:rPr>
          <w:rFonts w:ascii="Book Antiqua" w:hAnsi="Book Antiqua" w:cs="Arial"/>
          <w:color w:val="000000"/>
          <w:sz w:val="22"/>
          <w:szCs w:val="22"/>
        </w:rPr>
        <w:t>Quantité et nature des services rendus</w:t>
      </w:r>
    </w:p>
    <w:p w14:paraId="43DF3F00" w14:textId="77777777" w:rsidR="00825C9F" w:rsidRPr="00A23DBE" w:rsidRDefault="00825C9F" w:rsidP="00825C9F">
      <w:pPr>
        <w:tabs>
          <w:tab w:val="left" w:pos="426"/>
        </w:tabs>
        <w:rPr>
          <w:rFonts w:ascii="Book Antiqua" w:hAnsi="Book Antiqua" w:cs="Arial"/>
          <w:color w:val="000000"/>
          <w:sz w:val="22"/>
          <w:szCs w:val="22"/>
        </w:rPr>
      </w:pPr>
    </w:p>
    <w:p w14:paraId="6680BF03" w14:textId="3128A4F0"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Date de la prestation</w:t>
      </w:r>
    </w:p>
    <w:p w14:paraId="742CB206" w14:textId="77777777" w:rsidR="00825C9F" w:rsidRPr="00A23DBE" w:rsidRDefault="00825C9F" w:rsidP="00825C9F">
      <w:pPr>
        <w:tabs>
          <w:tab w:val="left" w:pos="426"/>
        </w:tabs>
        <w:rPr>
          <w:rFonts w:ascii="Book Antiqua" w:hAnsi="Book Antiqua" w:cs="Arial"/>
          <w:color w:val="000000"/>
          <w:sz w:val="22"/>
          <w:szCs w:val="22"/>
        </w:rPr>
      </w:pPr>
    </w:p>
    <w:p w14:paraId="0312F9D5" w14:textId="7F4C56A3" w:rsidR="00825C9F"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Prix unitaire hors TVA</w:t>
      </w:r>
    </w:p>
    <w:p w14:paraId="7DCF9F82" w14:textId="77777777" w:rsidR="008624F2" w:rsidRPr="00A23DBE" w:rsidRDefault="008624F2" w:rsidP="00825C9F">
      <w:pPr>
        <w:tabs>
          <w:tab w:val="left" w:pos="426"/>
        </w:tabs>
        <w:rPr>
          <w:rFonts w:ascii="Book Antiqua" w:hAnsi="Book Antiqua" w:cs="Arial"/>
          <w:color w:val="000000"/>
          <w:sz w:val="22"/>
          <w:szCs w:val="22"/>
        </w:rPr>
      </w:pPr>
    </w:p>
    <w:p w14:paraId="1DC00F03" w14:textId="42B5586B"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Taux de TVA appliqué</w:t>
      </w:r>
      <w:r w:rsidR="008624F2">
        <w:rPr>
          <w:rFonts w:ascii="Book Antiqua" w:hAnsi="Book Antiqua" w:cs="Arial"/>
          <w:color w:val="000000"/>
          <w:sz w:val="22"/>
          <w:szCs w:val="22"/>
        </w:rPr>
        <w:t>, le cas échéant</w:t>
      </w:r>
    </w:p>
    <w:p w14:paraId="6C0CB609" w14:textId="77777777" w:rsidR="00825C9F" w:rsidRPr="00A23DBE" w:rsidRDefault="00825C9F" w:rsidP="00825C9F">
      <w:pPr>
        <w:tabs>
          <w:tab w:val="left" w:pos="426"/>
        </w:tabs>
        <w:rPr>
          <w:rFonts w:ascii="Book Antiqua" w:hAnsi="Book Antiqua" w:cs="Arial"/>
          <w:color w:val="000000"/>
          <w:sz w:val="22"/>
          <w:szCs w:val="22"/>
        </w:rPr>
      </w:pPr>
    </w:p>
    <w:p w14:paraId="3EB07034" w14:textId="32558F81"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Montant de la TVA due</w:t>
      </w:r>
      <w:r w:rsidR="008624F2">
        <w:rPr>
          <w:rFonts w:ascii="Book Antiqua" w:hAnsi="Book Antiqua" w:cs="Arial"/>
          <w:color w:val="000000"/>
          <w:sz w:val="22"/>
          <w:szCs w:val="22"/>
        </w:rPr>
        <w:t>, le cas échéant</w:t>
      </w:r>
    </w:p>
    <w:p w14:paraId="11CD5B54" w14:textId="77777777" w:rsidR="00825C9F" w:rsidRDefault="00825C9F" w:rsidP="00825C9F">
      <w:pPr>
        <w:tabs>
          <w:tab w:val="left" w:pos="426"/>
        </w:tabs>
        <w:rPr>
          <w:rFonts w:ascii="Book Antiqua" w:hAnsi="Book Antiqua" w:cs="Arial"/>
          <w:color w:val="000000"/>
          <w:sz w:val="22"/>
          <w:szCs w:val="22"/>
        </w:rPr>
      </w:pPr>
    </w:p>
    <w:p w14:paraId="0E35503A" w14:textId="4853594A"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A23DBE">
        <w:rPr>
          <w:rFonts w:ascii="Book Antiqua" w:hAnsi="Book Antiqua" w:cs="Arial"/>
          <w:color w:val="000000"/>
          <w:sz w:val="22"/>
          <w:szCs w:val="22"/>
        </w:rPr>
        <w:t>En cas d’exonération</w:t>
      </w:r>
      <w:r w:rsidR="008624F2">
        <w:rPr>
          <w:rFonts w:ascii="Book Antiqua" w:hAnsi="Book Antiqua" w:cs="Arial"/>
          <w:color w:val="000000"/>
          <w:sz w:val="22"/>
          <w:szCs w:val="22"/>
        </w:rPr>
        <w:t xml:space="preserve"> de la TVA</w:t>
      </w:r>
      <w:r w:rsidRPr="00A23DBE">
        <w:rPr>
          <w:rFonts w:ascii="Book Antiqua" w:hAnsi="Book Antiqua" w:cs="Arial"/>
          <w:color w:val="000000"/>
          <w:sz w:val="22"/>
          <w:szCs w:val="22"/>
        </w:rPr>
        <w:t xml:space="preserve">, raison légale de cette exonération en faisant </w:t>
      </w:r>
      <w:r w:rsidR="008624F2">
        <w:rPr>
          <w:rFonts w:ascii="Book Antiqua" w:hAnsi="Book Antiqua" w:cs="Arial"/>
          <w:color w:val="000000"/>
          <w:sz w:val="22"/>
          <w:szCs w:val="22"/>
        </w:rPr>
        <w:tab/>
      </w:r>
      <w:r w:rsidR="008624F2">
        <w:rPr>
          <w:rFonts w:ascii="Book Antiqua" w:hAnsi="Book Antiqua" w:cs="Arial"/>
          <w:color w:val="000000"/>
          <w:sz w:val="22"/>
          <w:szCs w:val="22"/>
        </w:rPr>
        <w:tab/>
      </w:r>
      <w:r w:rsidR="008624F2">
        <w:rPr>
          <w:rFonts w:ascii="Book Antiqua" w:hAnsi="Book Antiqua" w:cs="Arial"/>
          <w:color w:val="000000"/>
          <w:sz w:val="22"/>
          <w:szCs w:val="22"/>
        </w:rPr>
        <w:tab/>
      </w:r>
      <w:r w:rsidR="008624F2">
        <w:rPr>
          <w:rFonts w:ascii="Book Antiqua" w:hAnsi="Book Antiqua" w:cs="Arial"/>
          <w:color w:val="000000"/>
          <w:sz w:val="22"/>
          <w:szCs w:val="22"/>
        </w:rPr>
        <w:tab/>
      </w:r>
      <w:r w:rsidRPr="00A23DBE">
        <w:rPr>
          <w:rFonts w:ascii="Book Antiqua" w:hAnsi="Book Antiqua" w:cs="Arial"/>
          <w:color w:val="000000"/>
          <w:sz w:val="22"/>
          <w:szCs w:val="22"/>
        </w:rPr>
        <w:t xml:space="preserve">référence à la </w:t>
      </w:r>
      <w:r w:rsidR="008624F2">
        <w:rPr>
          <w:rFonts w:ascii="Book Antiqua" w:hAnsi="Book Antiqua" w:cs="Arial"/>
          <w:color w:val="000000"/>
          <w:sz w:val="22"/>
          <w:szCs w:val="22"/>
        </w:rPr>
        <w:t>base légale</w:t>
      </w:r>
    </w:p>
    <w:p w14:paraId="2E538914" w14:textId="77777777" w:rsidR="00825C9F" w:rsidRPr="00A23DBE" w:rsidRDefault="00825C9F" w:rsidP="00825C9F">
      <w:pPr>
        <w:tabs>
          <w:tab w:val="left" w:pos="426"/>
        </w:tabs>
        <w:rPr>
          <w:rFonts w:ascii="Book Antiqua" w:hAnsi="Book Antiqua" w:cs="Arial"/>
          <w:color w:val="000000"/>
          <w:sz w:val="22"/>
          <w:szCs w:val="22"/>
        </w:rPr>
      </w:pPr>
    </w:p>
    <w:p w14:paraId="55BE8D18" w14:textId="56ECE8A6" w:rsidR="00825C9F" w:rsidRPr="00A23DBE"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p>
    <w:p w14:paraId="0A37C0D7" w14:textId="77777777" w:rsidR="00825C9F" w:rsidRDefault="00825C9F" w:rsidP="00825C9F">
      <w:pPr>
        <w:tabs>
          <w:tab w:val="left" w:pos="426"/>
        </w:tabs>
        <w:rPr>
          <w:rFonts w:ascii="Book Antiqua" w:hAnsi="Book Antiqua" w:cs="Arial"/>
          <w:color w:val="000000"/>
          <w:sz w:val="22"/>
          <w:szCs w:val="22"/>
        </w:rPr>
      </w:pPr>
    </w:p>
    <w:p w14:paraId="551C8407" w14:textId="77777777" w:rsidR="001B15B8" w:rsidRDefault="00825C9F" w:rsidP="00825C9F">
      <w:pPr>
        <w:tabs>
          <w:tab w:val="left" w:pos="426"/>
        </w:tabs>
        <w:rPr>
          <w:rFonts w:ascii="Book Antiqua" w:hAnsi="Book Antiqua" w:cs="Arial"/>
          <w:color w:val="000000"/>
          <w:sz w:val="22"/>
          <w:szCs w:val="22"/>
        </w:rPr>
      </w:pPr>
      <w:r>
        <w:rPr>
          <w:rFonts w:ascii="Book Antiqua" w:hAnsi="Book Antiqua" w:cs="Arial"/>
          <w:color w:val="000000"/>
          <w:sz w:val="22"/>
          <w:szCs w:val="22"/>
        </w:rPr>
        <w:lastRenderedPageBreak/>
        <w:tab/>
      </w:r>
      <w:r>
        <w:rPr>
          <w:rFonts w:ascii="Book Antiqua" w:hAnsi="Book Antiqua" w:cs="Arial"/>
          <w:color w:val="000000"/>
          <w:sz w:val="22"/>
          <w:szCs w:val="22"/>
        </w:rPr>
        <w:tab/>
      </w:r>
      <w:r>
        <w:rPr>
          <w:rFonts w:ascii="Book Antiqua" w:hAnsi="Book Antiqua" w:cs="Arial"/>
          <w:color w:val="000000"/>
          <w:sz w:val="22"/>
          <w:szCs w:val="22"/>
        </w:rPr>
        <w:tab/>
      </w:r>
    </w:p>
    <w:p w14:paraId="5F56EE6A" w14:textId="77777777" w:rsidR="001B15B8" w:rsidRDefault="001B15B8" w:rsidP="00825C9F">
      <w:pPr>
        <w:tabs>
          <w:tab w:val="left" w:pos="426"/>
        </w:tabs>
        <w:rPr>
          <w:rFonts w:ascii="Book Antiqua" w:hAnsi="Book Antiqua" w:cs="Arial"/>
          <w:color w:val="000000"/>
          <w:sz w:val="22"/>
          <w:szCs w:val="22"/>
        </w:rPr>
      </w:pPr>
    </w:p>
    <w:p w14:paraId="17EDB9E5" w14:textId="5104CADE" w:rsidR="00825C9F" w:rsidRPr="00A23DBE" w:rsidRDefault="001B15B8" w:rsidP="00825C9F">
      <w:pPr>
        <w:tabs>
          <w:tab w:val="left" w:pos="426"/>
        </w:tabs>
        <w:rPr>
          <w:rFonts w:ascii="Book Antiqua" w:hAnsi="Book Antiqua" w:cs="Arial"/>
          <w:color w:val="000000"/>
          <w:sz w:val="22"/>
          <w:szCs w:val="22"/>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00825C9F" w:rsidRPr="00A23DBE">
        <w:rPr>
          <w:rFonts w:ascii="Book Antiqua" w:hAnsi="Book Antiqua" w:cs="Arial"/>
          <w:color w:val="000000"/>
          <w:sz w:val="22"/>
          <w:szCs w:val="22"/>
        </w:rPr>
        <w:t xml:space="preserve">Utilisation de n’importe quelle devise mais s’il y a utilisation d’une autre devise </w:t>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Pr>
          <w:rFonts w:ascii="Book Antiqua" w:hAnsi="Book Antiqua" w:cs="Arial"/>
          <w:color w:val="000000"/>
          <w:sz w:val="22"/>
          <w:szCs w:val="22"/>
        </w:rPr>
        <w:tab/>
      </w:r>
      <w:r w:rsidR="00825C9F" w:rsidRPr="00A23DBE">
        <w:rPr>
          <w:rFonts w:ascii="Book Antiqua" w:hAnsi="Book Antiqua" w:cs="Arial"/>
          <w:color w:val="000000"/>
          <w:sz w:val="22"/>
          <w:szCs w:val="22"/>
        </w:rPr>
        <w:t>que l’euro, le montant de la TVA due doit toujours apparaître en euros.</w:t>
      </w:r>
    </w:p>
    <w:p w14:paraId="16014C1A" w14:textId="77777777" w:rsidR="00825C9F" w:rsidRDefault="00825C9F" w:rsidP="00825C9F">
      <w:pPr>
        <w:tabs>
          <w:tab w:val="left" w:pos="426"/>
        </w:tabs>
        <w:rPr>
          <w:rFonts w:ascii="Book Antiqua" w:hAnsi="Book Antiqua" w:cs="Arial"/>
          <w:color w:val="000000"/>
          <w:sz w:val="22"/>
          <w:szCs w:val="22"/>
        </w:rPr>
      </w:pPr>
    </w:p>
    <w:p w14:paraId="4AD146FA" w14:textId="77777777" w:rsidR="00825C9F" w:rsidRDefault="00825C9F" w:rsidP="00825C9F">
      <w:pPr>
        <w:tabs>
          <w:tab w:val="left" w:pos="426"/>
        </w:tabs>
        <w:rPr>
          <w:rFonts w:ascii="Book Antiqua" w:hAnsi="Book Antiqua" w:cs="Arial"/>
          <w:b/>
          <w:bCs/>
          <w:color w:val="000000"/>
          <w:sz w:val="22"/>
          <w:szCs w:val="22"/>
          <w:u w:val="single"/>
        </w:rPr>
      </w:pPr>
      <w:r>
        <w:rPr>
          <w:rFonts w:ascii="Book Antiqua" w:hAnsi="Book Antiqua" w:cs="Arial"/>
          <w:color w:val="000000"/>
          <w:sz w:val="22"/>
          <w:szCs w:val="22"/>
        </w:rPr>
        <w:tab/>
      </w:r>
      <w:r>
        <w:rPr>
          <w:rFonts w:ascii="Book Antiqua" w:hAnsi="Book Antiqua" w:cs="Arial"/>
          <w:color w:val="000000"/>
          <w:sz w:val="22"/>
          <w:szCs w:val="22"/>
        </w:rPr>
        <w:tab/>
      </w:r>
      <w:r>
        <w:rPr>
          <w:rFonts w:ascii="Book Antiqua" w:hAnsi="Book Antiqua" w:cs="Arial"/>
          <w:color w:val="000000"/>
          <w:sz w:val="22"/>
          <w:szCs w:val="22"/>
        </w:rPr>
        <w:tab/>
      </w:r>
      <w:r w:rsidRPr="00B5395E">
        <w:rPr>
          <w:rFonts w:ascii="Book Antiqua" w:hAnsi="Book Antiqua" w:cs="Arial"/>
          <w:b/>
          <w:bCs/>
          <w:color w:val="000000"/>
          <w:sz w:val="22"/>
          <w:szCs w:val="22"/>
          <w:u w:val="single"/>
        </w:rPr>
        <w:t>Le non-respect des mentions légales entraîne des sanctions fiscales</w:t>
      </w:r>
      <w:r w:rsidRPr="00B5395E">
        <w:rPr>
          <w:rFonts w:ascii="Book Antiqua" w:hAnsi="Book Antiqua" w:cs="Arial"/>
          <w:b/>
          <w:bCs/>
          <w:color w:val="000000"/>
          <w:sz w:val="22"/>
          <w:szCs w:val="22"/>
        </w:rPr>
        <w:t>.</w:t>
      </w:r>
      <w:r w:rsidRPr="00B5395E">
        <w:rPr>
          <w:rFonts w:ascii="Book Antiqua" w:hAnsi="Book Antiqua" w:cs="Arial"/>
          <w:b/>
          <w:bCs/>
          <w:color w:val="000000"/>
          <w:sz w:val="22"/>
          <w:szCs w:val="22"/>
          <w:u w:val="single"/>
        </w:rPr>
        <w:t xml:space="preserve">  </w:t>
      </w:r>
    </w:p>
    <w:p w14:paraId="599CD43D" w14:textId="77777777" w:rsidR="00825C9F" w:rsidRPr="00A23DBE" w:rsidRDefault="00825C9F" w:rsidP="00825C9F">
      <w:pPr>
        <w:tabs>
          <w:tab w:val="left" w:pos="426"/>
        </w:tabs>
        <w:rPr>
          <w:rFonts w:ascii="Book Antiqua" w:hAnsi="Book Antiqua" w:cs="Arial"/>
          <w:color w:val="000000"/>
          <w:sz w:val="22"/>
          <w:szCs w:val="22"/>
        </w:rPr>
      </w:pPr>
      <w:r w:rsidRPr="00B5395E">
        <w:rPr>
          <w:rFonts w:ascii="Book Antiqua" w:hAnsi="Book Antiqua" w:cs="Arial"/>
          <w:b/>
          <w:bCs/>
          <w:color w:val="000000"/>
          <w:sz w:val="22"/>
          <w:szCs w:val="22"/>
        </w:rPr>
        <w:tab/>
      </w:r>
      <w:r w:rsidRPr="00B5395E">
        <w:rPr>
          <w:rFonts w:ascii="Book Antiqua" w:hAnsi="Book Antiqua" w:cs="Arial"/>
          <w:b/>
          <w:bCs/>
          <w:color w:val="000000"/>
          <w:sz w:val="22"/>
          <w:szCs w:val="22"/>
        </w:rPr>
        <w:tab/>
      </w:r>
      <w:r w:rsidRPr="00B5395E">
        <w:rPr>
          <w:rFonts w:ascii="Book Antiqua" w:hAnsi="Book Antiqua" w:cs="Arial"/>
          <w:b/>
          <w:bCs/>
          <w:color w:val="000000"/>
          <w:sz w:val="22"/>
          <w:szCs w:val="22"/>
        </w:rPr>
        <w:tab/>
      </w:r>
      <w:r w:rsidRPr="00B5395E">
        <w:rPr>
          <w:rFonts w:ascii="Book Antiqua" w:hAnsi="Book Antiqua" w:cs="Arial"/>
          <w:b/>
          <w:bCs/>
          <w:color w:val="000000"/>
          <w:sz w:val="22"/>
          <w:szCs w:val="22"/>
          <w:u w:val="single"/>
        </w:rPr>
        <w:t>La facture ne sera pas honorée par l</w:t>
      </w:r>
      <w:r>
        <w:rPr>
          <w:rFonts w:ascii="Book Antiqua" w:hAnsi="Book Antiqua" w:cs="Arial"/>
          <w:b/>
          <w:bCs/>
          <w:color w:val="000000"/>
          <w:sz w:val="22"/>
          <w:szCs w:val="22"/>
          <w:u w:val="single"/>
        </w:rPr>
        <w:t>e</w:t>
      </w:r>
      <w:r w:rsidRPr="00B5395E">
        <w:rPr>
          <w:rFonts w:ascii="Book Antiqua" w:hAnsi="Book Antiqua" w:cs="Arial"/>
          <w:b/>
          <w:bCs/>
          <w:color w:val="000000"/>
          <w:sz w:val="22"/>
          <w:szCs w:val="22"/>
          <w:u w:val="single"/>
        </w:rPr>
        <w:t xml:space="preserve"> CPEONS</w:t>
      </w:r>
      <w:r w:rsidRPr="00D256DF">
        <w:rPr>
          <w:rFonts w:ascii="Book Antiqua" w:hAnsi="Book Antiqua" w:cs="Arial"/>
          <w:color w:val="000000"/>
          <w:sz w:val="22"/>
          <w:szCs w:val="22"/>
        </w:rPr>
        <w:t>.</w:t>
      </w:r>
    </w:p>
    <w:p w14:paraId="708705D1" w14:textId="77777777" w:rsidR="00825C9F" w:rsidRDefault="00825C9F" w:rsidP="00825C9F">
      <w:pPr>
        <w:tabs>
          <w:tab w:val="left" w:pos="426"/>
        </w:tabs>
        <w:rPr>
          <w:rFonts w:ascii="Book Antiqua" w:hAnsi="Book Antiqua" w:cs="Arial"/>
          <w:color w:val="000000"/>
          <w:sz w:val="22"/>
          <w:szCs w:val="22"/>
        </w:rPr>
      </w:pPr>
    </w:p>
    <w:p w14:paraId="5256375F" w14:textId="77777777" w:rsidR="00825C9F" w:rsidRPr="00060F66" w:rsidRDefault="00825C9F" w:rsidP="00825C9F">
      <w:pPr>
        <w:rPr>
          <w:rFonts w:ascii="Book Antiqua" w:hAnsi="Book Antiqua" w:cs="Arial"/>
          <w:color w:val="000000"/>
          <w:sz w:val="22"/>
          <w:szCs w:val="22"/>
        </w:rPr>
      </w:pPr>
      <w:r>
        <w:rPr>
          <w:rFonts w:cs="Arial"/>
          <w:color w:val="000000"/>
        </w:rPr>
        <w:tab/>
      </w:r>
      <w:r>
        <w:rPr>
          <w:rFonts w:cs="Arial"/>
          <w:color w:val="000000"/>
        </w:rPr>
        <w:tab/>
      </w:r>
      <w:r w:rsidRPr="00060F66">
        <w:rPr>
          <w:rFonts w:ascii="Book Antiqua" w:hAnsi="Book Antiqua" w:cs="Arial"/>
          <w:color w:val="000000"/>
          <w:sz w:val="22"/>
          <w:szCs w:val="22"/>
        </w:rPr>
        <w:t xml:space="preserve">Lorsque la contrepartie est une </w:t>
      </w:r>
      <w:r w:rsidRPr="00060F66">
        <w:rPr>
          <w:rFonts w:ascii="Book Antiqua" w:hAnsi="Book Antiqua" w:cs="Arial"/>
          <w:color w:val="FF0000"/>
          <w:sz w:val="22"/>
          <w:szCs w:val="22"/>
        </w:rPr>
        <w:t>personne physique</w:t>
      </w:r>
      <w:r w:rsidRPr="00060F66">
        <w:rPr>
          <w:rFonts w:ascii="Book Antiqua" w:hAnsi="Book Antiqua" w:cs="Arial"/>
          <w:color w:val="000000"/>
          <w:sz w:val="22"/>
          <w:szCs w:val="22"/>
        </w:rPr>
        <w:t xml:space="preserve">, les pièces justificatives doivent </w:t>
      </w:r>
      <w:r w:rsidRPr="00060F66">
        <w:rPr>
          <w:rFonts w:ascii="Book Antiqua" w:hAnsi="Book Antiqua" w:cs="Arial"/>
          <w:color w:val="000000"/>
          <w:sz w:val="22"/>
          <w:szCs w:val="22"/>
        </w:rPr>
        <w:tab/>
      </w:r>
      <w:r w:rsidRPr="00060F66">
        <w:rPr>
          <w:rFonts w:ascii="Book Antiqua" w:hAnsi="Book Antiqua" w:cs="Arial"/>
          <w:color w:val="000000"/>
          <w:sz w:val="22"/>
          <w:szCs w:val="22"/>
        </w:rPr>
        <w:tab/>
        <w:t xml:space="preserve">mentionner le numéro de </w:t>
      </w:r>
      <w:r w:rsidRPr="00060F66">
        <w:rPr>
          <w:rFonts w:ascii="Book Antiqua" w:hAnsi="Book Antiqua" w:cs="Arial"/>
          <w:color w:val="FF0000"/>
          <w:sz w:val="22"/>
          <w:szCs w:val="22"/>
        </w:rPr>
        <w:t>registre national</w:t>
      </w:r>
      <w:r w:rsidRPr="00060F66">
        <w:rPr>
          <w:rFonts w:ascii="Book Antiqua" w:hAnsi="Book Antiqua" w:cs="Arial"/>
          <w:color w:val="000000"/>
          <w:sz w:val="22"/>
          <w:szCs w:val="22"/>
        </w:rPr>
        <w:t>.</w:t>
      </w:r>
    </w:p>
    <w:p w14:paraId="6B417D34" w14:textId="77777777" w:rsidR="00825C9F" w:rsidRDefault="00825C9F" w:rsidP="003040D9">
      <w:pPr>
        <w:ind w:left="708" w:hanging="708"/>
        <w:rPr>
          <w:rFonts w:ascii="Book Antiqua" w:hAnsi="Book Antiqua"/>
          <w:sz w:val="22"/>
          <w:szCs w:val="22"/>
        </w:rPr>
      </w:pPr>
    </w:p>
    <w:p w14:paraId="6602226D" w14:textId="77777777" w:rsidR="00D94FD2" w:rsidRDefault="00D94FD2" w:rsidP="00D94FD2">
      <w:pPr>
        <w:rPr>
          <w:rFonts w:ascii="Book Antiqua" w:hAnsi="Book Antiqua"/>
          <w:sz w:val="22"/>
          <w:szCs w:val="22"/>
        </w:rPr>
      </w:pPr>
    </w:p>
    <w:p w14:paraId="170B46FB" w14:textId="0C955BA6" w:rsidR="00A217A3" w:rsidRPr="001B6FEF" w:rsidRDefault="00D94FD2" w:rsidP="00D94FD2">
      <w:pPr>
        <w:rPr>
          <w:rFonts w:ascii="Book Antiqua" w:hAnsi="Book Antiqua"/>
          <w:b/>
          <w:color w:val="FF0000"/>
          <w:sz w:val="22"/>
          <w:szCs w:val="22"/>
        </w:rPr>
      </w:pPr>
      <w:r>
        <w:rPr>
          <w:rFonts w:ascii="Book Antiqua" w:hAnsi="Book Antiqua"/>
          <w:sz w:val="22"/>
          <w:szCs w:val="22"/>
        </w:rPr>
        <w:t>1.1.2.</w:t>
      </w:r>
      <w:r w:rsidR="00A56CEB" w:rsidRPr="001B6FEF">
        <w:rPr>
          <w:rFonts w:ascii="Book Antiqua" w:hAnsi="Book Antiqua"/>
          <w:sz w:val="22"/>
          <w:szCs w:val="22"/>
        </w:rPr>
        <w:tab/>
      </w:r>
      <w:r w:rsidR="00A56CEB" w:rsidRPr="001B6FEF">
        <w:rPr>
          <w:rFonts w:ascii="Book Antiqua" w:hAnsi="Book Antiqua"/>
          <w:b/>
          <w:color w:val="FF0000"/>
          <w:sz w:val="22"/>
          <w:szCs w:val="22"/>
          <w:u w:val="single"/>
        </w:rPr>
        <w:t>H</w:t>
      </w:r>
      <w:r w:rsidR="00C23FCF" w:rsidRPr="001B6FEF">
        <w:rPr>
          <w:rFonts w:ascii="Book Antiqua" w:hAnsi="Book Antiqua"/>
          <w:b/>
          <w:color w:val="FF0000"/>
          <w:sz w:val="22"/>
          <w:szCs w:val="22"/>
          <w:u w:val="single"/>
        </w:rPr>
        <w:t>onoraires des formateurs membres du personnel</w:t>
      </w:r>
    </w:p>
    <w:p w14:paraId="26AEC867" w14:textId="77777777" w:rsidR="00A56CEB" w:rsidRDefault="00A56CEB" w:rsidP="002C7426">
      <w:pPr>
        <w:ind w:left="708" w:hanging="708"/>
        <w:rPr>
          <w:rFonts w:ascii="Book Antiqua" w:hAnsi="Book Antiqua"/>
          <w:sz w:val="22"/>
          <w:szCs w:val="22"/>
        </w:rPr>
      </w:pPr>
    </w:p>
    <w:p w14:paraId="0F4380E8" w14:textId="0DE24777" w:rsidR="00D65F21" w:rsidRPr="00F67927" w:rsidRDefault="00D65F21" w:rsidP="00F67927">
      <w:pPr>
        <w:ind w:left="708" w:hanging="708"/>
        <w:rPr>
          <w:rFonts w:ascii="Book Antiqua" w:hAnsi="Book Antiqua"/>
          <w:sz w:val="22"/>
          <w:szCs w:val="22"/>
        </w:rPr>
      </w:pPr>
      <w:r>
        <w:rPr>
          <w:rFonts w:ascii="Book Antiqua" w:hAnsi="Book Antiqua"/>
          <w:sz w:val="22"/>
          <w:szCs w:val="22"/>
        </w:rPr>
        <w:tab/>
      </w:r>
      <w:r w:rsidRPr="001B6FEF">
        <w:rPr>
          <w:rFonts w:ascii="Book Antiqua" w:hAnsi="Book Antiqua"/>
          <w:sz w:val="22"/>
          <w:szCs w:val="22"/>
        </w:rPr>
        <w:t>P</w:t>
      </w:r>
      <w:r w:rsidR="00F67927">
        <w:rPr>
          <w:rFonts w:ascii="Book Antiqua" w:hAnsi="Book Antiqua"/>
          <w:sz w:val="22"/>
          <w:szCs w:val="22"/>
        </w:rPr>
        <w:t>ar « </w:t>
      </w:r>
      <w:r w:rsidRPr="001B6FEF">
        <w:rPr>
          <w:rFonts w:ascii="Book Antiqua" w:hAnsi="Book Antiqua"/>
          <w:sz w:val="22"/>
          <w:szCs w:val="22"/>
        </w:rPr>
        <w:t xml:space="preserve">formateur </w:t>
      </w:r>
      <w:r w:rsidRPr="001B6FEF">
        <w:rPr>
          <w:rFonts w:ascii="Book Antiqua" w:hAnsi="Book Antiqua"/>
          <w:color w:val="FF0000"/>
          <w:sz w:val="22"/>
          <w:szCs w:val="22"/>
        </w:rPr>
        <w:t>membres du personnel</w:t>
      </w:r>
      <w:r w:rsidR="00F67927">
        <w:rPr>
          <w:rFonts w:ascii="Book Antiqua" w:hAnsi="Book Antiqua"/>
          <w:color w:val="FF0000"/>
          <w:sz w:val="22"/>
          <w:szCs w:val="22"/>
        </w:rPr>
        <w:t> »</w:t>
      </w:r>
      <w:r w:rsidR="00F67927">
        <w:rPr>
          <w:rFonts w:ascii="Book Antiqua" w:hAnsi="Book Antiqua"/>
          <w:sz w:val="22"/>
          <w:szCs w:val="22"/>
        </w:rPr>
        <w:t xml:space="preserve">, </w:t>
      </w:r>
      <w:r w:rsidR="00F67927">
        <w:rPr>
          <w:rFonts w:ascii="Book Antiqua" w:hAnsi="Book Antiqua" w:cs="Arial"/>
          <w:sz w:val="22"/>
          <w:szCs w:val="22"/>
        </w:rPr>
        <w:t>o</w:t>
      </w:r>
      <w:r>
        <w:rPr>
          <w:rFonts w:ascii="Book Antiqua" w:hAnsi="Book Antiqua" w:cs="Arial"/>
          <w:sz w:val="22"/>
          <w:szCs w:val="22"/>
        </w:rPr>
        <w:t xml:space="preserve">n entend : </w:t>
      </w:r>
    </w:p>
    <w:p w14:paraId="5832C36A" w14:textId="77777777" w:rsidR="00D65F21" w:rsidRDefault="00D65F21" w:rsidP="00D65F21">
      <w:pPr>
        <w:ind w:left="708"/>
        <w:rPr>
          <w:rFonts w:ascii="Book Antiqua" w:hAnsi="Book Antiqua" w:cs="Arial"/>
          <w:sz w:val="22"/>
          <w:szCs w:val="22"/>
        </w:rPr>
      </w:pPr>
    </w:p>
    <w:p w14:paraId="62F30F05" w14:textId="2BB4F549" w:rsidR="00D65F21" w:rsidRPr="004F4E3C" w:rsidRDefault="00D65F21" w:rsidP="00D65F21">
      <w:pPr>
        <w:ind w:left="708"/>
        <w:rPr>
          <w:rFonts w:ascii="Book Antiqua" w:hAnsi="Book Antiqua" w:cs="Arial"/>
          <w:color w:val="000000" w:themeColor="text1"/>
          <w:sz w:val="22"/>
          <w:szCs w:val="22"/>
        </w:rPr>
      </w:pPr>
      <w:r w:rsidRPr="004F4E3C">
        <w:rPr>
          <w:rFonts w:ascii="Book Antiqua" w:hAnsi="Book Antiqua" w:cs="Arial"/>
          <w:sz w:val="22"/>
          <w:szCs w:val="22"/>
        </w:rPr>
        <w:t>1° membres de l'équipe éducative des écoles</w:t>
      </w:r>
      <w:r>
        <w:rPr>
          <w:rFonts w:ascii="Book Antiqua" w:hAnsi="Book Antiqua" w:cs="Arial"/>
          <w:sz w:val="22"/>
          <w:szCs w:val="22"/>
        </w:rPr>
        <w:t>;</w:t>
      </w:r>
      <w:r w:rsidRPr="004F4E3C">
        <w:rPr>
          <w:rFonts w:ascii="Book Antiqua" w:hAnsi="Book Antiqua" w:cs="Arial"/>
          <w:sz w:val="22"/>
          <w:szCs w:val="22"/>
        </w:rPr>
        <w:t xml:space="preserve"> </w:t>
      </w:r>
    </w:p>
    <w:p w14:paraId="21940C0F" w14:textId="77777777" w:rsidR="00D65F21" w:rsidRPr="004F4E3C" w:rsidRDefault="00D65F21" w:rsidP="00D65F21">
      <w:pPr>
        <w:ind w:left="708"/>
        <w:rPr>
          <w:rFonts w:ascii="Book Antiqua" w:hAnsi="Book Antiqua" w:cs="Arial"/>
          <w:sz w:val="22"/>
          <w:szCs w:val="22"/>
        </w:rPr>
      </w:pPr>
      <w:r w:rsidRPr="004F4E3C">
        <w:rPr>
          <w:rFonts w:ascii="Book Antiqua" w:hAnsi="Book Antiqua" w:cs="Arial"/>
          <w:sz w:val="22"/>
          <w:szCs w:val="22"/>
        </w:rPr>
        <w:t>2° membres du personnel de l'équipe pluridisciplinaire des Centres PMS</w:t>
      </w:r>
      <w:r>
        <w:rPr>
          <w:rFonts w:ascii="Book Antiqua" w:hAnsi="Book Antiqua" w:cs="Arial"/>
          <w:sz w:val="22"/>
          <w:szCs w:val="22"/>
        </w:rPr>
        <w:t>;</w:t>
      </w:r>
    </w:p>
    <w:p w14:paraId="479F5BBD" w14:textId="77777777" w:rsidR="00D65F21" w:rsidRPr="004F4E3C" w:rsidRDefault="00D65F21" w:rsidP="00D65F21">
      <w:pPr>
        <w:ind w:left="708"/>
        <w:rPr>
          <w:rFonts w:ascii="Book Antiqua" w:hAnsi="Book Antiqua" w:cs="Arial"/>
          <w:color w:val="000000"/>
          <w:sz w:val="22"/>
          <w:szCs w:val="22"/>
        </w:rPr>
      </w:pPr>
      <w:r w:rsidRPr="004F4E3C">
        <w:rPr>
          <w:rFonts w:ascii="Book Antiqua" w:hAnsi="Book Antiqua" w:cs="Arial"/>
          <w:sz w:val="22"/>
          <w:szCs w:val="22"/>
        </w:rPr>
        <w:t>3° membres du personnel des services du gouvernement</w:t>
      </w:r>
      <w:r>
        <w:rPr>
          <w:rFonts w:ascii="Book Antiqua" w:hAnsi="Book Antiqua" w:cs="Arial"/>
          <w:sz w:val="22"/>
          <w:szCs w:val="22"/>
        </w:rPr>
        <w:t>.</w:t>
      </w:r>
    </w:p>
    <w:p w14:paraId="303AC99B" w14:textId="77777777" w:rsidR="00D65F21" w:rsidRDefault="00D65F21" w:rsidP="002C7426">
      <w:pPr>
        <w:ind w:left="708" w:hanging="708"/>
        <w:rPr>
          <w:rFonts w:ascii="Book Antiqua" w:hAnsi="Book Antiqua"/>
          <w:sz w:val="22"/>
          <w:szCs w:val="22"/>
        </w:rPr>
      </w:pPr>
    </w:p>
    <w:p w14:paraId="7D6404AE" w14:textId="12A6E3B7" w:rsidR="00E55FB3" w:rsidRDefault="00E55FB3" w:rsidP="002C7426">
      <w:pPr>
        <w:ind w:left="708" w:hanging="708"/>
        <w:rPr>
          <w:rFonts w:ascii="Book Antiqua" w:hAnsi="Book Antiqua"/>
          <w:sz w:val="22"/>
          <w:szCs w:val="22"/>
        </w:rPr>
      </w:pPr>
      <w:r>
        <w:rPr>
          <w:rFonts w:ascii="Book Antiqua" w:hAnsi="Book Antiqua"/>
          <w:sz w:val="22"/>
          <w:szCs w:val="22"/>
        </w:rPr>
        <w:tab/>
        <w:t xml:space="preserve">Le recours à des formateurs membres du personnel fera l’objet d’une </w:t>
      </w:r>
      <w:r w:rsidR="007E1F7D">
        <w:rPr>
          <w:rFonts w:ascii="Book Antiqua" w:hAnsi="Book Antiqua"/>
          <w:sz w:val="22"/>
          <w:szCs w:val="22"/>
        </w:rPr>
        <w:t xml:space="preserve">convention </w:t>
      </w:r>
      <w:r w:rsidR="00717CFE">
        <w:rPr>
          <w:rFonts w:ascii="Book Antiqua" w:hAnsi="Book Antiqua"/>
          <w:sz w:val="22"/>
          <w:szCs w:val="22"/>
        </w:rPr>
        <w:t xml:space="preserve">sous forme d’accord de collaboration </w:t>
      </w:r>
      <w:r w:rsidR="007E1F7D">
        <w:rPr>
          <w:rFonts w:ascii="Book Antiqua" w:hAnsi="Book Antiqua"/>
          <w:sz w:val="22"/>
          <w:szCs w:val="22"/>
        </w:rPr>
        <w:t>(</w:t>
      </w:r>
      <w:r w:rsidR="007E1F7D" w:rsidRPr="005E054D">
        <w:rPr>
          <w:rFonts w:ascii="Book Antiqua" w:hAnsi="Book Antiqua"/>
          <w:i/>
          <w:iCs/>
          <w:sz w:val="22"/>
          <w:szCs w:val="22"/>
        </w:rPr>
        <w:t>modèle disponible sur la plateforme</w:t>
      </w:r>
      <w:r w:rsidR="007E1F7D">
        <w:rPr>
          <w:rFonts w:ascii="Book Antiqua" w:hAnsi="Book Antiqua"/>
          <w:sz w:val="22"/>
          <w:szCs w:val="22"/>
        </w:rPr>
        <w:t>).</w:t>
      </w:r>
    </w:p>
    <w:p w14:paraId="0AE3C789" w14:textId="77777777" w:rsidR="00E55FB3" w:rsidRDefault="00E55FB3" w:rsidP="002C7426">
      <w:pPr>
        <w:ind w:left="708" w:hanging="708"/>
        <w:rPr>
          <w:rFonts w:ascii="Book Antiqua" w:hAnsi="Book Antiqua"/>
          <w:sz w:val="22"/>
          <w:szCs w:val="22"/>
        </w:rPr>
      </w:pPr>
    </w:p>
    <w:p w14:paraId="3E024F49" w14:textId="40726620" w:rsidR="007E1F7D" w:rsidRDefault="00D65F21" w:rsidP="00F67927">
      <w:pPr>
        <w:ind w:left="708"/>
        <w:jc w:val="both"/>
        <w:rPr>
          <w:rFonts w:ascii="Book Antiqua" w:hAnsi="Book Antiqua" w:cs="Arial"/>
          <w:color w:val="000000"/>
          <w:sz w:val="22"/>
          <w:szCs w:val="22"/>
        </w:rPr>
      </w:pPr>
      <w:r>
        <w:rPr>
          <w:rFonts w:ascii="Book Antiqua" w:hAnsi="Book Antiqua"/>
          <w:sz w:val="22"/>
          <w:szCs w:val="22"/>
        </w:rPr>
        <w:t xml:space="preserve">Celui-ci est </w:t>
      </w:r>
      <w:r w:rsidR="007E1F7D" w:rsidRPr="004F4E3C">
        <w:rPr>
          <w:rFonts w:ascii="Book Antiqua" w:hAnsi="Book Antiqua" w:cs="Arial"/>
          <w:color w:val="000000"/>
          <w:sz w:val="22"/>
          <w:szCs w:val="22"/>
        </w:rPr>
        <w:t>établi entre</w:t>
      </w:r>
      <w:r w:rsidR="00F67927">
        <w:rPr>
          <w:rFonts w:ascii="Book Antiqua" w:hAnsi="Book Antiqua" w:cs="Arial"/>
          <w:color w:val="000000"/>
          <w:sz w:val="22"/>
          <w:szCs w:val="22"/>
        </w:rPr>
        <w:t xml:space="preserve"> d’une part,</w:t>
      </w:r>
      <w:r w:rsidR="007E1F7D" w:rsidRPr="004F4E3C">
        <w:rPr>
          <w:rFonts w:ascii="Book Antiqua" w:hAnsi="Book Antiqua" w:cs="Arial"/>
          <w:color w:val="000000"/>
          <w:sz w:val="22"/>
          <w:szCs w:val="22"/>
        </w:rPr>
        <w:t xml:space="preserve"> </w:t>
      </w:r>
      <w:r w:rsidR="00823FAA">
        <w:rPr>
          <w:rFonts w:ascii="Book Antiqua" w:hAnsi="Book Antiqua" w:cs="Arial"/>
          <w:color w:val="000000"/>
          <w:sz w:val="22"/>
          <w:szCs w:val="22"/>
        </w:rPr>
        <w:t>l’opérateur de formatio</w:t>
      </w:r>
      <w:r w:rsidR="00F67927">
        <w:rPr>
          <w:rFonts w:ascii="Book Antiqua" w:hAnsi="Book Antiqua" w:cs="Arial"/>
          <w:color w:val="000000"/>
          <w:sz w:val="22"/>
          <w:szCs w:val="22"/>
        </w:rPr>
        <w:t>n ou le CPEONS et d’autre part, le formateur</w:t>
      </w:r>
      <w:r w:rsidR="007E1F7D" w:rsidRPr="004F4E3C">
        <w:rPr>
          <w:rFonts w:ascii="Book Antiqua" w:hAnsi="Book Antiqua" w:cs="Arial"/>
          <w:color w:val="000000"/>
          <w:sz w:val="22"/>
          <w:szCs w:val="22"/>
        </w:rPr>
        <w:t>.</w:t>
      </w:r>
      <w:r w:rsidR="00F67927">
        <w:rPr>
          <w:rFonts w:ascii="Book Antiqua" w:hAnsi="Book Antiqua" w:cs="Arial"/>
          <w:color w:val="000000"/>
          <w:sz w:val="22"/>
          <w:szCs w:val="22"/>
        </w:rPr>
        <w:t xml:space="preserve"> </w:t>
      </w:r>
      <w:r w:rsidR="00823FAA">
        <w:rPr>
          <w:rFonts w:ascii="Book Antiqua" w:hAnsi="Book Antiqua" w:cs="Arial"/>
          <w:color w:val="000000"/>
          <w:sz w:val="22"/>
          <w:szCs w:val="22"/>
        </w:rPr>
        <w:t xml:space="preserve">Il </w:t>
      </w:r>
      <w:r w:rsidR="007E1F7D" w:rsidRPr="004F4E3C">
        <w:rPr>
          <w:rFonts w:ascii="Book Antiqua" w:hAnsi="Book Antiqua" w:cs="Arial"/>
          <w:color w:val="000000"/>
          <w:sz w:val="22"/>
          <w:szCs w:val="22"/>
        </w:rPr>
        <w:t>précise notamment</w:t>
      </w:r>
      <w:r w:rsidR="004217CF">
        <w:rPr>
          <w:rFonts w:ascii="Book Antiqua" w:hAnsi="Book Antiqua" w:cs="Arial"/>
          <w:color w:val="000000"/>
          <w:sz w:val="22"/>
          <w:szCs w:val="22"/>
        </w:rPr>
        <w:t xml:space="preserve"> la rémunération,</w:t>
      </w:r>
      <w:r w:rsidR="007E1F7D" w:rsidRPr="004F4E3C">
        <w:rPr>
          <w:rFonts w:ascii="Book Antiqua" w:hAnsi="Book Antiqua" w:cs="Arial"/>
          <w:color w:val="000000"/>
          <w:sz w:val="22"/>
          <w:szCs w:val="22"/>
        </w:rPr>
        <w:t xml:space="preserve"> le nombre d’heures à prester</w:t>
      </w:r>
      <w:r w:rsidR="007B612E">
        <w:rPr>
          <w:rFonts w:ascii="Book Antiqua" w:hAnsi="Book Antiqua" w:cs="Arial"/>
          <w:color w:val="000000"/>
          <w:sz w:val="22"/>
          <w:szCs w:val="22"/>
        </w:rPr>
        <w:t xml:space="preserve">, </w:t>
      </w:r>
      <w:r w:rsidR="00E52BBC">
        <w:rPr>
          <w:rFonts w:ascii="Book Antiqua" w:hAnsi="Book Antiqua" w:cs="Arial"/>
          <w:color w:val="000000"/>
          <w:sz w:val="22"/>
          <w:szCs w:val="22"/>
        </w:rPr>
        <w:t>l</w:t>
      </w:r>
      <w:r w:rsidR="007E1F7D" w:rsidRPr="004F4E3C">
        <w:rPr>
          <w:rFonts w:ascii="Book Antiqua" w:hAnsi="Book Antiqua" w:cs="Arial"/>
          <w:color w:val="000000"/>
          <w:sz w:val="22"/>
          <w:szCs w:val="22"/>
        </w:rPr>
        <w:t>es</w:t>
      </w:r>
      <w:r w:rsidR="007B612E">
        <w:rPr>
          <w:rFonts w:ascii="Book Antiqua" w:hAnsi="Book Antiqua" w:cs="Arial"/>
          <w:color w:val="000000"/>
          <w:sz w:val="22"/>
          <w:szCs w:val="22"/>
        </w:rPr>
        <w:t xml:space="preserve"> </w:t>
      </w:r>
      <w:r w:rsidR="007E1F7D" w:rsidRPr="004F4E3C">
        <w:rPr>
          <w:rFonts w:ascii="Book Antiqua" w:hAnsi="Book Antiqua" w:cs="Arial"/>
          <w:color w:val="000000"/>
          <w:sz w:val="22"/>
          <w:szCs w:val="22"/>
        </w:rPr>
        <w:t>modalités d’organisation de la formation concernée</w:t>
      </w:r>
      <w:r w:rsidR="007B612E">
        <w:rPr>
          <w:rFonts w:ascii="Book Antiqua" w:hAnsi="Book Antiqua" w:cs="Arial"/>
          <w:color w:val="000000"/>
          <w:sz w:val="22"/>
          <w:szCs w:val="22"/>
        </w:rPr>
        <w:t>, etc.</w:t>
      </w:r>
      <w:r w:rsidR="007E1F7D" w:rsidRPr="004F4E3C">
        <w:rPr>
          <w:rFonts w:ascii="Book Antiqua" w:hAnsi="Book Antiqua" w:cs="Arial"/>
          <w:color w:val="000000"/>
          <w:sz w:val="22"/>
          <w:szCs w:val="22"/>
        </w:rPr>
        <w:t>.</w:t>
      </w:r>
    </w:p>
    <w:p w14:paraId="72E96015" w14:textId="77777777" w:rsidR="001968B2" w:rsidRPr="004F4E3C" w:rsidRDefault="001968B2" w:rsidP="007E1F7D">
      <w:pPr>
        <w:rPr>
          <w:rFonts w:ascii="Book Antiqua" w:hAnsi="Book Antiqua" w:cs="Arial"/>
          <w:color w:val="000000"/>
          <w:sz w:val="22"/>
          <w:szCs w:val="22"/>
        </w:rPr>
      </w:pPr>
    </w:p>
    <w:p w14:paraId="7781FD72" w14:textId="14ECBF1C" w:rsidR="00E13B01" w:rsidRDefault="001968B2" w:rsidP="002E0E1B">
      <w:pPr>
        <w:rPr>
          <w:rFonts w:ascii="Book Antiqua" w:hAnsi="Book Antiqua"/>
          <w:sz w:val="22"/>
          <w:szCs w:val="22"/>
        </w:rPr>
      </w:pPr>
      <w:r>
        <w:rPr>
          <w:rFonts w:ascii="Book Antiqua" w:hAnsi="Book Antiqua"/>
          <w:sz w:val="22"/>
          <w:szCs w:val="22"/>
        </w:rPr>
        <w:tab/>
      </w:r>
      <w:r>
        <w:rPr>
          <w:rFonts w:ascii="Book Antiqua" w:hAnsi="Book Antiqua"/>
          <w:noProof/>
          <w:sz w:val="22"/>
          <w:szCs w:val="22"/>
        </w:rPr>
        <w:drawing>
          <wp:inline distT="0" distB="0" distL="0" distR="0" wp14:anchorId="27D94B34" wp14:editId="336067DE">
            <wp:extent cx="283410" cy="283410"/>
            <wp:effectExtent l="0" t="0" r="2540" b="2540"/>
            <wp:docPr id="1443304950" name="Image 1443304950" descr="Une image contenant cercle, symbo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04950" name="Image 1443304950" descr="Une image contenant cercle, symbole, Caractère coloré, capture d’écran&#10;&#10;Description générée automatiquemen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91195" cy="291195"/>
                    </a:xfrm>
                    <a:prstGeom prst="rect">
                      <a:avLst/>
                    </a:prstGeom>
                  </pic:spPr>
                </pic:pic>
              </a:graphicData>
            </a:graphic>
          </wp:inline>
        </w:drawing>
      </w:r>
      <w:r w:rsidR="002E0E1B">
        <w:rPr>
          <w:rFonts w:ascii="Book Antiqua" w:hAnsi="Book Antiqua"/>
          <w:sz w:val="22"/>
          <w:szCs w:val="22"/>
        </w:rPr>
        <w:t xml:space="preserve">    </w:t>
      </w:r>
      <w:r w:rsidR="00E13B01" w:rsidRPr="001B6FEF">
        <w:rPr>
          <w:rFonts w:ascii="Book Antiqua" w:hAnsi="Book Antiqua"/>
          <w:sz w:val="22"/>
          <w:szCs w:val="22"/>
        </w:rPr>
        <w:t xml:space="preserve">La </w:t>
      </w:r>
      <w:r w:rsidR="00E13B01" w:rsidRPr="003C37F6">
        <w:rPr>
          <w:rFonts w:ascii="Book Antiqua" w:hAnsi="Book Antiqua"/>
          <w:color w:val="FF0000"/>
          <w:sz w:val="22"/>
          <w:szCs w:val="22"/>
        </w:rPr>
        <w:t xml:space="preserve">déclaration de créance </w:t>
      </w:r>
      <w:r w:rsidR="00E13B01" w:rsidRPr="001B6FEF">
        <w:rPr>
          <w:rFonts w:ascii="Book Antiqua" w:hAnsi="Book Antiqua"/>
          <w:sz w:val="22"/>
          <w:szCs w:val="22"/>
        </w:rPr>
        <w:t xml:space="preserve">doit être complétée et signée </w:t>
      </w:r>
      <w:r w:rsidR="00006A20">
        <w:rPr>
          <w:rFonts w:ascii="Book Antiqua" w:hAnsi="Book Antiqua"/>
          <w:sz w:val="22"/>
          <w:szCs w:val="22"/>
        </w:rPr>
        <w:t xml:space="preserve">par le formateur membre du </w:t>
      </w:r>
      <w:r w:rsidR="00006A20">
        <w:rPr>
          <w:rFonts w:ascii="Book Antiqua" w:hAnsi="Book Antiqua"/>
          <w:sz w:val="22"/>
          <w:szCs w:val="22"/>
        </w:rPr>
        <w:tab/>
      </w:r>
      <w:r w:rsidR="00006A20">
        <w:rPr>
          <w:rFonts w:ascii="Book Antiqua" w:hAnsi="Book Antiqua"/>
          <w:sz w:val="22"/>
          <w:szCs w:val="22"/>
        </w:rPr>
        <w:tab/>
        <w:t xml:space="preserve">personnel </w:t>
      </w:r>
      <w:r w:rsidR="00E13B01">
        <w:rPr>
          <w:rFonts w:ascii="Book Antiqua" w:hAnsi="Book Antiqua"/>
          <w:sz w:val="22"/>
          <w:szCs w:val="22"/>
        </w:rPr>
        <w:t>(</w:t>
      </w:r>
      <w:r w:rsidR="00E13B01" w:rsidRPr="005E054D">
        <w:rPr>
          <w:rFonts w:ascii="Book Antiqua" w:hAnsi="Book Antiqua"/>
          <w:i/>
          <w:iCs/>
          <w:sz w:val="22"/>
          <w:szCs w:val="22"/>
        </w:rPr>
        <w:t xml:space="preserve">modèle </w:t>
      </w:r>
      <w:r w:rsidR="002E0E1B">
        <w:rPr>
          <w:rFonts w:ascii="Book Antiqua" w:hAnsi="Book Antiqua"/>
          <w:i/>
          <w:iCs/>
          <w:sz w:val="22"/>
          <w:szCs w:val="22"/>
        </w:rPr>
        <w:t xml:space="preserve">avec les montants indexés </w:t>
      </w:r>
      <w:r w:rsidR="00E13B01" w:rsidRPr="005E054D">
        <w:rPr>
          <w:rFonts w:ascii="Book Antiqua" w:hAnsi="Book Antiqua"/>
          <w:i/>
          <w:iCs/>
          <w:sz w:val="22"/>
          <w:szCs w:val="22"/>
        </w:rPr>
        <w:t>disponible sur la plateforme</w:t>
      </w:r>
      <w:r w:rsidR="00E13B01">
        <w:rPr>
          <w:rFonts w:ascii="Book Antiqua" w:hAnsi="Book Antiqua"/>
          <w:sz w:val="22"/>
          <w:szCs w:val="22"/>
        </w:rPr>
        <w:t>)</w:t>
      </w:r>
      <w:r w:rsidR="00E13B01" w:rsidRPr="001B6FEF">
        <w:rPr>
          <w:rFonts w:ascii="Book Antiqua" w:hAnsi="Book Antiqua"/>
          <w:sz w:val="22"/>
          <w:szCs w:val="22"/>
        </w:rPr>
        <w:t xml:space="preserve">. </w:t>
      </w:r>
    </w:p>
    <w:p w14:paraId="50E4E9B6" w14:textId="77777777" w:rsidR="00E13B01" w:rsidRDefault="00E13B01" w:rsidP="00E13B01">
      <w:pPr>
        <w:ind w:left="708" w:firstLine="708"/>
        <w:rPr>
          <w:rFonts w:ascii="Book Antiqua" w:hAnsi="Book Antiqua"/>
          <w:sz w:val="22"/>
          <w:szCs w:val="22"/>
        </w:rPr>
      </w:pPr>
    </w:p>
    <w:p w14:paraId="78E6C926" w14:textId="1585CB14" w:rsidR="00E13B01" w:rsidRDefault="00E13B01" w:rsidP="00E13B01">
      <w:pPr>
        <w:ind w:left="708" w:firstLine="708"/>
        <w:rPr>
          <w:rFonts w:ascii="Book Antiqua" w:hAnsi="Book Antiqua"/>
          <w:sz w:val="22"/>
          <w:szCs w:val="22"/>
        </w:rPr>
      </w:pPr>
      <w:r w:rsidRPr="003C37F6">
        <w:rPr>
          <w:rFonts w:ascii="Book Antiqua" w:hAnsi="Book Antiqua" w:cs="Arial"/>
          <w:color w:val="000000"/>
          <w:sz w:val="22"/>
          <w:szCs w:val="22"/>
        </w:rPr>
        <w:t xml:space="preserve">Toutes les déclarations de créances doivent être datées et signées par le </w:t>
      </w:r>
      <w:r w:rsidR="00D94FD2">
        <w:rPr>
          <w:rFonts w:ascii="Book Antiqua" w:hAnsi="Book Antiqua" w:cs="Arial"/>
          <w:color w:val="000000"/>
          <w:sz w:val="22"/>
          <w:szCs w:val="22"/>
        </w:rPr>
        <w:t>formateur</w:t>
      </w:r>
      <w:r w:rsidR="00D94FD2">
        <w:rPr>
          <w:rFonts w:ascii="Book Antiqua" w:hAnsi="Book Antiqua" w:cs="Arial"/>
          <w:color w:val="000000"/>
          <w:sz w:val="22"/>
          <w:szCs w:val="22"/>
        </w:rPr>
        <w:tab/>
      </w:r>
      <w:r w:rsidRPr="003C37F6">
        <w:rPr>
          <w:rFonts w:ascii="Book Antiqua" w:hAnsi="Book Antiqua" w:cs="Arial"/>
          <w:color w:val="000000"/>
          <w:sz w:val="22"/>
          <w:szCs w:val="22"/>
        </w:rPr>
        <w:t xml:space="preserve">et approuvées </w:t>
      </w:r>
      <w:r w:rsidR="00F67927">
        <w:rPr>
          <w:rFonts w:ascii="Book Antiqua" w:hAnsi="Book Antiqua" w:cs="Arial"/>
          <w:color w:val="000000"/>
          <w:sz w:val="22"/>
          <w:szCs w:val="22"/>
        </w:rPr>
        <w:t>soit</w:t>
      </w:r>
      <w:r w:rsidR="00D94FD2">
        <w:rPr>
          <w:rFonts w:ascii="Book Antiqua" w:hAnsi="Book Antiqua" w:cs="Arial"/>
          <w:color w:val="000000"/>
          <w:sz w:val="22"/>
          <w:szCs w:val="22"/>
        </w:rPr>
        <w:t xml:space="preserve"> par l’opérateur de formation</w:t>
      </w:r>
      <w:r w:rsidR="00F67927">
        <w:rPr>
          <w:rFonts w:ascii="Book Antiqua" w:hAnsi="Book Antiqua" w:cs="Arial"/>
          <w:color w:val="000000"/>
          <w:sz w:val="22"/>
          <w:szCs w:val="22"/>
        </w:rPr>
        <w:t>, soit par</w:t>
      </w:r>
      <w:r w:rsidR="00D94FD2">
        <w:rPr>
          <w:rFonts w:ascii="Book Antiqua" w:hAnsi="Book Antiqua" w:cs="Arial"/>
          <w:color w:val="000000"/>
          <w:sz w:val="22"/>
          <w:szCs w:val="22"/>
        </w:rPr>
        <w:t xml:space="preserve"> le CPEONS</w:t>
      </w:r>
      <w:r w:rsidR="00F67927">
        <w:rPr>
          <w:rFonts w:ascii="Book Antiqua" w:hAnsi="Book Antiqua" w:cs="Arial"/>
          <w:color w:val="000000"/>
          <w:sz w:val="22"/>
          <w:szCs w:val="22"/>
        </w:rPr>
        <w:t>.</w:t>
      </w:r>
    </w:p>
    <w:p w14:paraId="666C8B36" w14:textId="7C1182A5" w:rsidR="004F4E3C" w:rsidRDefault="00A56CEB" w:rsidP="00D94FD2">
      <w:pPr>
        <w:ind w:left="708" w:hanging="708"/>
        <w:rPr>
          <w:rFonts w:ascii="Book Antiqua" w:hAnsi="Book Antiqua" w:cs="Arial"/>
          <w:color w:val="000000"/>
          <w:sz w:val="22"/>
          <w:szCs w:val="22"/>
        </w:rPr>
      </w:pPr>
      <w:r w:rsidRPr="001B6FEF">
        <w:rPr>
          <w:rFonts w:ascii="Book Antiqua" w:hAnsi="Book Antiqua"/>
          <w:sz w:val="22"/>
          <w:szCs w:val="22"/>
        </w:rPr>
        <w:tab/>
      </w:r>
    </w:p>
    <w:p w14:paraId="6D258F8D" w14:textId="42038E39" w:rsidR="004F4E3C" w:rsidRPr="004F4E3C" w:rsidRDefault="000B1F68" w:rsidP="004F4E3C">
      <w:pPr>
        <w:rPr>
          <w:rFonts w:ascii="Book Antiqua" w:hAnsi="Book Antiqua" w:cs="Arial"/>
          <w:color w:val="000000"/>
          <w:sz w:val="22"/>
          <w:szCs w:val="22"/>
        </w:rPr>
      </w:pPr>
      <w:r>
        <w:rPr>
          <w:rFonts w:ascii="Book Antiqua" w:hAnsi="Book Antiqua" w:cs="Arial"/>
          <w:color w:val="000000"/>
          <w:sz w:val="22"/>
          <w:szCs w:val="22"/>
        </w:rPr>
        <w:tab/>
      </w:r>
      <w:r w:rsidR="004F4E3C" w:rsidRPr="004F4E3C">
        <w:rPr>
          <w:rFonts w:ascii="Book Antiqua" w:hAnsi="Book Antiqua" w:cs="Arial"/>
          <w:color w:val="000000"/>
          <w:sz w:val="22"/>
          <w:szCs w:val="22"/>
        </w:rPr>
        <w:t>Pour les prestations suivantes, ceux-ci reçoivent une allocation dont le montant</w:t>
      </w:r>
      <w:r w:rsidR="00B631C9">
        <w:rPr>
          <w:rFonts w:ascii="Book Antiqua" w:hAnsi="Book Antiqua" w:cs="Arial"/>
          <w:color w:val="000000"/>
          <w:sz w:val="22"/>
          <w:szCs w:val="22"/>
        </w:rPr>
        <w:t xml:space="preserve"> ci-dessous</w:t>
      </w:r>
      <w:r w:rsidR="004F4E3C" w:rsidRPr="004F4E3C">
        <w:rPr>
          <w:rFonts w:ascii="Book Antiqua" w:hAnsi="Book Antiqua" w:cs="Arial"/>
          <w:color w:val="000000"/>
          <w:sz w:val="22"/>
          <w:szCs w:val="22"/>
        </w:rPr>
        <w:t xml:space="preserve"> </w:t>
      </w:r>
      <w:r w:rsidR="00B631C9">
        <w:rPr>
          <w:rFonts w:ascii="Book Antiqua" w:hAnsi="Book Antiqua" w:cs="Arial"/>
          <w:color w:val="000000"/>
          <w:sz w:val="22"/>
          <w:szCs w:val="22"/>
        </w:rPr>
        <w:tab/>
        <w:t>(</w:t>
      </w:r>
      <w:r w:rsidR="00B631C9" w:rsidRPr="00EF2EFF">
        <w:rPr>
          <w:rFonts w:ascii="Book Antiqua" w:hAnsi="Book Antiqua" w:cs="Arial"/>
          <w:b/>
          <w:bCs/>
          <w:color w:val="000000"/>
          <w:sz w:val="22"/>
          <w:szCs w:val="22"/>
          <w:u w:val="single"/>
        </w:rPr>
        <w:t>non ind</w:t>
      </w:r>
      <w:r w:rsidR="004F4E3C" w:rsidRPr="00EF2EFF">
        <w:rPr>
          <w:rFonts w:ascii="Book Antiqua" w:hAnsi="Book Antiqua" w:cs="Arial"/>
          <w:b/>
          <w:bCs/>
          <w:color w:val="000000"/>
          <w:sz w:val="22"/>
          <w:szCs w:val="22"/>
          <w:u w:val="single"/>
        </w:rPr>
        <w:t>e</w:t>
      </w:r>
      <w:r w:rsidR="00B631C9" w:rsidRPr="00EF2EFF">
        <w:rPr>
          <w:rFonts w:ascii="Book Antiqua" w:hAnsi="Book Antiqua" w:cs="Arial"/>
          <w:b/>
          <w:bCs/>
          <w:color w:val="000000"/>
          <w:sz w:val="22"/>
          <w:szCs w:val="22"/>
          <w:u w:val="single"/>
        </w:rPr>
        <w:t>xé</w:t>
      </w:r>
      <w:r w:rsidR="00B631C9">
        <w:rPr>
          <w:rFonts w:ascii="Book Antiqua" w:hAnsi="Book Antiqua" w:cs="Arial"/>
          <w:color w:val="000000"/>
          <w:sz w:val="22"/>
          <w:szCs w:val="22"/>
        </w:rPr>
        <w:t>) est</w:t>
      </w:r>
      <w:r w:rsidR="004F4E3C" w:rsidRPr="004F4E3C">
        <w:rPr>
          <w:rFonts w:ascii="Book Antiqua" w:hAnsi="Book Antiqua" w:cs="Arial"/>
          <w:color w:val="000000"/>
          <w:sz w:val="22"/>
          <w:szCs w:val="22"/>
        </w:rPr>
        <w:t xml:space="preserve"> fixé</w:t>
      </w:r>
      <w:r w:rsidR="00B631C9">
        <w:rPr>
          <w:rFonts w:ascii="Book Antiqua" w:hAnsi="Book Antiqua" w:cs="Arial"/>
          <w:color w:val="000000"/>
          <w:sz w:val="22"/>
          <w:szCs w:val="22"/>
        </w:rPr>
        <w:t xml:space="preserve"> </w:t>
      </w:r>
      <w:r w:rsidR="004F4E3C" w:rsidRPr="004F4E3C">
        <w:rPr>
          <w:rFonts w:ascii="Book Antiqua" w:hAnsi="Book Antiqua" w:cs="Arial"/>
          <w:color w:val="000000"/>
          <w:sz w:val="22"/>
          <w:szCs w:val="22"/>
        </w:rPr>
        <w:t>comme suit</w:t>
      </w:r>
      <w:r w:rsidR="00D436BC">
        <w:rPr>
          <w:rFonts w:ascii="Book Antiqua" w:hAnsi="Book Antiqua" w:cs="Arial"/>
          <w:color w:val="000000"/>
          <w:sz w:val="22"/>
          <w:szCs w:val="22"/>
        </w:rPr>
        <w:t xml:space="preserve"> </w:t>
      </w:r>
      <w:r w:rsidR="004F4E3C" w:rsidRPr="004F4E3C">
        <w:rPr>
          <w:rFonts w:ascii="Book Antiqua" w:hAnsi="Book Antiqua" w:cs="Arial"/>
          <w:color w:val="000000"/>
          <w:sz w:val="22"/>
          <w:szCs w:val="22"/>
        </w:rPr>
        <w:t>:</w:t>
      </w:r>
    </w:p>
    <w:p w14:paraId="5500F481" w14:textId="77777777" w:rsidR="004F4E3C" w:rsidRPr="004F4E3C" w:rsidRDefault="004F4E3C" w:rsidP="004F4E3C">
      <w:pPr>
        <w:rPr>
          <w:rFonts w:ascii="Book Antiqua" w:hAnsi="Book Antiqua" w:cs="Arial"/>
          <w:color w:val="000000"/>
          <w:sz w:val="22"/>
          <w:szCs w:val="22"/>
        </w:rPr>
      </w:pPr>
    </w:p>
    <w:p w14:paraId="20B0E271" w14:textId="5C043CBE" w:rsidR="004F4E3C" w:rsidRPr="004F4E3C" w:rsidRDefault="004F4E3C" w:rsidP="004F4E3C">
      <w:pPr>
        <w:ind w:left="708"/>
        <w:rPr>
          <w:rFonts w:ascii="Book Antiqua" w:hAnsi="Book Antiqua" w:cs="Arial"/>
          <w:color w:val="000000"/>
          <w:sz w:val="22"/>
          <w:szCs w:val="22"/>
        </w:rPr>
      </w:pPr>
      <w:r w:rsidRPr="004F4E3C">
        <w:rPr>
          <w:rFonts w:ascii="Book Antiqua" w:hAnsi="Book Antiqua" w:cs="Arial"/>
          <w:color w:val="000000"/>
          <w:sz w:val="22"/>
          <w:szCs w:val="22"/>
        </w:rPr>
        <w:t xml:space="preserve">1° </w:t>
      </w:r>
      <w:r w:rsidR="000B1F68">
        <w:rPr>
          <w:rFonts w:ascii="Book Antiqua" w:hAnsi="Book Antiqua" w:cs="Arial"/>
          <w:color w:val="000000"/>
          <w:sz w:val="22"/>
          <w:szCs w:val="22"/>
        </w:rPr>
        <w:tab/>
      </w:r>
      <w:r w:rsidRPr="004F4E3C">
        <w:rPr>
          <w:rFonts w:ascii="Book Antiqua" w:hAnsi="Book Antiqua" w:cs="Arial"/>
          <w:b/>
          <w:color w:val="000000"/>
          <w:sz w:val="22"/>
          <w:szCs w:val="22"/>
        </w:rPr>
        <w:t>25 euros</w:t>
      </w:r>
      <w:r w:rsidRPr="004F4E3C">
        <w:rPr>
          <w:rFonts w:ascii="Book Antiqua" w:hAnsi="Book Antiqua" w:cs="Arial"/>
          <w:color w:val="000000"/>
          <w:sz w:val="22"/>
          <w:szCs w:val="22"/>
        </w:rPr>
        <w:t xml:space="preserve"> par heure de formation donnée</w:t>
      </w:r>
      <w:r w:rsidR="000B1F68">
        <w:rPr>
          <w:rFonts w:ascii="Book Antiqua" w:hAnsi="Book Antiqua" w:cs="Arial"/>
          <w:color w:val="000000"/>
          <w:sz w:val="22"/>
          <w:szCs w:val="22"/>
        </w:rPr>
        <w:t>;</w:t>
      </w:r>
    </w:p>
    <w:p w14:paraId="3CEBB9E8" w14:textId="70345A4D" w:rsidR="004F4E3C" w:rsidRPr="004F4E3C" w:rsidRDefault="004F4E3C" w:rsidP="004F4E3C">
      <w:pPr>
        <w:ind w:left="708"/>
        <w:rPr>
          <w:rFonts w:ascii="Book Antiqua" w:hAnsi="Book Antiqua" w:cs="Arial"/>
          <w:color w:val="000000"/>
          <w:sz w:val="22"/>
          <w:szCs w:val="22"/>
        </w:rPr>
      </w:pPr>
      <w:r w:rsidRPr="004F4E3C">
        <w:rPr>
          <w:rFonts w:ascii="Book Antiqua" w:hAnsi="Book Antiqua" w:cs="Arial"/>
          <w:color w:val="000000"/>
          <w:sz w:val="22"/>
          <w:szCs w:val="22"/>
        </w:rPr>
        <w:t xml:space="preserve">2° </w:t>
      </w:r>
      <w:r w:rsidR="000B1F68">
        <w:rPr>
          <w:rFonts w:ascii="Book Antiqua" w:hAnsi="Book Antiqua" w:cs="Arial"/>
          <w:color w:val="000000"/>
          <w:sz w:val="22"/>
          <w:szCs w:val="22"/>
        </w:rPr>
        <w:tab/>
      </w:r>
      <w:r w:rsidRPr="004F4E3C">
        <w:rPr>
          <w:rFonts w:ascii="Book Antiqua" w:hAnsi="Book Antiqua" w:cs="Arial"/>
          <w:b/>
          <w:color w:val="000000"/>
          <w:sz w:val="22"/>
          <w:szCs w:val="22"/>
        </w:rPr>
        <w:t>129,28 euros</w:t>
      </w:r>
      <w:r w:rsidRPr="004F4E3C">
        <w:rPr>
          <w:rFonts w:ascii="Book Antiqua" w:hAnsi="Book Antiqua" w:cs="Arial"/>
          <w:color w:val="000000"/>
          <w:sz w:val="22"/>
          <w:szCs w:val="22"/>
        </w:rPr>
        <w:t xml:space="preserve"> par module de deux heures pour un module e-</w:t>
      </w:r>
      <w:r w:rsidR="00541837" w:rsidRPr="004F4E3C">
        <w:rPr>
          <w:rFonts w:ascii="Book Antiqua" w:hAnsi="Book Antiqua" w:cs="Arial"/>
          <w:color w:val="000000"/>
          <w:sz w:val="22"/>
          <w:szCs w:val="22"/>
        </w:rPr>
        <w:t>learning</w:t>
      </w:r>
      <w:r w:rsidR="00541837">
        <w:rPr>
          <w:rFonts w:ascii="Book Antiqua" w:hAnsi="Book Antiqua" w:cs="Arial"/>
          <w:color w:val="000000"/>
          <w:sz w:val="22"/>
          <w:szCs w:val="22"/>
        </w:rPr>
        <w:t xml:space="preserve">; </w:t>
      </w:r>
    </w:p>
    <w:p w14:paraId="6D33C3B2" w14:textId="0E6B5012" w:rsidR="004F4E3C" w:rsidRPr="004F4E3C" w:rsidRDefault="007E5080" w:rsidP="004F4E3C">
      <w:pPr>
        <w:ind w:left="708"/>
        <w:rPr>
          <w:rFonts w:ascii="Book Antiqua" w:hAnsi="Book Antiqua" w:cs="Arial"/>
          <w:color w:val="000000"/>
          <w:sz w:val="22"/>
          <w:szCs w:val="22"/>
        </w:rPr>
      </w:pPr>
      <w:r>
        <w:rPr>
          <w:rFonts w:ascii="Book Antiqua" w:hAnsi="Book Antiqua" w:cs="Arial"/>
          <w:color w:val="000000"/>
          <w:sz w:val="22"/>
          <w:szCs w:val="22"/>
        </w:rPr>
        <w:t>3</w:t>
      </w:r>
      <w:r w:rsidR="004F4E3C" w:rsidRPr="004F4E3C">
        <w:rPr>
          <w:rFonts w:ascii="Book Antiqua" w:hAnsi="Book Antiqua" w:cs="Arial"/>
          <w:color w:val="000000"/>
          <w:sz w:val="22"/>
          <w:szCs w:val="22"/>
        </w:rPr>
        <w:t xml:space="preserve">° </w:t>
      </w:r>
      <w:r w:rsidR="000B1F68">
        <w:rPr>
          <w:rFonts w:ascii="Book Antiqua" w:hAnsi="Book Antiqua" w:cs="Arial"/>
          <w:color w:val="000000"/>
          <w:sz w:val="22"/>
          <w:szCs w:val="22"/>
        </w:rPr>
        <w:tab/>
      </w:r>
      <w:r w:rsidR="004F4E3C" w:rsidRPr="004F4E3C">
        <w:rPr>
          <w:rFonts w:ascii="Book Antiqua" w:hAnsi="Book Antiqua" w:cs="Arial"/>
          <w:color w:val="000000"/>
          <w:sz w:val="22"/>
          <w:szCs w:val="22"/>
        </w:rPr>
        <w:t xml:space="preserve">un forfait de </w:t>
      </w:r>
      <w:r w:rsidR="004F4E3C" w:rsidRPr="004F4E3C">
        <w:rPr>
          <w:rFonts w:ascii="Book Antiqua" w:hAnsi="Book Antiqua" w:cs="Arial"/>
          <w:b/>
          <w:color w:val="000000"/>
          <w:sz w:val="22"/>
          <w:szCs w:val="22"/>
        </w:rPr>
        <w:t>111,45 euros</w:t>
      </w:r>
      <w:r w:rsidR="004F4E3C" w:rsidRPr="004F4E3C">
        <w:rPr>
          <w:rFonts w:ascii="Book Antiqua" w:hAnsi="Book Antiqua" w:cs="Arial"/>
          <w:color w:val="000000"/>
          <w:sz w:val="22"/>
          <w:szCs w:val="22"/>
        </w:rPr>
        <w:t xml:space="preserve"> pour une élaboration ou adaptation du contenu du </w:t>
      </w:r>
      <w:r w:rsidR="000B1F68">
        <w:rPr>
          <w:rFonts w:ascii="Book Antiqua" w:hAnsi="Book Antiqua" w:cs="Arial"/>
          <w:color w:val="000000"/>
          <w:sz w:val="22"/>
          <w:szCs w:val="22"/>
        </w:rPr>
        <w:tab/>
      </w:r>
      <w:r w:rsidR="004F4E3C" w:rsidRPr="004F4E3C">
        <w:rPr>
          <w:rFonts w:ascii="Book Antiqua" w:hAnsi="Book Antiqua" w:cs="Arial"/>
          <w:color w:val="000000"/>
          <w:sz w:val="22"/>
          <w:szCs w:val="22"/>
        </w:rPr>
        <w:t>support</w:t>
      </w:r>
      <w:r w:rsidR="000B1F68">
        <w:rPr>
          <w:rFonts w:ascii="Book Antiqua" w:hAnsi="Book Antiqua" w:cs="Arial"/>
          <w:color w:val="000000"/>
          <w:sz w:val="22"/>
          <w:szCs w:val="22"/>
        </w:rPr>
        <w:t xml:space="preserve"> </w:t>
      </w:r>
      <w:r w:rsidR="004F4E3C" w:rsidRPr="004F4E3C">
        <w:rPr>
          <w:rFonts w:ascii="Book Antiqua" w:hAnsi="Book Antiqua" w:cs="Arial"/>
          <w:color w:val="000000"/>
          <w:sz w:val="22"/>
          <w:szCs w:val="22"/>
        </w:rPr>
        <w:t>pédagogique à la demande du responsable de la formation</w:t>
      </w:r>
      <w:r>
        <w:rPr>
          <w:rFonts w:ascii="Book Antiqua" w:hAnsi="Book Antiqua" w:cs="Arial"/>
          <w:color w:val="000000"/>
          <w:sz w:val="22"/>
          <w:szCs w:val="22"/>
        </w:rPr>
        <w:t>.</w:t>
      </w:r>
    </w:p>
    <w:p w14:paraId="38487E52" w14:textId="77777777" w:rsidR="00507D20" w:rsidRDefault="00507D20" w:rsidP="004F4E3C">
      <w:pPr>
        <w:rPr>
          <w:rFonts w:ascii="Book Antiqua" w:hAnsi="Book Antiqua" w:cs="Arial"/>
          <w:color w:val="000000"/>
          <w:sz w:val="22"/>
          <w:szCs w:val="22"/>
        </w:rPr>
      </w:pPr>
    </w:p>
    <w:p w14:paraId="36853C70" w14:textId="3704F182" w:rsidR="009F1225" w:rsidRDefault="009F1225" w:rsidP="004F4E3C">
      <w:pPr>
        <w:rPr>
          <w:rFonts w:ascii="Book Antiqua" w:hAnsi="Book Antiqua" w:cs="Arial"/>
          <w:color w:val="000000"/>
          <w:sz w:val="22"/>
          <w:szCs w:val="22"/>
        </w:rPr>
      </w:pPr>
      <w:r>
        <w:rPr>
          <w:rFonts w:ascii="Book Antiqua" w:hAnsi="Book Antiqua" w:cs="Arial"/>
          <w:color w:val="000000"/>
          <w:sz w:val="22"/>
          <w:szCs w:val="22"/>
        </w:rPr>
        <w:tab/>
        <w:t>Pour information, ces montants peuvent être cumulés moyennant justification.</w:t>
      </w:r>
    </w:p>
    <w:p w14:paraId="4AF5C16C" w14:textId="77777777" w:rsidR="009F1225" w:rsidRPr="004F4E3C" w:rsidRDefault="009F1225" w:rsidP="004F4E3C">
      <w:pPr>
        <w:rPr>
          <w:rFonts w:ascii="Book Antiqua" w:hAnsi="Book Antiqua" w:cs="Arial"/>
          <w:color w:val="000000"/>
          <w:sz w:val="22"/>
          <w:szCs w:val="22"/>
        </w:rPr>
      </w:pPr>
    </w:p>
    <w:p w14:paraId="66D65C34" w14:textId="71CA3E28" w:rsidR="004F4E3C" w:rsidRPr="004F4E3C" w:rsidRDefault="0026471E" w:rsidP="0026471E">
      <w:pPr>
        <w:rPr>
          <w:rFonts w:ascii="Book Antiqua" w:hAnsi="Book Antiqua" w:cs="Arial"/>
          <w:color w:val="000000"/>
          <w:sz w:val="22"/>
          <w:szCs w:val="22"/>
          <w:lang w:val="fr-BE"/>
        </w:rPr>
      </w:pP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 xml:space="preserve">Ces montants sont liés aux fluctuations de l'indice des prix, conformément aux règles </w:t>
      </w: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 xml:space="preserve">prescrites par la loi du 1er mars 1977 organisant un régime de liaison à l'indice des prix à </w:t>
      </w: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la</w:t>
      </w:r>
      <w:r>
        <w:rPr>
          <w:rFonts w:ascii="Book Antiqua" w:hAnsi="Book Antiqua" w:cs="Arial"/>
          <w:color w:val="000000"/>
          <w:sz w:val="22"/>
          <w:szCs w:val="22"/>
          <w:lang w:val="fr-BE"/>
        </w:rPr>
        <w:t xml:space="preserve"> </w:t>
      </w:r>
      <w:r w:rsidR="004F4E3C" w:rsidRPr="004F4E3C">
        <w:rPr>
          <w:rFonts w:ascii="Book Antiqua" w:hAnsi="Book Antiqua" w:cs="Arial"/>
          <w:color w:val="000000"/>
          <w:sz w:val="22"/>
          <w:szCs w:val="22"/>
          <w:lang w:val="fr-BE"/>
        </w:rPr>
        <w:t xml:space="preserve">consommation du Royaume de certaines dépenses dans le secteur public et rattachés à </w:t>
      </w: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l'indice-pivot 138,01 du 1er janvier 1990</w:t>
      </w:r>
      <w:r w:rsidR="00B40245">
        <w:rPr>
          <w:rFonts w:ascii="Book Antiqua" w:hAnsi="Book Antiqua" w:cs="Arial"/>
          <w:color w:val="000000"/>
          <w:sz w:val="22"/>
          <w:szCs w:val="22"/>
          <w:lang w:val="fr-BE"/>
        </w:rPr>
        <w:t xml:space="preserve"> (</w:t>
      </w:r>
      <w:r w:rsidR="00B40245" w:rsidRPr="002E0E1B">
        <w:rPr>
          <w:rFonts w:ascii="Book Antiqua" w:hAnsi="Book Antiqua" w:cs="Arial"/>
          <w:color w:val="FF0000"/>
          <w:sz w:val="22"/>
          <w:szCs w:val="22"/>
          <w:lang w:val="fr-BE"/>
        </w:rPr>
        <w:t xml:space="preserve">à ce jour, index </w:t>
      </w:r>
      <w:r w:rsidR="00357397">
        <w:rPr>
          <w:rFonts w:ascii="Book Antiqua" w:hAnsi="Book Antiqua" w:cs="Arial"/>
          <w:color w:val="FF0000"/>
          <w:sz w:val="22"/>
          <w:szCs w:val="22"/>
          <w:lang w:val="fr-BE"/>
        </w:rPr>
        <w:t>2</w:t>
      </w:r>
      <w:r w:rsidR="007B612E" w:rsidRPr="002E0E1B">
        <w:rPr>
          <w:rFonts w:ascii="Book Antiqua" w:hAnsi="Book Antiqua" w:cs="Arial"/>
          <w:color w:val="FF0000"/>
          <w:sz w:val="22"/>
          <w:szCs w:val="22"/>
          <w:lang w:val="fr-BE"/>
        </w:rPr>
        <w:t>,</w:t>
      </w:r>
      <w:r w:rsidR="00357397">
        <w:rPr>
          <w:rFonts w:ascii="Book Antiqua" w:hAnsi="Book Antiqua" w:cs="Arial"/>
          <w:color w:val="FF0000"/>
          <w:sz w:val="22"/>
          <w:szCs w:val="22"/>
          <w:lang w:val="fr-BE"/>
        </w:rPr>
        <w:t>0807</w:t>
      </w:r>
      <w:r w:rsidR="00B40245">
        <w:rPr>
          <w:rFonts w:ascii="Book Antiqua" w:hAnsi="Book Antiqua" w:cs="Arial"/>
          <w:color w:val="000000"/>
          <w:sz w:val="22"/>
          <w:szCs w:val="22"/>
          <w:lang w:val="fr-BE"/>
        </w:rPr>
        <w:t>).</w:t>
      </w:r>
    </w:p>
    <w:p w14:paraId="489C25C9" w14:textId="77777777" w:rsidR="004F4E3C" w:rsidRDefault="004F4E3C" w:rsidP="0026471E">
      <w:pPr>
        <w:rPr>
          <w:rFonts w:ascii="Book Antiqua" w:hAnsi="Book Antiqua" w:cs="Arial"/>
          <w:color w:val="000000"/>
          <w:sz w:val="22"/>
          <w:szCs w:val="22"/>
          <w:lang w:val="fr-BE"/>
        </w:rPr>
      </w:pPr>
    </w:p>
    <w:p w14:paraId="2B2DCF23" w14:textId="77777777" w:rsidR="00700D5B" w:rsidRDefault="00700D5B" w:rsidP="0026471E">
      <w:pPr>
        <w:rPr>
          <w:rFonts w:ascii="Book Antiqua" w:hAnsi="Book Antiqua" w:cs="Arial"/>
          <w:color w:val="000000"/>
          <w:sz w:val="22"/>
          <w:szCs w:val="22"/>
          <w:lang w:val="fr-BE"/>
        </w:rPr>
      </w:pPr>
    </w:p>
    <w:p w14:paraId="469FBFD5" w14:textId="77777777" w:rsidR="00700D5B" w:rsidRDefault="00700D5B" w:rsidP="0026471E">
      <w:pPr>
        <w:rPr>
          <w:rFonts w:ascii="Book Antiqua" w:hAnsi="Book Antiqua" w:cs="Arial"/>
          <w:color w:val="000000"/>
          <w:sz w:val="22"/>
          <w:szCs w:val="22"/>
          <w:lang w:val="fr-BE"/>
        </w:rPr>
      </w:pPr>
    </w:p>
    <w:p w14:paraId="0337C755" w14:textId="77777777" w:rsidR="00700D5B" w:rsidRDefault="00700D5B" w:rsidP="0026471E">
      <w:pPr>
        <w:rPr>
          <w:rFonts w:ascii="Book Antiqua" w:hAnsi="Book Antiqua" w:cs="Arial"/>
          <w:color w:val="000000"/>
          <w:sz w:val="22"/>
          <w:szCs w:val="22"/>
          <w:lang w:val="fr-BE"/>
        </w:rPr>
      </w:pPr>
    </w:p>
    <w:p w14:paraId="661BF5D6" w14:textId="77777777" w:rsidR="00700D5B" w:rsidRDefault="00700D5B" w:rsidP="0026471E">
      <w:pPr>
        <w:rPr>
          <w:rFonts w:ascii="Book Antiqua" w:hAnsi="Book Antiqua" w:cs="Arial"/>
          <w:color w:val="000000"/>
          <w:sz w:val="22"/>
          <w:szCs w:val="22"/>
          <w:lang w:val="fr-BE"/>
        </w:rPr>
      </w:pPr>
    </w:p>
    <w:p w14:paraId="29626344" w14:textId="74A85F69" w:rsidR="004F4E3C" w:rsidRPr="004F4E3C" w:rsidRDefault="0026471E" w:rsidP="004F4E3C">
      <w:pPr>
        <w:jc w:val="both"/>
        <w:rPr>
          <w:rFonts w:ascii="Book Antiqua" w:hAnsi="Book Antiqua" w:cs="Arial"/>
          <w:color w:val="000000"/>
          <w:sz w:val="22"/>
          <w:szCs w:val="22"/>
          <w:lang w:val="fr-BE"/>
        </w:rPr>
      </w:pPr>
      <w:r>
        <w:rPr>
          <w:rFonts w:ascii="Book Antiqua" w:hAnsi="Book Antiqua" w:cs="Arial"/>
          <w:color w:val="000000"/>
          <w:sz w:val="22"/>
          <w:szCs w:val="22"/>
          <w:lang w:val="fr-BE"/>
        </w:rPr>
        <w:lastRenderedPageBreak/>
        <w:tab/>
      </w:r>
      <w:r w:rsidR="004F4E3C" w:rsidRPr="004F4E3C">
        <w:rPr>
          <w:rFonts w:ascii="Book Antiqua" w:hAnsi="Book Antiqua" w:cs="Arial"/>
          <w:color w:val="000000"/>
          <w:sz w:val="22"/>
          <w:szCs w:val="22"/>
          <w:lang w:val="fr-BE"/>
        </w:rPr>
        <w:t>Ces montants sont sujets à la taxation relative aux rémunérations (précompte et ONSS).</w:t>
      </w:r>
    </w:p>
    <w:p w14:paraId="3E86F9FA" w14:textId="4D3CBE1E" w:rsidR="004F4E3C" w:rsidRPr="004F4E3C" w:rsidRDefault="0026471E" w:rsidP="00700D5B">
      <w:pPr>
        <w:rPr>
          <w:rFonts w:ascii="Book Antiqua" w:hAnsi="Book Antiqua" w:cs="Arial"/>
          <w:color w:val="000000"/>
          <w:sz w:val="22"/>
          <w:szCs w:val="22"/>
          <w:lang w:val="fr-BE"/>
        </w:rPr>
      </w:pP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 xml:space="preserve">Les fiches fiscales adéquates doivent être produites par </w:t>
      </w:r>
      <w:r w:rsidR="00700D5B">
        <w:rPr>
          <w:rFonts w:ascii="Book Antiqua" w:hAnsi="Book Antiqua" w:cs="Arial"/>
          <w:color w:val="000000"/>
          <w:sz w:val="22"/>
          <w:szCs w:val="22"/>
          <w:lang w:val="fr-BE"/>
        </w:rPr>
        <w:t xml:space="preserve">le CPEONS </w:t>
      </w:r>
      <w:r w:rsidR="004F4E3C" w:rsidRPr="004F4E3C">
        <w:rPr>
          <w:rFonts w:ascii="Book Antiqua" w:hAnsi="Book Antiqua" w:cs="Arial"/>
          <w:color w:val="000000"/>
          <w:sz w:val="22"/>
          <w:szCs w:val="22"/>
          <w:lang w:val="fr-BE"/>
        </w:rPr>
        <w:t xml:space="preserve">et mis à la </w:t>
      </w:r>
      <w:r w:rsidR="00700D5B">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disposition des formateurs.</w:t>
      </w:r>
    </w:p>
    <w:p w14:paraId="5B30B03A" w14:textId="77777777" w:rsidR="004F4E3C" w:rsidRDefault="004F4E3C" w:rsidP="004F4E3C">
      <w:pPr>
        <w:jc w:val="both"/>
        <w:rPr>
          <w:rFonts w:ascii="Book Antiqua" w:hAnsi="Book Antiqua" w:cs="Arial"/>
          <w:color w:val="000000"/>
          <w:sz w:val="22"/>
          <w:szCs w:val="22"/>
          <w:lang w:val="fr-BE"/>
        </w:rPr>
      </w:pPr>
    </w:p>
    <w:p w14:paraId="75E59B0D" w14:textId="40698242" w:rsidR="004F4E3C" w:rsidRPr="004F4E3C" w:rsidRDefault="0026471E" w:rsidP="0026471E">
      <w:pPr>
        <w:rPr>
          <w:rFonts w:ascii="Book Antiqua" w:hAnsi="Book Antiqua" w:cs="Arial"/>
          <w:color w:val="000000"/>
          <w:sz w:val="22"/>
          <w:szCs w:val="22"/>
          <w:lang w:val="fr-BE"/>
        </w:rPr>
      </w:pP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 xml:space="preserve">Sauf dérogation accordée par le </w:t>
      </w:r>
      <w:r w:rsidR="004516DA">
        <w:rPr>
          <w:rFonts w:ascii="Book Antiqua" w:hAnsi="Book Antiqua" w:cs="Arial"/>
          <w:color w:val="000000"/>
          <w:sz w:val="22"/>
          <w:szCs w:val="22"/>
          <w:lang w:val="fr-BE"/>
        </w:rPr>
        <w:t>G</w:t>
      </w:r>
      <w:r w:rsidR="004F4E3C" w:rsidRPr="004F4E3C">
        <w:rPr>
          <w:rFonts w:ascii="Book Antiqua" w:hAnsi="Book Antiqua" w:cs="Arial"/>
          <w:color w:val="000000"/>
          <w:sz w:val="22"/>
          <w:szCs w:val="22"/>
          <w:lang w:val="fr-BE"/>
        </w:rPr>
        <w:t xml:space="preserve">ouvernement à la demande de leur pouvoir organisateur </w:t>
      </w: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 xml:space="preserve">ou de leur hiérarchie, les formateurs membres du personnel ne peuvent, </w:t>
      </w:r>
      <w:r w:rsidR="004F4E3C" w:rsidRPr="007B612E">
        <w:rPr>
          <w:rFonts w:ascii="Book Antiqua" w:hAnsi="Book Antiqua" w:cs="Arial"/>
          <w:color w:val="000000"/>
          <w:sz w:val="22"/>
          <w:szCs w:val="22"/>
          <w:u w:val="single"/>
          <w:lang w:val="fr-BE"/>
        </w:rPr>
        <w:t>durant leur temps</w:t>
      </w:r>
      <w:r w:rsidR="004F4E3C" w:rsidRPr="004F4E3C">
        <w:rPr>
          <w:rFonts w:ascii="Book Antiqua" w:hAnsi="Book Antiqua" w:cs="Arial"/>
          <w:color w:val="000000"/>
          <w:sz w:val="22"/>
          <w:szCs w:val="22"/>
          <w:lang w:val="fr-BE"/>
        </w:rPr>
        <w:t xml:space="preserve"> </w:t>
      </w:r>
      <w:r>
        <w:rPr>
          <w:rFonts w:ascii="Book Antiqua" w:hAnsi="Book Antiqua" w:cs="Arial"/>
          <w:color w:val="000000"/>
          <w:sz w:val="22"/>
          <w:szCs w:val="22"/>
          <w:lang w:val="fr-BE"/>
        </w:rPr>
        <w:tab/>
      </w:r>
      <w:r w:rsidR="004F4E3C" w:rsidRPr="007B612E">
        <w:rPr>
          <w:rFonts w:ascii="Book Antiqua" w:hAnsi="Book Antiqua" w:cs="Arial"/>
          <w:color w:val="000000"/>
          <w:sz w:val="22"/>
          <w:szCs w:val="22"/>
          <w:u w:val="single"/>
          <w:lang w:val="fr-BE"/>
        </w:rPr>
        <w:t>de prestation</w:t>
      </w:r>
      <w:r w:rsidR="004F4E3C" w:rsidRPr="004F4E3C">
        <w:rPr>
          <w:rFonts w:ascii="Book Antiqua" w:hAnsi="Book Antiqua" w:cs="Arial"/>
          <w:color w:val="000000"/>
          <w:sz w:val="22"/>
          <w:szCs w:val="22"/>
          <w:lang w:val="fr-BE"/>
        </w:rPr>
        <w:t xml:space="preserve">, dispenser plus de </w:t>
      </w:r>
      <w:r w:rsidR="004F4E3C" w:rsidRPr="007B612E">
        <w:rPr>
          <w:rFonts w:ascii="Book Antiqua" w:hAnsi="Book Antiqua" w:cs="Arial"/>
          <w:color w:val="000000"/>
          <w:sz w:val="22"/>
          <w:szCs w:val="22"/>
          <w:u w:val="single"/>
          <w:lang w:val="fr-BE"/>
        </w:rPr>
        <w:t>vingt demi-jours de formation par année scolaire</w:t>
      </w:r>
      <w:r w:rsidR="004F4E3C" w:rsidRPr="004F4E3C">
        <w:rPr>
          <w:rFonts w:ascii="Book Antiqua" w:hAnsi="Book Antiqua" w:cs="Arial"/>
          <w:color w:val="000000"/>
          <w:sz w:val="22"/>
          <w:szCs w:val="22"/>
          <w:lang w:val="fr-BE"/>
        </w:rPr>
        <w:t xml:space="preserve"> ou par </w:t>
      </w:r>
      <w:r>
        <w:rPr>
          <w:rFonts w:ascii="Book Antiqua" w:hAnsi="Book Antiqua" w:cs="Arial"/>
          <w:color w:val="000000"/>
          <w:sz w:val="22"/>
          <w:szCs w:val="22"/>
          <w:lang w:val="fr-BE"/>
        </w:rPr>
        <w:tab/>
      </w:r>
      <w:r w:rsidR="004F4E3C" w:rsidRPr="004F4E3C">
        <w:rPr>
          <w:rFonts w:ascii="Book Antiqua" w:hAnsi="Book Antiqua" w:cs="Arial"/>
          <w:color w:val="000000"/>
          <w:sz w:val="22"/>
          <w:szCs w:val="22"/>
          <w:lang w:val="fr-BE"/>
        </w:rPr>
        <w:t>exercice.</w:t>
      </w:r>
    </w:p>
    <w:p w14:paraId="2C9EF103" w14:textId="46398CEB" w:rsidR="004F4E3C" w:rsidRDefault="0026471E" w:rsidP="007E1F7D">
      <w:pPr>
        <w:rPr>
          <w:rFonts w:ascii="Book Antiqua" w:hAnsi="Book Antiqua" w:cs="Arial"/>
          <w:color w:val="000000"/>
          <w:sz w:val="22"/>
          <w:szCs w:val="22"/>
        </w:rPr>
      </w:pPr>
      <w:r>
        <w:rPr>
          <w:rFonts w:ascii="Book Antiqua" w:hAnsi="Book Antiqua" w:cs="Arial"/>
          <w:color w:val="000000"/>
          <w:sz w:val="22"/>
          <w:szCs w:val="22"/>
        </w:rPr>
        <w:tab/>
      </w:r>
    </w:p>
    <w:p w14:paraId="7E38B22B" w14:textId="77777777" w:rsidR="004518A7" w:rsidRDefault="004518A7" w:rsidP="007E1F7D">
      <w:pPr>
        <w:rPr>
          <w:rFonts w:ascii="Book Antiqua" w:hAnsi="Book Antiqua" w:cs="Arial"/>
          <w:color w:val="000000"/>
          <w:sz w:val="22"/>
          <w:szCs w:val="22"/>
        </w:rPr>
      </w:pPr>
    </w:p>
    <w:p w14:paraId="190432FD" w14:textId="2D96FB84" w:rsidR="004518A7" w:rsidRDefault="004518A7" w:rsidP="007E1F7D">
      <w:pPr>
        <w:rPr>
          <w:rFonts w:ascii="Book Antiqua" w:hAnsi="Book Antiqua" w:cs="Arial"/>
          <w:color w:val="000000"/>
          <w:sz w:val="22"/>
          <w:szCs w:val="22"/>
        </w:rPr>
      </w:pPr>
      <w:r>
        <w:rPr>
          <w:rFonts w:ascii="Book Antiqua" w:hAnsi="Book Antiqua" w:cs="Arial"/>
          <w:color w:val="000000"/>
          <w:sz w:val="22"/>
          <w:szCs w:val="22"/>
        </w:rPr>
        <w:t>1.2.</w:t>
      </w:r>
      <w:r>
        <w:rPr>
          <w:rFonts w:ascii="Book Antiqua" w:hAnsi="Book Antiqua" w:cs="Arial"/>
          <w:color w:val="000000"/>
          <w:sz w:val="22"/>
          <w:szCs w:val="22"/>
        </w:rPr>
        <w:tab/>
      </w:r>
      <w:r w:rsidRPr="004518A7">
        <w:rPr>
          <w:rFonts w:ascii="Book Antiqua" w:hAnsi="Book Antiqua"/>
          <w:sz w:val="22"/>
          <w:szCs w:val="22"/>
          <w:u w:val="single"/>
        </w:rPr>
        <w:t>Note de frais de déplacement du formateur</w:t>
      </w:r>
    </w:p>
    <w:p w14:paraId="0A301C15" w14:textId="77777777" w:rsidR="004518A7" w:rsidRDefault="004518A7" w:rsidP="007E1F7D">
      <w:pPr>
        <w:rPr>
          <w:rFonts w:ascii="Book Antiqua" w:hAnsi="Book Antiqua" w:cs="Arial"/>
          <w:color w:val="000000"/>
          <w:sz w:val="22"/>
          <w:szCs w:val="22"/>
        </w:rPr>
      </w:pPr>
    </w:p>
    <w:p w14:paraId="2F1E85D8" w14:textId="2BC00D33" w:rsidR="004518A7" w:rsidRPr="001B6FEF" w:rsidRDefault="004518A7" w:rsidP="004518A7">
      <w:pPr>
        <w:rPr>
          <w:rFonts w:ascii="Book Antiqua" w:hAnsi="Book Antiqua"/>
          <w:sz w:val="22"/>
          <w:szCs w:val="22"/>
        </w:rPr>
      </w:pPr>
      <w:r>
        <w:rPr>
          <w:rFonts w:ascii="Book Antiqua" w:hAnsi="Book Antiqua" w:cs="Arial"/>
          <w:color w:val="000000"/>
          <w:sz w:val="22"/>
          <w:szCs w:val="22"/>
        </w:rPr>
        <w:tab/>
      </w:r>
      <w:r w:rsidRPr="001B6FEF">
        <w:rPr>
          <w:rFonts w:ascii="Book Antiqua" w:hAnsi="Book Antiqua"/>
          <w:sz w:val="22"/>
          <w:szCs w:val="22"/>
        </w:rPr>
        <w:t>Les déplacements des formateurs sont remboursés à raison de 0,</w:t>
      </w:r>
      <w:r>
        <w:rPr>
          <w:rFonts w:ascii="Book Antiqua" w:hAnsi="Book Antiqua"/>
          <w:sz w:val="22"/>
          <w:szCs w:val="22"/>
        </w:rPr>
        <w:t>4</w:t>
      </w:r>
      <w:r w:rsidR="00EB444D">
        <w:rPr>
          <w:rFonts w:ascii="Book Antiqua" w:hAnsi="Book Antiqua"/>
          <w:sz w:val="22"/>
          <w:szCs w:val="22"/>
        </w:rPr>
        <w:t>422</w:t>
      </w:r>
      <w:r w:rsidRPr="001B6FEF">
        <w:rPr>
          <w:rFonts w:ascii="Book Antiqua" w:hAnsi="Book Antiqua"/>
          <w:sz w:val="22"/>
          <w:szCs w:val="22"/>
        </w:rPr>
        <w:t xml:space="preserve"> euros (montant 20</w:t>
      </w:r>
      <w:r>
        <w:rPr>
          <w:rFonts w:ascii="Book Antiqua" w:hAnsi="Book Antiqua"/>
          <w:sz w:val="22"/>
          <w:szCs w:val="22"/>
        </w:rPr>
        <w:t>2</w:t>
      </w:r>
      <w:r w:rsidR="00EB444D">
        <w:rPr>
          <w:rFonts w:ascii="Book Antiqua" w:hAnsi="Book Antiqua"/>
          <w:sz w:val="22"/>
          <w:szCs w:val="22"/>
        </w:rPr>
        <w:t>4</w:t>
      </w:r>
      <w:r w:rsidRPr="001B6FEF">
        <w:rPr>
          <w:rFonts w:ascii="Book Antiqua" w:hAnsi="Book Antiqua"/>
          <w:sz w:val="22"/>
          <w:szCs w:val="22"/>
        </w:rPr>
        <w:t>-</w:t>
      </w:r>
      <w:r>
        <w:rPr>
          <w:rFonts w:ascii="Book Antiqua" w:hAnsi="Book Antiqua"/>
          <w:sz w:val="22"/>
          <w:szCs w:val="22"/>
        </w:rPr>
        <w:tab/>
      </w:r>
      <w:r w:rsidRPr="001B6FEF">
        <w:rPr>
          <w:rFonts w:ascii="Book Antiqua" w:hAnsi="Book Antiqua"/>
          <w:sz w:val="22"/>
          <w:szCs w:val="22"/>
        </w:rPr>
        <w:t>20</w:t>
      </w:r>
      <w:r>
        <w:rPr>
          <w:rFonts w:ascii="Book Antiqua" w:hAnsi="Book Antiqua"/>
          <w:sz w:val="22"/>
          <w:szCs w:val="22"/>
        </w:rPr>
        <w:t>2</w:t>
      </w:r>
      <w:r w:rsidR="00EB444D">
        <w:rPr>
          <w:rFonts w:ascii="Book Antiqua" w:hAnsi="Book Antiqua"/>
          <w:sz w:val="22"/>
          <w:szCs w:val="22"/>
        </w:rPr>
        <w:t>5</w:t>
      </w:r>
      <w:r w:rsidRPr="001B6FEF">
        <w:rPr>
          <w:rFonts w:ascii="Book Antiqua" w:hAnsi="Book Antiqua"/>
          <w:sz w:val="22"/>
          <w:szCs w:val="22"/>
        </w:rPr>
        <w:t>) maximum par kilomètre et ce, au départ du domicile du formateur</w:t>
      </w:r>
      <w:r>
        <w:rPr>
          <w:rFonts w:ascii="Book Antiqua" w:hAnsi="Book Antiqua"/>
          <w:sz w:val="22"/>
          <w:szCs w:val="22"/>
        </w:rPr>
        <w:t xml:space="preserve"> (</w:t>
      </w:r>
      <w:r w:rsidRPr="005E054D">
        <w:rPr>
          <w:rFonts w:ascii="Book Antiqua" w:hAnsi="Book Antiqua"/>
          <w:i/>
          <w:iCs/>
          <w:sz w:val="22"/>
          <w:szCs w:val="22"/>
        </w:rPr>
        <w:t xml:space="preserve">modèle disponible </w:t>
      </w:r>
      <w:r>
        <w:rPr>
          <w:rFonts w:ascii="Book Antiqua" w:hAnsi="Book Antiqua"/>
          <w:i/>
          <w:iCs/>
          <w:sz w:val="22"/>
          <w:szCs w:val="22"/>
        </w:rPr>
        <w:tab/>
      </w:r>
      <w:r w:rsidRPr="005E054D">
        <w:rPr>
          <w:rFonts w:ascii="Book Antiqua" w:hAnsi="Book Antiqua"/>
          <w:i/>
          <w:iCs/>
          <w:sz w:val="22"/>
          <w:szCs w:val="22"/>
        </w:rPr>
        <w:t>sur la plateforme</w:t>
      </w:r>
      <w:r w:rsidR="00507D20">
        <w:rPr>
          <w:rFonts w:ascii="Book Antiqua" w:hAnsi="Book Antiqua"/>
          <w:sz w:val="22"/>
          <w:szCs w:val="22"/>
        </w:rPr>
        <w:t>).</w:t>
      </w:r>
    </w:p>
    <w:p w14:paraId="41017501" w14:textId="77777777" w:rsidR="004518A7" w:rsidRDefault="004518A7" w:rsidP="004518A7">
      <w:pPr>
        <w:rPr>
          <w:rFonts w:ascii="Book Antiqua" w:hAnsi="Book Antiqua"/>
          <w:sz w:val="22"/>
          <w:szCs w:val="22"/>
        </w:rPr>
      </w:pPr>
    </w:p>
    <w:p w14:paraId="4781C7C8" w14:textId="24B2CA09" w:rsidR="004516DA" w:rsidRDefault="004516DA" w:rsidP="004518A7">
      <w:pPr>
        <w:rPr>
          <w:rFonts w:ascii="Book Antiqua" w:hAnsi="Book Antiqua"/>
          <w:sz w:val="22"/>
          <w:szCs w:val="22"/>
        </w:rPr>
      </w:pPr>
      <w:r>
        <w:rPr>
          <w:rFonts w:ascii="Book Antiqua" w:hAnsi="Book Antiqua"/>
          <w:sz w:val="22"/>
          <w:szCs w:val="22"/>
        </w:rPr>
        <w:tab/>
      </w:r>
      <w:bookmarkStart w:id="0" w:name="_Hlk143520061"/>
      <w:r w:rsidRPr="001B6FEF">
        <w:rPr>
          <w:rFonts w:ascii="Book Antiqua" w:hAnsi="Book Antiqua"/>
          <w:sz w:val="22"/>
          <w:szCs w:val="22"/>
        </w:rPr>
        <w:t xml:space="preserve">Les déplacements en transport en commun sont remboursés sur base d'un titre de </w:t>
      </w:r>
      <w:r>
        <w:rPr>
          <w:rFonts w:ascii="Book Antiqua" w:hAnsi="Book Antiqua"/>
          <w:sz w:val="22"/>
          <w:szCs w:val="22"/>
        </w:rPr>
        <w:tab/>
      </w:r>
      <w:r w:rsidRPr="001B6FEF">
        <w:rPr>
          <w:rFonts w:ascii="Book Antiqua" w:hAnsi="Book Antiqua"/>
          <w:sz w:val="22"/>
          <w:szCs w:val="22"/>
        </w:rPr>
        <w:t>transport aller-retour qui sera joint à la déclaration</w:t>
      </w:r>
      <w:r>
        <w:rPr>
          <w:rFonts w:ascii="Book Antiqua" w:hAnsi="Book Antiqua"/>
          <w:sz w:val="22"/>
          <w:szCs w:val="22"/>
        </w:rPr>
        <w:t>.</w:t>
      </w:r>
    </w:p>
    <w:bookmarkEnd w:id="0"/>
    <w:p w14:paraId="40741C49" w14:textId="77777777" w:rsidR="004516DA" w:rsidRDefault="004516DA" w:rsidP="004518A7">
      <w:pPr>
        <w:rPr>
          <w:rFonts w:ascii="Book Antiqua" w:hAnsi="Book Antiqua"/>
          <w:sz w:val="22"/>
          <w:szCs w:val="22"/>
        </w:rPr>
      </w:pPr>
    </w:p>
    <w:p w14:paraId="6FF2706A" w14:textId="1857A4FC" w:rsidR="004518A7" w:rsidRPr="001B6FEF" w:rsidRDefault="004518A7" w:rsidP="004518A7">
      <w:pPr>
        <w:rPr>
          <w:rFonts w:ascii="Book Antiqua" w:hAnsi="Book Antiqua"/>
          <w:sz w:val="22"/>
          <w:szCs w:val="22"/>
        </w:rPr>
      </w:pPr>
      <w:r>
        <w:rPr>
          <w:rFonts w:ascii="Book Antiqua" w:hAnsi="Book Antiqua"/>
          <w:i/>
          <w:sz w:val="22"/>
          <w:szCs w:val="22"/>
        </w:rPr>
        <w:tab/>
      </w:r>
      <w:r w:rsidRPr="001B6FEF">
        <w:rPr>
          <w:rFonts w:ascii="Book Antiqua" w:hAnsi="Book Antiqua"/>
          <w:i/>
          <w:sz w:val="22"/>
          <w:szCs w:val="22"/>
        </w:rPr>
        <w:t>La distance parcourue sera imprimée sur la base du logiciel MAPPY (</w:t>
      </w:r>
      <w:hyperlink r:id="rId11" w:history="1">
        <w:r w:rsidRPr="001B6FEF">
          <w:rPr>
            <w:rStyle w:val="Lienhypertexte"/>
            <w:rFonts w:ascii="Book Antiqua" w:hAnsi="Book Antiqua"/>
            <w:i/>
            <w:sz w:val="22"/>
            <w:szCs w:val="22"/>
          </w:rPr>
          <w:t>www.mappy.be</w:t>
        </w:r>
      </w:hyperlink>
      <w:r w:rsidRPr="001B6FEF">
        <w:rPr>
          <w:rFonts w:ascii="Book Antiqua" w:hAnsi="Book Antiqua"/>
          <w:i/>
          <w:sz w:val="22"/>
          <w:szCs w:val="22"/>
        </w:rPr>
        <w:t xml:space="preserve"> en </w:t>
      </w:r>
      <w:r>
        <w:rPr>
          <w:rFonts w:ascii="Book Antiqua" w:hAnsi="Book Antiqua"/>
          <w:i/>
          <w:sz w:val="22"/>
          <w:szCs w:val="22"/>
        </w:rPr>
        <w:tab/>
      </w:r>
      <w:r w:rsidRPr="001B6FEF">
        <w:rPr>
          <w:rFonts w:ascii="Book Antiqua" w:hAnsi="Book Antiqua"/>
          <w:i/>
          <w:sz w:val="22"/>
          <w:szCs w:val="22"/>
        </w:rPr>
        <w:t>sélectionnant la distance la plus</w:t>
      </w:r>
      <w:r>
        <w:rPr>
          <w:rFonts w:ascii="Book Antiqua" w:hAnsi="Book Antiqua"/>
          <w:i/>
          <w:sz w:val="22"/>
          <w:szCs w:val="22"/>
        </w:rPr>
        <w:t xml:space="preserve"> rapide</w:t>
      </w:r>
      <w:r w:rsidRPr="001B6FEF">
        <w:rPr>
          <w:rFonts w:ascii="Book Antiqua" w:hAnsi="Book Antiqua"/>
          <w:i/>
          <w:sz w:val="22"/>
          <w:szCs w:val="22"/>
        </w:rPr>
        <w:t>) et jointe à la déclaration de créance</w:t>
      </w:r>
      <w:r w:rsidR="00F6081B">
        <w:rPr>
          <w:rFonts w:ascii="Book Antiqua" w:hAnsi="Book Antiqua"/>
          <w:i/>
          <w:sz w:val="22"/>
          <w:szCs w:val="22"/>
        </w:rPr>
        <w:t xml:space="preserve"> ou la facture</w:t>
      </w:r>
      <w:r w:rsidRPr="001B6FEF">
        <w:rPr>
          <w:rFonts w:ascii="Book Antiqua" w:hAnsi="Book Antiqua"/>
          <w:sz w:val="22"/>
          <w:szCs w:val="22"/>
        </w:rPr>
        <w:t>.</w:t>
      </w:r>
    </w:p>
    <w:p w14:paraId="42CF9688" w14:textId="77777777" w:rsidR="004518A7" w:rsidRPr="001B6FEF" w:rsidRDefault="004518A7" w:rsidP="004518A7">
      <w:pPr>
        <w:rPr>
          <w:rFonts w:ascii="Book Antiqua" w:hAnsi="Book Antiqua"/>
          <w:sz w:val="22"/>
          <w:szCs w:val="22"/>
        </w:rPr>
      </w:pPr>
    </w:p>
    <w:p w14:paraId="318099BC" w14:textId="30CEBB58" w:rsidR="004518A7" w:rsidRDefault="004518A7" w:rsidP="007E1F7D">
      <w:pPr>
        <w:rPr>
          <w:rFonts w:ascii="Book Antiqua" w:hAnsi="Book Antiqua" w:cs="Arial"/>
          <w:color w:val="000000"/>
          <w:sz w:val="22"/>
          <w:szCs w:val="22"/>
        </w:rPr>
      </w:pPr>
    </w:p>
    <w:p w14:paraId="738D7E45" w14:textId="3B91656B" w:rsidR="004518A7" w:rsidRDefault="001B5E03" w:rsidP="007E1F7D">
      <w:pPr>
        <w:rPr>
          <w:rFonts w:ascii="Book Antiqua" w:hAnsi="Book Antiqua" w:cs="Arial"/>
          <w:color w:val="000000"/>
          <w:sz w:val="22"/>
          <w:szCs w:val="22"/>
        </w:rPr>
      </w:pPr>
      <w:r>
        <w:rPr>
          <w:rFonts w:ascii="Book Antiqua" w:hAnsi="Book Antiqua" w:cs="Arial"/>
          <w:color w:val="000000"/>
          <w:sz w:val="22"/>
          <w:szCs w:val="22"/>
        </w:rPr>
        <w:t>1.3.</w:t>
      </w:r>
      <w:r>
        <w:rPr>
          <w:rFonts w:ascii="Book Antiqua" w:hAnsi="Book Antiqua" w:cs="Arial"/>
          <w:color w:val="000000"/>
          <w:sz w:val="22"/>
          <w:szCs w:val="22"/>
        </w:rPr>
        <w:tab/>
      </w:r>
      <w:r w:rsidRPr="004518A7">
        <w:rPr>
          <w:rFonts w:ascii="Book Antiqua" w:hAnsi="Book Antiqua"/>
          <w:sz w:val="22"/>
          <w:szCs w:val="22"/>
          <w:u w:val="single"/>
        </w:rPr>
        <w:t>Note de frais de déplacement d</w:t>
      </w:r>
      <w:r>
        <w:rPr>
          <w:rFonts w:ascii="Book Antiqua" w:hAnsi="Book Antiqua"/>
          <w:sz w:val="22"/>
          <w:szCs w:val="22"/>
          <w:u w:val="single"/>
        </w:rPr>
        <w:t>es formés</w:t>
      </w:r>
    </w:p>
    <w:p w14:paraId="1B1E174D" w14:textId="77777777" w:rsidR="004518A7" w:rsidRDefault="004518A7" w:rsidP="007E1F7D">
      <w:pPr>
        <w:rPr>
          <w:rFonts w:ascii="Book Antiqua" w:hAnsi="Book Antiqua" w:cs="Arial"/>
          <w:color w:val="000000"/>
          <w:sz w:val="22"/>
          <w:szCs w:val="22"/>
        </w:rPr>
      </w:pPr>
    </w:p>
    <w:p w14:paraId="257F11B7" w14:textId="4549C9B2" w:rsidR="001D21FB" w:rsidRPr="001B6FEF" w:rsidRDefault="001D21FB" w:rsidP="001D21FB">
      <w:pPr>
        <w:rPr>
          <w:rFonts w:ascii="Book Antiqua" w:hAnsi="Book Antiqua"/>
          <w:sz w:val="22"/>
          <w:szCs w:val="22"/>
        </w:rPr>
      </w:pPr>
      <w:r>
        <w:rPr>
          <w:rFonts w:ascii="Book Antiqua" w:hAnsi="Book Antiqua" w:cs="Arial"/>
          <w:color w:val="000000"/>
          <w:sz w:val="22"/>
          <w:szCs w:val="22"/>
        </w:rPr>
        <w:tab/>
      </w:r>
      <w:r w:rsidRPr="001B6FEF">
        <w:rPr>
          <w:rFonts w:ascii="Book Antiqua" w:hAnsi="Book Antiqua"/>
          <w:sz w:val="22"/>
          <w:szCs w:val="22"/>
        </w:rPr>
        <w:t xml:space="preserve">Les déplacements en transport en commun sont remboursés sur base d'un titre de </w:t>
      </w:r>
      <w:r>
        <w:rPr>
          <w:rFonts w:ascii="Book Antiqua" w:hAnsi="Book Antiqua"/>
          <w:sz w:val="22"/>
          <w:szCs w:val="22"/>
        </w:rPr>
        <w:tab/>
      </w:r>
      <w:r w:rsidRPr="001B6FEF">
        <w:rPr>
          <w:rFonts w:ascii="Book Antiqua" w:hAnsi="Book Antiqua"/>
          <w:sz w:val="22"/>
          <w:szCs w:val="22"/>
        </w:rPr>
        <w:t>transport aller-retour qui sera joint à la déclaration</w:t>
      </w:r>
      <w:r>
        <w:rPr>
          <w:rFonts w:ascii="Book Antiqua" w:hAnsi="Book Antiqua"/>
          <w:sz w:val="22"/>
          <w:szCs w:val="22"/>
        </w:rPr>
        <w:t xml:space="preserve"> (</w:t>
      </w:r>
      <w:r w:rsidRPr="005E054D">
        <w:rPr>
          <w:rFonts w:ascii="Book Antiqua" w:hAnsi="Book Antiqua"/>
          <w:i/>
          <w:iCs/>
          <w:sz w:val="22"/>
          <w:szCs w:val="22"/>
        </w:rPr>
        <w:t>modèle disponible sur la plateforme</w:t>
      </w:r>
      <w:r>
        <w:rPr>
          <w:rFonts w:ascii="Book Antiqua" w:hAnsi="Book Antiqua"/>
          <w:sz w:val="22"/>
          <w:szCs w:val="22"/>
        </w:rPr>
        <w:t>)</w:t>
      </w:r>
      <w:r w:rsidRPr="001B6FEF">
        <w:rPr>
          <w:rFonts w:ascii="Book Antiqua" w:hAnsi="Book Antiqua"/>
          <w:sz w:val="22"/>
          <w:szCs w:val="22"/>
        </w:rPr>
        <w:t>.</w:t>
      </w:r>
    </w:p>
    <w:p w14:paraId="16D75ABF" w14:textId="77777777" w:rsidR="001D21FB" w:rsidRPr="001B6FEF" w:rsidRDefault="001D21FB" w:rsidP="001D21FB">
      <w:pPr>
        <w:rPr>
          <w:rFonts w:ascii="Book Antiqua" w:hAnsi="Book Antiqua"/>
          <w:sz w:val="22"/>
          <w:szCs w:val="22"/>
        </w:rPr>
      </w:pPr>
    </w:p>
    <w:p w14:paraId="5EC10CE1" w14:textId="3D801C51" w:rsidR="001D21FB" w:rsidRPr="001B6FEF" w:rsidRDefault="001D21FB" w:rsidP="001D21FB">
      <w:pPr>
        <w:rPr>
          <w:rFonts w:ascii="Book Antiqua" w:hAnsi="Book Antiqua"/>
          <w:color w:val="000000"/>
          <w:sz w:val="22"/>
          <w:szCs w:val="22"/>
        </w:rPr>
      </w:pPr>
      <w:r>
        <w:rPr>
          <w:rFonts w:ascii="Book Antiqua" w:hAnsi="Book Antiqua"/>
          <w:sz w:val="22"/>
          <w:szCs w:val="22"/>
        </w:rPr>
        <w:tab/>
      </w:r>
      <w:r w:rsidRPr="001B6FEF">
        <w:rPr>
          <w:rFonts w:ascii="Book Antiqua" w:hAnsi="Book Antiqua"/>
          <w:sz w:val="22"/>
          <w:szCs w:val="22"/>
        </w:rPr>
        <w:t>Les déplacements en voiture sont pris en compte à raison de 0,18 euros</w:t>
      </w:r>
      <w:r w:rsidR="00F67927">
        <w:rPr>
          <w:rFonts w:ascii="Book Antiqua" w:hAnsi="Book Antiqua"/>
          <w:sz w:val="22"/>
          <w:szCs w:val="22"/>
        </w:rPr>
        <w:t>/</w:t>
      </w:r>
      <w:r w:rsidR="004516DA">
        <w:rPr>
          <w:rFonts w:ascii="Book Antiqua" w:hAnsi="Book Antiqua"/>
          <w:sz w:val="22"/>
          <w:szCs w:val="22"/>
        </w:rPr>
        <w:t>km</w:t>
      </w:r>
      <w:r w:rsidRPr="001B6FEF">
        <w:rPr>
          <w:rFonts w:ascii="Book Antiqua" w:hAnsi="Book Antiqua"/>
          <w:sz w:val="22"/>
          <w:szCs w:val="22"/>
        </w:rPr>
        <w:t xml:space="preserve"> au départ de </w:t>
      </w:r>
      <w:r w:rsidR="004516DA">
        <w:rPr>
          <w:rFonts w:ascii="Book Antiqua" w:hAnsi="Book Antiqua"/>
          <w:sz w:val="22"/>
          <w:szCs w:val="22"/>
        </w:rPr>
        <w:tab/>
      </w:r>
      <w:r w:rsidRPr="001B6FEF">
        <w:rPr>
          <w:rFonts w:ascii="Book Antiqua" w:hAnsi="Book Antiqua"/>
          <w:sz w:val="22"/>
          <w:szCs w:val="22"/>
        </w:rPr>
        <w:t>leur</w:t>
      </w:r>
      <w:r w:rsidR="004516DA">
        <w:rPr>
          <w:rFonts w:ascii="Book Antiqua" w:hAnsi="Book Antiqua"/>
          <w:sz w:val="22"/>
          <w:szCs w:val="22"/>
        </w:rPr>
        <w:t xml:space="preserve"> </w:t>
      </w:r>
      <w:r w:rsidRPr="001B6FEF">
        <w:rPr>
          <w:rFonts w:ascii="Book Antiqua" w:hAnsi="Book Antiqua"/>
          <w:sz w:val="22"/>
          <w:szCs w:val="22"/>
        </w:rPr>
        <w:t xml:space="preserve">siège administratif </w:t>
      </w:r>
      <w:r w:rsidRPr="001B6FEF">
        <w:rPr>
          <w:rFonts w:ascii="Book Antiqua" w:hAnsi="Book Antiqua"/>
          <w:b/>
          <w:sz w:val="22"/>
          <w:szCs w:val="22"/>
          <w:u w:val="single"/>
        </w:rPr>
        <w:t>ou</w:t>
      </w:r>
      <w:r w:rsidRPr="001B6FEF">
        <w:rPr>
          <w:rFonts w:ascii="Book Antiqua" w:hAnsi="Book Antiqua"/>
          <w:sz w:val="22"/>
          <w:szCs w:val="22"/>
        </w:rPr>
        <w:t xml:space="preserve"> de leur domicile (la distance la plus courte doit être</w:t>
      </w:r>
      <w:r w:rsidRPr="001B6FEF">
        <w:rPr>
          <w:rFonts w:ascii="Book Antiqua" w:hAnsi="Book Antiqua"/>
          <w:color w:val="000000"/>
          <w:sz w:val="22"/>
          <w:szCs w:val="22"/>
        </w:rPr>
        <w:t xml:space="preserve"> </w:t>
      </w:r>
      <w:r w:rsidR="004516DA">
        <w:rPr>
          <w:rFonts w:ascii="Book Antiqua" w:hAnsi="Book Antiqua"/>
          <w:color w:val="000000"/>
          <w:sz w:val="22"/>
          <w:szCs w:val="22"/>
        </w:rPr>
        <w:t>calculée</w:t>
      </w:r>
      <w:r w:rsidRPr="001B6FEF">
        <w:rPr>
          <w:rFonts w:ascii="Book Antiqua" w:hAnsi="Book Antiqua"/>
          <w:color w:val="000000"/>
          <w:sz w:val="22"/>
          <w:szCs w:val="22"/>
        </w:rPr>
        <w:t xml:space="preserve">, </w:t>
      </w:r>
      <w:r>
        <w:rPr>
          <w:rFonts w:ascii="Book Antiqua" w:hAnsi="Book Antiqua"/>
          <w:color w:val="000000"/>
          <w:sz w:val="22"/>
          <w:szCs w:val="22"/>
        </w:rPr>
        <w:tab/>
      </w:r>
      <w:r w:rsidRPr="001B6FEF">
        <w:rPr>
          <w:rFonts w:ascii="Book Antiqua" w:hAnsi="Book Antiqua"/>
          <w:color w:val="000000"/>
          <w:sz w:val="22"/>
          <w:szCs w:val="22"/>
        </w:rPr>
        <w:t>sur la base du logiciel MAPPY (</w:t>
      </w:r>
      <w:hyperlink r:id="rId12" w:history="1">
        <w:r w:rsidRPr="001B6FEF">
          <w:rPr>
            <w:rStyle w:val="Lienhypertexte"/>
            <w:rFonts w:ascii="Book Antiqua" w:hAnsi="Book Antiqua"/>
            <w:sz w:val="22"/>
            <w:szCs w:val="22"/>
          </w:rPr>
          <w:t>www.mappy.be</w:t>
        </w:r>
      </w:hyperlink>
      <w:r w:rsidRPr="001B6FEF">
        <w:rPr>
          <w:rFonts w:ascii="Book Antiqua" w:hAnsi="Book Antiqua"/>
          <w:color w:val="000000"/>
          <w:sz w:val="22"/>
          <w:szCs w:val="22"/>
        </w:rPr>
        <w:t>)</w:t>
      </w:r>
      <w:r>
        <w:rPr>
          <w:rFonts w:ascii="Book Antiqua" w:hAnsi="Book Antiqua"/>
          <w:color w:val="000000"/>
          <w:sz w:val="22"/>
          <w:szCs w:val="22"/>
        </w:rPr>
        <w:t xml:space="preserve"> </w:t>
      </w:r>
      <w:r w:rsidRPr="001B6FEF">
        <w:rPr>
          <w:rFonts w:ascii="Book Antiqua" w:hAnsi="Book Antiqua"/>
          <w:color w:val="000000"/>
          <w:sz w:val="22"/>
          <w:szCs w:val="22"/>
        </w:rPr>
        <w:t xml:space="preserve">et les </w:t>
      </w:r>
      <w:r>
        <w:rPr>
          <w:rFonts w:ascii="Book Antiqua" w:hAnsi="Book Antiqua"/>
          <w:color w:val="000000"/>
          <w:sz w:val="22"/>
          <w:szCs w:val="22"/>
        </w:rPr>
        <w:t xml:space="preserve">deux </w:t>
      </w:r>
      <w:r w:rsidRPr="001B6FEF">
        <w:rPr>
          <w:rFonts w:ascii="Book Antiqua" w:hAnsi="Book Antiqua"/>
          <w:color w:val="000000"/>
          <w:sz w:val="22"/>
          <w:szCs w:val="22"/>
        </w:rPr>
        <w:t xml:space="preserve">documents </w:t>
      </w:r>
      <w:r>
        <w:rPr>
          <w:rFonts w:ascii="Book Antiqua" w:hAnsi="Book Antiqua"/>
          <w:color w:val="000000"/>
          <w:sz w:val="22"/>
          <w:szCs w:val="22"/>
        </w:rPr>
        <w:t xml:space="preserve">sont </w:t>
      </w:r>
      <w:r w:rsidRPr="001B6FEF">
        <w:rPr>
          <w:rFonts w:ascii="Book Antiqua" w:hAnsi="Book Antiqua"/>
          <w:color w:val="000000"/>
          <w:sz w:val="22"/>
          <w:szCs w:val="22"/>
        </w:rPr>
        <w:t xml:space="preserve">joints à la </w:t>
      </w:r>
      <w:r w:rsidR="004516DA">
        <w:rPr>
          <w:rFonts w:ascii="Book Antiqua" w:hAnsi="Book Antiqua"/>
          <w:color w:val="000000"/>
          <w:sz w:val="22"/>
          <w:szCs w:val="22"/>
        </w:rPr>
        <w:tab/>
      </w:r>
      <w:r>
        <w:rPr>
          <w:rFonts w:ascii="Book Antiqua" w:hAnsi="Book Antiqua"/>
          <w:color w:val="000000"/>
          <w:sz w:val="22"/>
          <w:szCs w:val="22"/>
        </w:rPr>
        <w:t>demande de remboursement</w:t>
      </w:r>
      <w:r w:rsidRPr="001B6FEF">
        <w:rPr>
          <w:rFonts w:ascii="Book Antiqua" w:hAnsi="Book Antiqua"/>
          <w:color w:val="000000"/>
          <w:sz w:val="22"/>
          <w:szCs w:val="22"/>
        </w:rPr>
        <w:t>).</w:t>
      </w:r>
    </w:p>
    <w:p w14:paraId="3A133D3B" w14:textId="2F17F61F" w:rsidR="004518A7" w:rsidRDefault="004518A7" w:rsidP="007E1F7D">
      <w:pPr>
        <w:rPr>
          <w:rFonts w:ascii="Book Antiqua" w:hAnsi="Book Antiqua" w:cs="Arial"/>
          <w:color w:val="000000"/>
          <w:sz w:val="22"/>
          <w:szCs w:val="22"/>
        </w:rPr>
      </w:pPr>
    </w:p>
    <w:p w14:paraId="77FB5CC6" w14:textId="77777777" w:rsidR="004518A7" w:rsidRDefault="004518A7" w:rsidP="007E1F7D">
      <w:pPr>
        <w:rPr>
          <w:rFonts w:ascii="Book Antiqua" w:hAnsi="Book Antiqua" w:cs="Arial"/>
          <w:color w:val="000000"/>
          <w:sz w:val="22"/>
          <w:szCs w:val="22"/>
        </w:rPr>
      </w:pPr>
    </w:p>
    <w:p w14:paraId="1E1E30CC" w14:textId="77777777" w:rsidR="00F6081B" w:rsidRPr="001B6FEF" w:rsidRDefault="00F6081B" w:rsidP="00F6081B">
      <w:pPr>
        <w:rPr>
          <w:rFonts w:ascii="Book Antiqua" w:hAnsi="Book Antiqua"/>
          <w:sz w:val="22"/>
          <w:szCs w:val="22"/>
        </w:rPr>
      </w:pPr>
      <w:r>
        <w:rPr>
          <w:rFonts w:ascii="Book Antiqua" w:hAnsi="Book Antiqua"/>
          <w:sz w:val="22"/>
          <w:szCs w:val="22"/>
        </w:rPr>
        <w:t>1.4</w:t>
      </w:r>
      <w:r w:rsidRPr="001B6FEF">
        <w:rPr>
          <w:rFonts w:ascii="Book Antiqua" w:hAnsi="Book Antiqua"/>
          <w:sz w:val="22"/>
          <w:szCs w:val="22"/>
        </w:rPr>
        <w:t xml:space="preserve">. </w:t>
      </w:r>
      <w:r>
        <w:rPr>
          <w:rFonts w:ascii="Book Antiqua" w:hAnsi="Book Antiqua"/>
          <w:sz w:val="22"/>
          <w:szCs w:val="22"/>
        </w:rPr>
        <w:tab/>
      </w:r>
      <w:r w:rsidRPr="00991977">
        <w:rPr>
          <w:rFonts w:ascii="Book Antiqua" w:hAnsi="Book Antiqua"/>
          <w:sz w:val="22"/>
          <w:szCs w:val="22"/>
          <w:u w:val="single"/>
        </w:rPr>
        <w:t>Attestation de présence</w:t>
      </w:r>
      <w:r>
        <w:rPr>
          <w:rFonts w:ascii="Book Antiqua" w:hAnsi="Book Antiqua"/>
          <w:sz w:val="22"/>
          <w:szCs w:val="22"/>
          <w:u w:val="single"/>
        </w:rPr>
        <w:t xml:space="preserve"> – frais de déplacements formés</w:t>
      </w:r>
    </w:p>
    <w:p w14:paraId="0742C04E" w14:textId="77777777" w:rsidR="00F6081B" w:rsidRPr="001B6FEF" w:rsidRDefault="00F6081B" w:rsidP="00F6081B">
      <w:pPr>
        <w:ind w:left="708"/>
        <w:rPr>
          <w:rFonts w:ascii="Book Antiqua" w:hAnsi="Book Antiqua"/>
          <w:sz w:val="22"/>
          <w:szCs w:val="22"/>
        </w:rPr>
      </w:pPr>
    </w:p>
    <w:p w14:paraId="26D81AAC" w14:textId="5FDE47B5" w:rsidR="00F6081B" w:rsidRPr="001B6FEF" w:rsidRDefault="00F6081B" w:rsidP="00F6081B">
      <w:pPr>
        <w:ind w:left="708"/>
        <w:rPr>
          <w:rFonts w:ascii="Book Antiqua" w:hAnsi="Book Antiqua"/>
          <w:sz w:val="22"/>
          <w:szCs w:val="22"/>
        </w:rPr>
      </w:pPr>
      <w:r w:rsidRPr="001B6FEF">
        <w:rPr>
          <w:rFonts w:ascii="Book Antiqua" w:hAnsi="Book Antiqua"/>
          <w:sz w:val="22"/>
          <w:szCs w:val="22"/>
        </w:rPr>
        <w:t xml:space="preserve">L’attestation de présence est </w:t>
      </w:r>
      <w:r w:rsidR="00F6340E">
        <w:rPr>
          <w:rFonts w:ascii="Book Antiqua" w:hAnsi="Book Antiqua"/>
          <w:sz w:val="22"/>
          <w:szCs w:val="22"/>
        </w:rPr>
        <w:t>un</w:t>
      </w:r>
      <w:r w:rsidRPr="001B6FEF">
        <w:rPr>
          <w:rFonts w:ascii="Book Antiqua" w:hAnsi="Book Antiqua"/>
          <w:sz w:val="22"/>
          <w:szCs w:val="22"/>
        </w:rPr>
        <w:t xml:space="preserve"> document </w:t>
      </w:r>
      <w:r w:rsidR="00F6340E">
        <w:rPr>
          <w:rFonts w:ascii="Book Antiqua" w:hAnsi="Book Antiqua"/>
          <w:sz w:val="22"/>
          <w:szCs w:val="22"/>
        </w:rPr>
        <w:t xml:space="preserve">interne au CPEONS </w:t>
      </w:r>
      <w:r w:rsidRPr="001B6FEF">
        <w:rPr>
          <w:rFonts w:ascii="Book Antiqua" w:hAnsi="Book Antiqua"/>
          <w:sz w:val="22"/>
          <w:szCs w:val="22"/>
        </w:rPr>
        <w:t>qui peut être complété par le formateur ou l’opérateur de formation afin que le participant à la formation soit remboursé de ses frais de déplacement</w:t>
      </w:r>
      <w:r>
        <w:rPr>
          <w:rFonts w:ascii="Book Antiqua" w:hAnsi="Book Antiqua"/>
          <w:sz w:val="22"/>
          <w:szCs w:val="22"/>
        </w:rPr>
        <w:t xml:space="preserve"> sans attendre le dossier comptable (</w:t>
      </w:r>
      <w:r w:rsidRPr="005E054D">
        <w:rPr>
          <w:rFonts w:ascii="Book Antiqua" w:hAnsi="Book Antiqua"/>
          <w:i/>
          <w:iCs/>
          <w:sz w:val="22"/>
          <w:szCs w:val="22"/>
        </w:rPr>
        <w:t>modèle disponible sur la plateforme</w:t>
      </w:r>
      <w:r>
        <w:rPr>
          <w:rFonts w:ascii="Book Antiqua" w:hAnsi="Book Antiqua"/>
          <w:sz w:val="22"/>
          <w:szCs w:val="22"/>
        </w:rPr>
        <w:t>).</w:t>
      </w:r>
    </w:p>
    <w:p w14:paraId="4B840403" w14:textId="77777777" w:rsidR="00F6081B" w:rsidRPr="001B6FEF" w:rsidRDefault="00F6081B" w:rsidP="00F6081B">
      <w:pPr>
        <w:ind w:left="708" w:hanging="708"/>
        <w:rPr>
          <w:rFonts w:ascii="Book Antiqua" w:hAnsi="Book Antiqua"/>
          <w:sz w:val="22"/>
          <w:szCs w:val="22"/>
        </w:rPr>
      </w:pPr>
    </w:p>
    <w:p w14:paraId="01F90B5D" w14:textId="77777777" w:rsidR="004518A7" w:rsidRDefault="004518A7" w:rsidP="007E1F7D">
      <w:pPr>
        <w:rPr>
          <w:rFonts w:cs="Arial"/>
          <w:color w:val="000000"/>
        </w:rPr>
      </w:pPr>
    </w:p>
    <w:p w14:paraId="2A8F44C3" w14:textId="77777777" w:rsidR="00507D20" w:rsidRDefault="00507D20" w:rsidP="007E1F7D">
      <w:pPr>
        <w:rPr>
          <w:rFonts w:cs="Arial"/>
          <w:color w:val="000000"/>
        </w:rPr>
      </w:pPr>
    </w:p>
    <w:p w14:paraId="000E3434" w14:textId="77777777" w:rsidR="00041A8A" w:rsidRDefault="00041A8A" w:rsidP="007E1F7D">
      <w:pPr>
        <w:rPr>
          <w:rFonts w:cs="Arial"/>
          <w:color w:val="000000"/>
        </w:rPr>
      </w:pPr>
    </w:p>
    <w:p w14:paraId="5077FA10" w14:textId="77777777" w:rsidR="00041A8A" w:rsidRDefault="00041A8A" w:rsidP="007E1F7D">
      <w:pPr>
        <w:rPr>
          <w:rFonts w:cs="Arial"/>
          <w:color w:val="000000"/>
        </w:rPr>
      </w:pPr>
    </w:p>
    <w:p w14:paraId="7A398C10" w14:textId="77777777" w:rsidR="00041A8A" w:rsidRDefault="00041A8A" w:rsidP="007E1F7D">
      <w:pPr>
        <w:rPr>
          <w:rFonts w:cs="Arial"/>
          <w:color w:val="000000"/>
        </w:rPr>
      </w:pPr>
    </w:p>
    <w:p w14:paraId="2070598E" w14:textId="77777777" w:rsidR="00507D20" w:rsidRDefault="00507D20" w:rsidP="007E1F7D">
      <w:pPr>
        <w:rPr>
          <w:rFonts w:cs="Arial"/>
          <w:color w:val="000000"/>
        </w:rPr>
      </w:pPr>
    </w:p>
    <w:p w14:paraId="5332605F" w14:textId="77777777" w:rsidR="00507D20" w:rsidRDefault="00507D20" w:rsidP="007E1F7D">
      <w:pPr>
        <w:rPr>
          <w:rFonts w:cs="Arial"/>
          <w:color w:val="000000"/>
        </w:rPr>
      </w:pPr>
    </w:p>
    <w:p w14:paraId="1D188711" w14:textId="77777777" w:rsidR="00507D20" w:rsidRDefault="00507D20" w:rsidP="007E1F7D">
      <w:pPr>
        <w:rPr>
          <w:rFonts w:cs="Arial"/>
          <w:color w:val="000000"/>
        </w:rPr>
      </w:pPr>
    </w:p>
    <w:p w14:paraId="635233AB" w14:textId="77777777" w:rsidR="00507D20" w:rsidRDefault="00507D20" w:rsidP="007E1F7D">
      <w:pPr>
        <w:rPr>
          <w:rFonts w:cs="Arial"/>
          <w:color w:val="000000"/>
        </w:rPr>
      </w:pPr>
    </w:p>
    <w:p w14:paraId="6B51D57D" w14:textId="77777777" w:rsidR="00507D20" w:rsidRDefault="00507D20" w:rsidP="007E1F7D">
      <w:pPr>
        <w:rPr>
          <w:rFonts w:cs="Arial"/>
          <w:color w:val="000000"/>
        </w:rPr>
      </w:pPr>
    </w:p>
    <w:p w14:paraId="3F3FDAC9" w14:textId="77777777" w:rsidR="00507D20" w:rsidRDefault="00507D20" w:rsidP="007E1F7D">
      <w:pPr>
        <w:rPr>
          <w:rFonts w:cs="Arial"/>
          <w:color w:val="000000"/>
        </w:rPr>
      </w:pPr>
    </w:p>
    <w:p w14:paraId="14BA9947" w14:textId="77777777" w:rsidR="00F6081B" w:rsidRPr="001B6FEF" w:rsidRDefault="00F6081B" w:rsidP="00F6081B">
      <w:pPr>
        <w:ind w:left="708"/>
        <w:rPr>
          <w:rFonts w:ascii="Book Antiqua" w:hAnsi="Book Antiqua"/>
          <w:sz w:val="22"/>
          <w:szCs w:val="22"/>
        </w:rPr>
      </w:pPr>
    </w:p>
    <w:p w14:paraId="5596E693" w14:textId="3325A1CA" w:rsidR="00F6081B" w:rsidRPr="003040D9" w:rsidRDefault="00F6081B" w:rsidP="00F6081B">
      <w:pPr>
        <w:ind w:left="708" w:hanging="708"/>
        <w:rPr>
          <w:rFonts w:ascii="Book Antiqua" w:hAnsi="Book Antiqua"/>
          <w:sz w:val="22"/>
          <w:szCs w:val="22"/>
          <w:u w:val="single"/>
        </w:rPr>
      </w:pPr>
      <w:r>
        <w:rPr>
          <w:rFonts w:ascii="Book Antiqua" w:hAnsi="Book Antiqua"/>
          <w:sz w:val="22"/>
          <w:szCs w:val="22"/>
        </w:rPr>
        <w:t>1.5.</w:t>
      </w:r>
      <w:r>
        <w:rPr>
          <w:rFonts w:ascii="Book Antiqua" w:hAnsi="Book Antiqua"/>
          <w:sz w:val="22"/>
          <w:szCs w:val="22"/>
        </w:rPr>
        <w:tab/>
      </w:r>
      <w:r>
        <w:rPr>
          <w:rFonts w:ascii="Book Antiqua" w:hAnsi="Book Antiqua"/>
          <w:sz w:val="22"/>
          <w:szCs w:val="22"/>
          <w:u w:val="single"/>
        </w:rPr>
        <w:t xml:space="preserve">Attestation de </w:t>
      </w:r>
      <w:r w:rsidR="00041A8A">
        <w:rPr>
          <w:rFonts w:ascii="Book Antiqua" w:hAnsi="Book Antiqua"/>
          <w:sz w:val="22"/>
          <w:szCs w:val="22"/>
          <w:u w:val="single"/>
        </w:rPr>
        <w:t>fréquentation</w:t>
      </w:r>
    </w:p>
    <w:p w14:paraId="19186E92" w14:textId="77777777" w:rsidR="00F6081B" w:rsidRDefault="00F6081B" w:rsidP="00F6081B">
      <w:pPr>
        <w:ind w:left="708" w:hanging="708"/>
        <w:rPr>
          <w:rFonts w:ascii="Book Antiqua" w:hAnsi="Book Antiqua"/>
          <w:sz w:val="22"/>
          <w:szCs w:val="22"/>
        </w:rPr>
      </w:pPr>
    </w:p>
    <w:p w14:paraId="5956905C" w14:textId="77777777" w:rsidR="00F6081B" w:rsidRDefault="00F6081B" w:rsidP="00F6081B">
      <w:pPr>
        <w:ind w:left="708" w:hanging="708"/>
        <w:rPr>
          <w:rFonts w:ascii="Book Antiqua" w:hAnsi="Book Antiqua"/>
          <w:sz w:val="22"/>
          <w:szCs w:val="22"/>
        </w:rPr>
      </w:pPr>
      <w:r>
        <w:rPr>
          <w:rFonts w:ascii="Book Antiqua" w:hAnsi="Book Antiqua"/>
          <w:sz w:val="22"/>
          <w:szCs w:val="22"/>
        </w:rPr>
        <w:tab/>
        <w:t>Il est imposé par décret de délivrer une attestation de fréquentation au terme de chaque formation.</w:t>
      </w:r>
    </w:p>
    <w:p w14:paraId="0C3BFDF2" w14:textId="77777777" w:rsidR="00F6081B" w:rsidRDefault="00F6081B" w:rsidP="007E1F7D">
      <w:pPr>
        <w:rPr>
          <w:rFonts w:cs="Arial"/>
          <w:color w:val="000000"/>
        </w:rPr>
      </w:pPr>
    </w:p>
    <w:p w14:paraId="2AD1B86D" w14:textId="77777777" w:rsidR="00F6081B" w:rsidRDefault="00F6081B" w:rsidP="007E1F7D">
      <w:pPr>
        <w:rPr>
          <w:rFonts w:cs="Arial"/>
          <w:color w:val="000000"/>
        </w:rPr>
      </w:pPr>
    </w:p>
    <w:p w14:paraId="5E5EB6AA" w14:textId="64FB05FC" w:rsidR="0032557C" w:rsidRPr="001B6FEF" w:rsidRDefault="00C63428" w:rsidP="00C63428">
      <w:pPr>
        <w:rPr>
          <w:rFonts w:ascii="Book Antiqua" w:hAnsi="Book Antiqua"/>
          <w:sz w:val="22"/>
          <w:szCs w:val="22"/>
        </w:rPr>
      </w:pPr>
      <w:bookmarkStart w:id="1" w:name="_Hlk138348291"/>
      <w:r>
        <w:rPr>
          <w:rFonts w:ascii="Book Antiqua" w:hAnsi="Book Antiqua"/>
          <w:sz w:val="22"/>
          <w:szCs w:val="22"/>
        </w:rPr>
        <w:t>1.</w:t>
      </w:r>
      <w:r w:rsidR="00F6081B">
        <w:rPr>
          <w:rFonts w:ascii="Book Antiqua" w:hAnsi="Book Antiqua"/>
          <w:sz w:val="22"/>
          <w:szCs w:val="22"/>
        </w:rPr>
        <w:t>6</w:t>
      </w:r>
      <w:r>
        <w:rPr>
          <w:rFonts w:ascii="Book Antiqua" w:hAnsi="Book Antiqua"/>
          <w:sz w:val="22"/>
          <w:szCs w:val="22"/>
        </w:rPr>
        <w:t>.</w:t>
      </w:r>
      <w:r>
        <w:rPr>
          <w:rFonts w:ascii="Book Antiqua" w:hAnsi="Book Antiqua"/>
          <w:sz w:val="22"/>
          <w:szCs w:val="22"/>
        </w:rPr>
        <w:tab/>
      </w:r>
      <w:r w:rsidR="0032557C" w:rsidRPr="00C63428">
        <w:rPr>
          <w:rFonts w:ascii="Book Antiqua" w:hAnsi="Book Antiqua"/>
          <w:sz w:val="22"/>
          <w:szCs w:val="22"/>
          <w:u w:val="single"/>
        </w:rPr>
        <w:t>Liste de présence</w:t>
      </w:r>
      <w:r w:rsidR="0032557C" w:rsidRPr="001B6FEF">
        <w:rPr>
          <w:rFonts w:ascii="Book Antiqua" w:hAnsi="Book Antiqua"/>
          <w:sz w:val="22"/>
          <w:szCs w:val="22"/>
        </w:rPr>
        <w:t xml:space="preserve"> </w:t>
      </w:r>
    </w:p>
    <w:bookmarkEnd w:id="1"/>
    <w:p w14:paraId="7292744B" w14:textId="77777777" w:rsidR="004F3E62" w:rsidRPr="001B6FEF" w:rsidRDefault="004F3E62" w:rsidP="002C7426">
      <w:pPr>
        <w:ind w:left="708"/>
        <w:rPr>
          <w:rFonts w:ascii="Book Antiqua" w:hAnsi="Book Antiqua"/>
          <w:sz w:val="22"/>
          <w:szCs w:val="22"/>
        </w:rPr>
      </w:pPr>
    </w:p>
    <w:p w14:paraId="0BC48D3D" w14:textId="2F32AB1A" w:rsidR="004E157B" w:rsidRPr="004E157B" w:rsidRDefault="00995D33" w:rsidP="004E157B">
      <w:pPr>
        <w:ind w:left="708"/>
        <w:rPr>
          <w:rFonts w:ascii="Book Antiqua" w:hAnsi="Book Antiqua"/>
          <w:bCs/>
          <w:color w:val="000000" w:themeColor="text1"/>
          <w:sz w:val="22"/>
          <w:szCs w:val="22"/>
        </w:rPr>
      </w:pPr>
      <w:r w:rsidRPr="001B6FEF">
        <w:rPr>
          <w:rFonts w:ascii="Book Antiqua" w:hAnsi="Book Antiqua"/>
          <w:sz w:val="22"/>
          <w:szCs w:val="22"/>
        </w:rPr>
        <w:t xml:space="preserve">Chaque dossier de formation comportera obligatoirement </w:t>
      </w:r>
      <w:r w:rsidRPr="001B6FEF">
        <w:rPr>
          <w:rFonts w:ascii="Book Antiqua" w:hAnsi="Book Antiqua"/>
          <w:b/>
          <w:color w:val="008000"/>
          <w:sz w:val="22"/>
          <w:szCs w:val="22"/>
          <w:u w:val="single"/>
        </w:rPr>
        <w:t>une liste de présences</w:t>
      </w:r>
      <w:r w:rsidR="004F3E62" w:rsidRPr="001B6FEF">
        <w:rPr>
          <w:rFonts w:ascii="Book Antiqua" w:hAnsi="Book Antiqua"/>
          <w:b/>
          <w:color w:val="008000"/>
          <w:sz w:val="22"/>
          <w:szCs w:val="22"/>
          <w:u w:val="single"/>
        </w:rPr>
        <w:t xml:space="preserve"> </w:t>
      </w:r>
      <w:r w:rsidR="00F67927">
        <w:rPr>
          <w:rFonts w:ascii="Book Antiqua" w:hAnsi="Book Antiqua"/>
          <w:b/>
          <w:color w:val="008000"/>
          <w:sz w:val="22"/>
          <w:szCs w:val="22"/>
          <w:u w:val="single"/>
        </w:rPr>
        <w:t xml:space="preserve">interne au CPEONS </w:t>
      </w:r>
      <w:r w:rsidR="004E157B" w:rsidRPr="001B6FEF">
        <w:rPr>
          <w:rFonts w:ascii="Book Antiqua" w:hAnsi="Book Antiqua"/>
          <w:b/>
          <w:color w:val="008000"/>
          <w:sz w:val="22"/>
          <w:szCs w:val="22"/>
          <w:u w:val="single"/>
        </w:rPr>
        <w:t>par jour de formation</w:t>
      </w:r>
      <w:r w:rsidR="004E157B">
        <w:rPr>
          <w:rFonts w:ascii="Book Antiqua" w:hAnsi="Book Antiqua"/>
          <w:b/>
          <w:color w:val="008000"/>
          <w:sz w:val="22"/>
          <w:szCs w:val="22"/>
          <w:u w:val="single"/>
        </w:rPr>
        <w:t>, signée par le formateur</w:t>
      </w:r>
      <w:r w:rsidR="004E157B" w:rsidRPr="001B6FEF">
        <w:rPr>
          <w:rFonts w:ascii="Book Antiqua" w:hAnsi="Book Antiqua"/>
          <w:b/>
          <w:color w:val="008000"/>
          <w:sz w:val="22"/>
          <w:szCs w:val="22"/>
        </w:rPr>
        <w:t xml:space="preserve">.  </w:t>
      </w:r>
    </w:p>
    <w:p w14:paraId="2C2E0F71" w14:textId="4A163415" w:rsidR="004F3E62" w:rsidRPr="004E157B" w:rsidRDefault="004F3E62" w:rsidP="002C7426">
      <w:pPr>
        <w:ind w:left="708"/>
        <w:rPr>
          <w:rFonts w:ascii="Book Antiqua" w:hAnsi="Book Antiqua"/>
          <w:bCs/>
          <w:color w:val="000000" w:themeColor="text1"/>
          <w:sz w:val="22"/>
          <w:szCs w:val="22"/>
        </w:rPr>
      </w:pPr>
    </w:p>
    <w:p w14:paraId="7E131F44" w14:textId="0979CE85" w:rsidR="0032557C" w:rsidRPr="001B6FEF" w:rsidRDefault="004F3E62" w:rsidP="002C7426">
      <w:pPr>
        <w:ind w:left="708"/>
        <w:rPr>
          <w:rFonts w:ascii="Book Antiqua" w:hAnsi="Book Antiqua"/>
          <w:sz w:val="22"/>
          <w:szCs w:val="22"/>
          <w:u w:val="single"/>
        </w:rPr>
      </w:pPr>
      <w:r w:rsidRPr="001B6FEF">
        <w:rPr>
          <w:rFonts w:ascii="Book Antiqua" w:hAnsi="Book Antiqua"/>
          <w:sz w:val="22"/>
          <w:szCs w:val="22"/>
        </w:rPr>
        <w:t>Chaque participant complétera et signera par demi-journée la liste de présence</w:t>
      </w:r>
      <w:r w:rsidR="009A38C4">
        <w:rPr>
          <w:rFonts w:ascii="Book Antiqua" w:hAnsi="Book Antiqua"/>
          <w:sz w:val="22"/>
          <w:szCs w:val="22"/>
        </w:rPr>
        <w:t>s</w:t>
      </w:r>
      <w:r w:rsidRPr="001B6FEF">
        <w:rPr>
          <w:rFonts w:ascii="Book Antiqua" w:hAnsi="Book Antiqua"/>
          <w:sz w:val="22"/>
          <w:szCs w:val="22"/>
        </w:rPr>
        <w:t xml:space="preserve"> journalière.  La case correspondant au repas sera cochée si la personne assiste à la journée complète de formation et prend le repas</w:t>
      </w:r>
      <w:r w:rsidR="00B723AC">
        <w:rPr>
          <w:rFonts w:ascii="Book Antiqua" w:hAnsi="Book Antiqua"/>
          <w:sz w:val="22"/>
          <w:szCs w:val="22"/>
        </w:rPr>
        <w:t xml:space="preserve"> </w:t>
      </w:r>
      <w:bookmarkStart w:id="2" w:name="_Hlk138326294"/>
      <w:r w:rsidR="00B723AC">
        <w:rPr>
          <w:rFonts w:ascii="Book Antiqua" w:hAnsi="Book Antiqua"/>
          <w:sz w:val="22"/>
          <w:szCs w:val="22"/>
        </w:rPr>
        <w:t>(</w:t>
      </w:r>
      <w:r w:rsidR="00B723AC" w:rsidRPr="005E054D">
        <w:rPr>
          <w:rFonts w:ascii="Book Antiqua" w:hAnsi="Book Antiqua"/>
          <w:i/>
          <w:iCs/>
          <w:sz w:val="22"/>
          <w:szCs w:val="22"/>
        </w:rPr>
        <w:t>modèle disponible sur la plateforme</w:t>
      </w:r>
      <w:r w:rsidR="005E054D">
        <w:rPr>
          <w:rFonts w:ascii="Book Antiqua" w:hAnsi="Book Antiqua"/>
          <w:sz w:val="22"/>
          <w:szCs w:val="22"/>
        </w:rPr>
        <w:t>)</w:t>
      </w:r>
      <w:bookmarkEnd w:id="2"/>
      <w:r w:rsidRPr="001B6FEF">
        <w:rPr>
          <w:rFonts w:ascii="Book Antiqua" w:hAnsi="Book Antiqua"/>
          <w:sz w:val="22"/>
          <w:szCs w:val="22"/>
        </w:rPr>
        <w:t>.</w:t>
      </w:r>
    </w:p>
    <w:p w14:paraId="053848FB" w14:textId="77777777" w:rsidR="00257DFE" w:rsidRDefault="00257DFE" w:rsidP="002C7426">
      <w:pPr>
        <w:ind w:left="708"/>
        <w:rPr>
          <w:rFonts w:ascii="Book Antiqua" w:hAnsi="Book Antiqua"/>
          <w:color w:val="000000"/>
          <w:sz w:val="22"/>
          <w:szCs w:val="22"/>
          <w:u w:val="single"/>
        </w:rPr>
      </w:pPr>
    </w:p>
    <w:p w14:paraId="31FBFC45" w14:textId="77777777" w:rsidR="008A61DD" w:rsidRDefault="008A61DD" w:rsidP="002C7426">
      <w:pPr>
        <w:ind w:left="708" w:hanging="708"/>
        <w:rPr>
          <w:rFonts w:ascii="Book Antiqua" w:hAnsi="Book Antiqua"/>
          <w:sz w:val="22"/>
          <w:szCs w:val="22"/>
        </w:rPr>
      </w:pPr>
    </w:p>
    <w:p w14:paraId="480A3615" w14:textId="2897A69F" w:rsidR="00F6081B" w:rsidRPr="001B6FEF" w:rsidRDefault="00F6081B" w:rsidP="00F6081B">
      <w:pPr>
        <w:rPr>
          <w:rFonts w:ascii="Book Antiqua" w:hAnsi="Book Antiqua"/>
          <w:sz w:val="22"/>
          <w:szCs w:val="22"/>
        </w:rPr>
      </w:pPr>
      <w:r>
        <w:rPr>
          <w:rFonts w:ascii="Book Antiqua" w:hAnsi="Book Antiqua"/>
          <w:sz w:val="22"/>
          <w:szCs w:val="22"/>
        </w:rPr>
        <w:t>1.</w:t>
      </w:r>
      <w:r w:rsidR="0099727D">
        <w:rPr>
          <w:rFonts w:ascii="Book Antiqua" w:hAnsi="Book Antiqua"/>
          <w:sz w:val="22"/>
          <w:szCs w:val="22"/>
        </w:rPr>
        <w:t>7</w:t>
      </w:r>
      <w:r>
        <w:rPr>
          <w:rFonts w:ascii="Book Antiqua" w:hAnsi="Book Antiqua"/>
          <w:sz w:val="22"/>
          <w:szCs w:val="22"/>
        </w:rPr>
        <w:t>.</w:t>
      </w:r>
      <w:r>
        <w:rPr>
          <w:rFonts w:ascii="Book Antiqua" w:hAnsi="Book Antiqua"/>
          <w:sz w:val="22"/>
          <w:szCs w:val="22"/>
        </w:rPr>
        <w:tab/>
      </w:r>
      <w:r>
        <w:rPr>
          <w:rFonts w:ascii="Book Antiqua" w:hAnsi="Book Antiqua"/>
          <w:sz w:val="22"/>
          <w:szCs w:val="22"/>
          <w:u w:val="single"/>
        </w:rPr>
        <w:t>Facture repas-boissons-accueil</w:t>
      </w:r>
      <w:r w:rsidRPr="001B6FEF">
        <w:rPr>
          <w:rFonts w:ascii="Book Antiqua" w:hAnsi="Book Antiqua"/>
          <w:sz w:val="22"/>
          <w:szCs w:val="22"/>
        </w:rPr>
        <w:t xml:space="preserve"> </w:t>
      </w:r>
    </w:p>
    <w:p w14:paraId="0ED22209" w14:textId="77777777" w:rsidR="00F6081B" w:rsidRPr="001B6FEF" w:rsidRDefault="00F6081B" w:rsidP="002C7426">
      <w:pPr>
        <w:ind w:left="708" w:hanging="708"/>
        <w:rPr>
          <w:rFonts w:ascii="Book Antiqua" w:hAnsi="Book Antiqua"/>
          <w:sz w:val="22"/>
          <w:szCs w:val="22"/>
        </w:rPr>
      </w:pPr>
    </w:p>
    <w:p w14:paraId="1EBC3058" w14:textId="782D4C6B" w:rsidR="008A61DD" w:rsidRPr="001B6FEF" w:rsidRDefault="008A61DD" w:rsidP="00F6081B">
      <w:pPr>
        <w:rPr>
          <w:rFonts w:ascii="Book Antiqua" w:hAnsi="Book Antiqua"/>
          <w:sz w:val="22"/>
          <w:szCs w:val="22"/>
        </w:rPr>
      </w:pPr>
      <w:r w:rsidRPr="001B6FEF">
        <w:rPr>
          <w:rFonts w:ascii="Book Antiqua" w:hAnsi="Book Antiqua"/>
          <w:b/>
          <w:i/>
          <w:sz w:val="22"/>
          <w:szCs w:val="22"/>
        </w:rPr>
        <w:tab/>
      </w:r>
      <w:r w:rsidR="00B6003C" w:rsidRPr="001B6FEF">
        <w:rPr>
          <w:rFonts w:ascii="Book Antiqua" w:hAnsi="Book Antiqua"/>
          <w:b/>
          <w:i/>
          <w:sz w:val="22"/>
          <w:szCs w:val="22"/>
        </w:rPr>
        <w:t xml:space="preserve"> </w:t>
      </w:r>
      <w:r w:rsidR="005B1756" w:rsidRPr="001B6FEF">
        <w:rPr>
          <w:rFonts w:ascii="Book Antiqua" w:hAnsi="Book Antiqua"/>
          <w:sz w:val="22"/>
          <w:szCs w:val="22"/>
        </w:rPr>
        <w:t xml:space="preserve">Un montant de </w:t>
      </w:r>
      <w:r w:rsidR="00CD6CA4">
        <w:rPr>
          <w:rFonts w:ascii="Book Antiqua" w:hAnsi="Book Antiqua"/>
          <w:sz w:val="22"/>
          <w:szCs w:val="22"/>
        </w:rPr>
        <w:t>12,00</w:t>
      </w:r>
      <w:r w:rsidR="005B1756" w:rsidRPr="001B6FEF">
        <w:rPr>
          <w:rFonts w:ascii="Book Antiqua" w:hAnsi="Book Antiqua"/>
          <w:sz w:val="22"/>
          <w:szCs w:val="22"/>
        </w:rPr>
        <w:t xml:space="preserve"> euros maximum pour le repas et les frais d'accueil est accordé </w:t>
      </w:r>
      <w:r w:rsidR="008A6EE7" w:rsidRPr="001B6FEF">
        <w:rPr>
          <w:rFonts w:ascii="Book Antiqua" w:hAnsi="Book Antiqua"/>
          <w:sz w:val="22"/>
          <w:szCs w:val="22"/>
        </w:rPr>
        <w:t xml:space="preserve">au </w:t>
      </w:r>
      <w:r w:rsidR="00F6081B">
        <w:rPr>
          <w:rFonts w:ascii="Book Antiqua" w:hAnsi="Book Antiqua"/>
          <w:sz w:val="22"/>
          <w:szCs w:val="22"/>
        </w:rPr>
        <w:tab/>
      </w:r>
      <w:r w:rsidR="008A6EE7" w:rsidRPr="001B6FEF">
        <w:rPr>
          <w:rFonts w:ascii="Book Antiqua" w:hAnsi="Book Antiqua"/>
          <w:sz w:val="22"/>
          <w:szCs w:val="22"/>
        </w:rPr>
        <w:t xml:space="preserve">formateur et </w:t>
      </w:r>
      <w:r w:rsidR="005B1756" w:rsidRPr="001B6FEF">
        <w:rPr>
          <w:rFonts w:ascii="Book Antiqua" w:hAnsi="Book Antiqua"/>
          <w:sz w:val="22"/>
          <w:szCs w:val="22"/>
        </w:rPr>
        <w:t xml:space="preserve">à chaque participant </w:t>
      </w:r>
      <w:r w:rsidR="008A6EE7" w:rsidRPr="001B6FEF">
        <w:rPr>
          <w:rFonts w:ascii="Book Antiqua" w:hAnsi="Book Antiqua"/>
          <w:sz w:val="22"/>
          <w:szCs w:val="22"/>
        </w:rPr>
        <w:t>à la condition qu’il ait suivi une</w:t>
      </w:r>
      <w:r w:rsidR="00B34DB7">
        <w:rPr>
          <w:rFonts w:ascii="Book Antiqua" w:hAnsi="Book Antiqua"/>
          <w:sz w:val="22"/>
          <w:szCs w:val="22"/>
        </w:rPr>
        <w:t xml:space="preserve"> </w:t>
      </w:r>
      <w:r w:rsidR="005B1756" w:rsidRPr="001B6FEF">
        <w:rPr>
          <w:rFonts w:ascii="Book Antiqua" w:hAnsi="Book Antiqua"/>
          <w:sz w:val="22"/>
          <w:szCs w:val="22"/>
        </w:rPr>
        <w:t>journée complète</w:t>
      </w:r>
      <w:r w:rsidR="008A6EE7" w:rsidRPr="001B6FEF">
        <w:rPr>
          <w:rFonts w:ascii="Book Antiqua" w:hAnsi="Book Antiqua"/>
          <w:sz w:val="22"/>
          <w:szCs w:val="22"/>
        </w:rPr>
        <w:t xml:space="preserve"> de </w:t>
      </w:r>
      <w:r w:rsidR="00F6081B">
        <w:rPr>
          <w:rFonts w:ascii="Book Antiqua" w:hAnsi="Book Antiqua"/>
          <w:sz w:val="22"/>
          <w:szCs w:val="22"/>
        </w:rPr>
        <w:tab/>
      </w:r>
      <w:r w:rsidR="008A6EE7" w:rsidRPr="001B6FEF">
        <w:rPr>
          <w:rFonts w:ascii="Book Antiqua" w:hAnsi="Book Antiqua"/>
          <w:sz w:val="22"/>
          <w:szCs w:val="22"/>
        </w:rPr>
        <w:t>formation</w:t>
      </w:r>
      <w:r w:rsidR="005B1756" w:rsidRPr="001B6FEF">
        <w:rPr>
          <w:rFonts w:ascii="Book Antiqua" w:hAnsi="Book Antiqua"/>
          <w:sz w:val="22"/>
          <w:szCs w:val="22"/>
        </w:rPr>
        <w:t>.</w:t>
      </w:r>
    </w:p>
    <w:p w14:paraId="349769B3" w14:textId="77777777" w:rsidR="008A6EE7" w:rsidRPr="001B6FEF" w:rsidRDefault="008A6EE7" w:rsidP="002C7426">
      <w:pPr>
        <w:ind w:left="1410"/>
        <w:rPr>
          <w:rFonts w:ascii="Book Antiqua" w:hAnsi="Book Antiqua"/>
          <w:sz w:val="22"/>
          <w:szCs w:val="22"/>
        </w:rPr>
      </w:pPr>
    </w:p>
    <w:p w14:paraId="7EA6860F" w14:textId="291E2387" w:rsidR="000C74BA" w:rsidRDefault="008A6EE7" w:rsidP="00406EB3">
      <w:pPr>
        <w:ind w:left="708"/>
        <w:rPr>
          <w:rFonts w:ascii="Book Antiqua" w:hAnsi="Book Antiqua"/>
          <w:sz w:val="22"/>
          <w:szCs w:val="22"/>
        </w:rPr>
      </w:pPr>
      <w:r w:rsidRPr="001B6FEF">
        <w:rPr>
          <w:rFonts w:ascii="Book Antiqua" w:hAnsi="Book Antiqua"/>
          <w:sz w:val="22"/>
          <w:szCs w:val="22"/>
        </w:rPr>
        <w:t xml:space="preserve">La facture reprendra l’intitulé exact </w:t>
      </w:r>
      <w:r w:rsidR="00406EB3">
        <w:rPr>
          <w:rFonts w:ascii="Book Antiqua" w:hAnsi="Book Antiqua"/>
          <w:sz w:val="22"/>
          <w:szCs w:val="22"/>
        </w:rPr>
        <w:t xml:space="preserve">+ numéro </w:t>
      </w:r>
      <w:r w:rsidRPr="001B6FEF">
        <w:rPr>
          <w:rFonts w:ascii="Book Antiqua" w:hAnsi="Book Antiqua"/>
          <w:sz w:val="22"/>
          <w:szCs w:val="22"/>
        </w:rPr>
        <w:t>de la formation, les dates de la formation, le nombre de participants par jour de formation ainsi que le prix unitaire du repas</w:t>
      </w:r>
    </w:p>
    <w:p w14:paraId="2FBEC7AD" w14:textId="21B63319" w:rsidR="008A6EE7" w:rsidRPr="001B6FEF" w:rsidRDefault="00F6081B" w:rsidP="00F6081B">
      <w:pPr>
        <w:rPr>
          <w:rFonts w:ascii="Book Antiqua" w:hAnsi="Book Antiqua"/>
          <w:sz w:val="22"/>
          <w:szCs w:val="22"/>
        </w:rPr>
      </w:pPr>
      <w:r>
        <w:rPr>
          <w:rFonts w:ascii="Book Antiqua" w:hAnsi="Book Antiqua"/>
          <w:sz w:val="22"/>
          <w:szCs w:val="22"/>
        </w:rPr>
        <w:tab/>
      </w:r>
      <w:r w:rsidR="000C74BA">
        <w:rPr>
          <w:rFonts w:ascii="Book Antiqua" w:hAnsi="Book Antiqua"/>
          <w:sz w:val="22"/>
          <w:szCs w:val="22"/>
        </w:rPr>
        <w:t>(</w:t>
      </w:r>
      <w:r w:rsidR="000C74BA" w:rsidRPr="005E054D">
        <w:rPr>
          <w:rFonts w:ascii="Book Antiqua" w:hAnsi="Book Antiqua"/>
          <w:i/>
          <w:iCs/>
          <w:sz w:val="22"/>
          <w:szCs w:val="22"/>
        </w:rPr>
        <w:t>modèle disponible sur la plateforme</w:t>
      </w:r>
      <w:r w:rsidR="000C74BA">
        <w:rPr>
          <w:rFonts w:ascii="Book Antiqua" w:hAnsi="Book Antiqua"/>
          <w:sz w:val="22"/>
          <w:szCs w:val="22"/>
        </w:rPr>
        <w:t>)</w:t>
      </w:r>
      <w:r w:rsidR="008A6EE7" w:rsidRPr="001B6FEF">
        <w:rPr>
          <w:rFonts w:ascii="Book Antiqua" w:hAnsi="Book Antiqua"/>
          <w:sz w:val="22"/>
          <w:szCs w:val="22"/>
        </w:rPr>
        <w:t>.</w:t>
      </w:r>
    </w:p>
    <w:p w14:paraId="44FF14E9" w14:textId="77777777" w:rsidR="005B1756" w:rsidRPr="001B6FEF" w:rsidRDefault="005B1756" w:rsidP="002C7426">
      <w:pPr>
        <w:ind w:left="708" w:hanging="708"/>
        <w:rPr>
          <w:rFonts w:ascii="Book Antiqua" w:hAnsi="Book Antiqua"/>
          <w:sz w:val="22"/>
          <w:szCs w:val="22"/>
        </w:rPr>
      </w:pPr>
    </w:p>
    <w:p w14:paraId="08D1F90D" w14:textId="65D31A13" w:rsidR="005B1756" w:rsidRPr="001B6FEF" w:rsidRDefault="005B1756" w:rsidP="002C7426">
      <w:pPr>
        <w:ind w:left="708" w:hanging="708"/>
        <w:rPr>
          <w:rFonts w:ascii="Book Antiqua" w:hAnsi="Book Antiqua"/>
          <w:sz w:val="22"/>
          <w:szCs w:val="22"/>
        </w:rPr>
      </w:pPr>
      <w:r w:rsidRPr="001B6FEF">
        <w:rPr>
          <w:rFonts w:ascii="Book Antiqua" w:hAnsi="Book Antiqua"/>
          <w:sz w:val="22"/>
          <w:szCs w:val="22"/>
        </w:rPr>
        <w:tab/>
        <w:t xml:space="preserve">Pour les formations qui se déroulent sur un demi-jour, un montant de maximum de </w:t>
      </w:r>
    </w:p>
    <w:p w14:paraId="7A4C295B" w14:textId="6BE02149" w:rsidR="005B1756" w:rsidRPr="001B6FEF" w:rsidRDefault="005B1756" w:rsidP="002C7426">
      <w:pPr>
        <w:ind w:left="708" w:hanging="708"/>
        <w:rPr>
          <w:rFonts w:ascii="Book Antiqua" w:hAnsi="Book Antiqua"/>
          <w:sz w:val="22"/>
          <w:szCs w:val="22"/>
        </w:rPr>
      </w:pPr>
      <w:r w:rsidRPr="001B6FEF">
        <w:rPr>
          <w:rFonts w:ascii="Book Antiqua" w:hAnsi="Book Antiqua"/>
          <w:sz w:val="22"/>
          <w:szCs w:val="22"/>
        </w:rPr>
        <w:tab/>
      </w:r>
      <w:r w:rsidR="004B45E4">
        <w:rPr>
          <w:rFonts w:ascii="Book Antiqua" w:hAnsi="Book Antiqua"/>
          <w:sz w:val="22"/>
          <w:szCs w:val="22"/>
        </w:rPr>
        <w:t>4</w:t>
      </w:r>
      <w:r w:rsidRPr="001B6FEF">
        <w:rPr>
          <w:rFonts w:ascii="Book Antiqua" w:hAnsi="Book Antiqua"/>
          <w:sz w:val="22"/>
          <w:szCs w:val="22"/>
        </w:rPr>
        <w:t>,</w:t>
      </w:r>
      <w:r w:rsidR="00CD6CA4">
        <w:rPr>
          <w:rFonts w:ascii="Book Antiqua" w:hAnsi="Book Antiqua"/>
          <w:sz w:val="22"/>
          <w:szCs w:val="22"/>
        </w:rPr>
        <w:t>00</w:t>
      </w:r>
      <w:r w:rsidRPr="001B6FEF">
        <w:rPr>
          <w:rFonts w:ascii="Book Antiqua" w:hAnsi="Book Antiqua"/>
          <w:sz w:val="22"/>
          <w:szCs w:val="22"/>
        </w:rPr>
        <w:t xml:space="preserve"> euros par formateur et formé pourra être consacré aux frais d'accueil.</w:t>
      </w:r>
    </w:p>
    <w:p w14:paraId="56DB8CC1" w14:textId="77777777" w:rsidR="005B1756" w:rsidRPr="001B6FEF" w:rsidRDefault="005B1756" w:rsidP="002C7426">
      <w:pPr>
        <w:ind w:left="708" w:hanging="708"/>
        <w:rPr>
          <w:rFonts w:ascii="Book Antiqua" w:hAnsi="Book Antiqua"/>
          <w:sz w:val="22"/>
          <w:szCs w:val="22"/>
        </w:rPr>
      </w:pPr>
      <w:r w:rsidRPr="001B6FEF">
        <w:rPr>
          <w:rFonts w:ascii="Book Antiqua" w:hAnsi="Book Antiqua"/>
          <w:sz w:val="22"/>
          <w:szCs w:val="22"/>
        </w:rPr>
        <w:tab/>
      </w:r>
    </w:p>
    <w:p w14:paraId="3FB3BC54" w14:textId="2A860DE5" w:rsidR="005B1756" w:rsidRPr="001B6FEF" w:rsidRDefault="00F6081B" w:rsidP="00F6081B">
      <w:pPr>
        <w:rPr>
          <w:rFonts w:ascii="Book Antiqua" w:hAnsi="Book Antiqua"/>
          <w:i/>
          <w:color w:val="000000"/>
          <w:sz w:val="22"/>
          <w:szCs w:val="22"/>
        </w:rPr>
      </w:pPr>
      <w:r>
        <w:rPr>
          <w:rFonts w:ascii="Book Antiqua" w:hAnsi="Book Antiqua"/>
          <w:i/>
          <w:color w:val="000000"/>
          <w:sz w:val="22"/>
          <w:szCs w:val="22"/>
        </w:rPr>
        <w:tab/>
      </w:r>
      <w:r w:rsidR="005B1756" w:rsidRPr="001B6FEF">
        <w:rPr>
          <w:rFonts w:ascii="Book Antiqua" w:hAnsi="Book Antiqua"/>
          <w:i/>
          <w:color w:val="000000"/>
          <w:sz w:val="22"/>
          <w:szCs w:val="22"/>
        </w:rPr>
        <w:t>Tous les montants dépensés doivent être justifiés</w:t>
      </w:r>
      <w:r w:rsidR="002D03B4" w:rsidRPr="001B6FEF">
        <w:rPr>
          <w:rFonts w:ascii="Book Antiqua" w:hAnsi="Book Antiqua"/>
          <w:color w:val="000000"/>
          <w:sz w:val="22"/>
          <w:szCs w:val="22"/>
        </w:rPr>
        <w:t xml:space="preserve"> </w:t>
      </w:r>
      <w:r w:rsidR="002D03B4" w:rsidRPr="001B6FEF">
        <w:rPr>
          <w:rFonts w:ascii="Book Antiqua" w:hAnsi="Book Antiqua"/>
          <w:i/>
          <w:color w:val="000000"/>
          <w:sz w:val="22"/>
          <w:szCs w:val="22"/>
        </w:rPr>
        <w:t xml:space="preserve">(par ex. pour une fourniture de petits pains chez </w:t>
      </w:r>
      <w:r>
        <w:rPr>
          <w:rFonts w:ascii="Book Antiqua" w:hAnsi="Book Antiqua"/>
          <w:i/>
          <w:color w:val="000000"/>
          <w:sz w:val="22"/>
          <w:szCs w:val="22"/>
        </w:rPr>
        <w:tab/>
      </w:r>
      <w:r w:rsidR="002D03B4" w:rsidRPr="001B6FEF">
        <w:rPr>
          <w:rFonts w:ascii="Book Antiqua" w:hAnsi="Book Antiqua"/>
          <w:i/>
          <w:color w:val="000000"/>
          <w:sz w:val="22"/>
          <w:szCs w:val="22"/>
        </w:rPr>
        <w:t>un détaillant, joindre le bon de commande au ticket de caisse daté et signé).</w:t>
      </w:r>
    </w:p>
    <w:p w14:paraId="6D4CB1CA" w14:textId="77777777" w:rsidR="006425CF" w:rsidRDefault="006425CF" w:rsidP="002C7426">
      <w:pPr>
        <w:ind w:left="708" w:hanging="708"/>
        <w:rPr>
          <w:rFonts w:ascii="Book Antiqua" w:hAnsi="Book Antiqua"/>
          <w:color w:val="000000"/>
          <w:sz w:val="22"/>
          <w:szCs w:val="22"/>
        </w:rPr>
      </w:pPr>
    </w:p>
    <w:p w14:paraId="0427B53C" w14:textId="77777777" w:rsidR="00F6081B" w:rsidRDefault="00F6081B" w:rsidP="002C7426">
      <w:pPr>
        <w:ind w:left="708" w:hanging="708"/>
        <w:rPr>
          <w:rFonts w:ascii="Book Antiqua" w:hAnsi="Book Antiqua"/>
          <w:color w:val="000000"/>
          <w:sz w:val="22"/>
          <w:szCs w:val="22"/>
        </w:rPr>
      </w:pPr>
    </w:p>
    <w:p w14:paraId="4B2EE087" w14:textId="01E4EB03" w:rsidR="00F6081B" w:rsidRDefault="00F6081B" w:rsidP="002C7426">
      <w:pPr>
        <w:ind w:left="708" w:hanging="708"/>
        <w:rPr>
          <w:rFonts w:ascii="Book Antiqua" w:hAnsi="Book Antiqua"/>
          <w:color w:val="000000"/>
          <w:sz w:val="22"/>
          <w:szCs w:val="22"/>
        </w:rPr>
      </w:pPr>
      <w:r>
        <w:rPr>
          <w:rFonts w:ascii="Book Antiqua" w:hAnsi="Book Antiqua"/>
          <w:color w:val="000000"/>
          <w:sz w:val="22"/>
          <w:szCs w:val="22"/>
        </w:rPr>
        <w:t>1.</w:t>
      </w:r>
      <w:r w:rsidR="0099727D">
        <w:rPr>
          <w:rFonts w:ascii="Book Antiqua" w:hAnsi="Book Antiqua"/>
          <w:color w:val="000000"/>
          <w:sz w:val="22"/>
          <w:szCs w:val="22"/>
        </w:rPr>
        <w:t>8</w:t>
      </w:r>
      <w:r>
        <w:rPr>
          <w:rFonts w:ascii="Book Antiqua" w:hAnsi="Book Antiqua"/>
          <w:color w:val="000000"/>
          <w:sz w:val="22"/>
          <w:szCs w:val="22"/>
        </w:rPr>
        <w:t>.</w:t>
      </w:r>
      <w:r>
        <w:rPr>
          <w:rFonts w:ascii="Book Antiqua" w:hAnsi="Book Antiqua"/>
          <w:color w:val="000000"/>
          <w:sz w:val="22"/>
          <w:szCs w:val="22"/>
        </w:rPr>
        <w:tab/>
      </w:r>
      <w:r w:rsidRPr="00F6081B">
        <w:rPr>
          <w:rFonts w:ascii="Book Antiqua" w:hAnsi="Book Antiqua"/>
          <w:color w:val="000000"/>
          <w:sz w:val="22"/>
          <w:szCs w:val="22"/>
          <w:u w:val="single"/>
        </w:rPr>
        <w:t>Facture de matériel didactique</w:t>
      </w:r>
    </w:p>
    <w:p w14:paraId="036EBD16" w14:textId="77777777" w:rsidR="00F6081B" w:rsidRDefault="00F6081B" w:rsidP="00F6081B">
      <w:pPr>
        <w:ind w:left="708" w:firstLine="708"/>
        <w:rPr>
          <w:rFonts w:ascii="Book Antiqua" w:hAnsi="Book Antiqua"/>
          <w:color w:val="000000"/>
          <w:sz w:val="22"/>
          <w:szCs w:val="22"/>
        </w:rPr>
      </w:pPr>
    </w:p>
    <w:p w14:paraId="34C142A8" w14:textId="6B451E07" w:rsidR="00F6081B" w:rsidRPr="001B6FEF" w:rsidRDefault="00F6081B" w:rsidP="00F6081B">
      <w:pPr>
        <w:rPr>
          <w:rFonts w:ascii="Book Antiqua" w:hAnsi="Book Antiqua"/>
          <w:color w:val="000000"/>
          <w:sz w:val="22"/>
          <w:szCs w:val="22"/>
        </w:rPr>
      </w:pPr>
      <w:r>
        <w:rPr>
          <w:rFonts w:ascii="Book Antiqua" w:hAnsi="Book Antiqua"/>
          <w:color w:val="000000"/>
          <w:sz w:val="22"/>
          <w:szCs w:val="22"/>
        </w:rPr>
        <w:tab/>
      </w:r>
      <w:r w:rsidRPr="001B6FEF">
        <w:rPr>
          <w:rFonts w:ascii="Book Antiqua" w:hAnsi="Book Antiqua"/>
          <w:color w:val="000000"/>
          <w:sz w:val="22"/>
          <w:szCs w:val="22"/>
        </w:rPr>
        <w:t>S’il y a lieu</w:t>
      </w:r>
      <w:r w:rsidR="00265487">
        <w:rPr>
          <w:rFonts w:ascii="Book Antiqua" w:hAnsi="Book Antiqua"/>
          <w:color w:val="000000"/>
          <w:sz w:val="22"/>
          <w:szCs w:val="22"/>
        </w:rPr>
        <w:t>,</w:t>
      </w:r>
      <w:r w:rsidRPr="001B6FEF">
        <w:rPr>
          <w:rFonts w:ascii="Book Antiqua" w:hAnsi="Book Antiqua"/>
          <w:color w:val="000000"/>
          <w:sz w:val="22"/>
          <w:szCs w:val="22"/>
        </w:rPr>
        <w:t xml:space="preserve"> du matériel didactique peut</w:t>
      </w:r>
      <w:r w:rsidR="00265487">
        <w:rPr>
          <w:rFonts w:ascii="Book Antiqua" w:hAnsi="Book Antiqua"/>
          <w:color w:val="000000"/>
          <w:sz w:val="22"/>
          <w:szCs w:val="22"/>
        </w:rPr>
        <w:t xml:space="preserve"> </w:t>
      </w:r>
      <w:r w:rsidRPr="001B6FEF">
        <w:rPr>
          <w:rFonts w:ascii="Book Antiqua" w:hAnsi="Book Antiqua"/>
          <w:color w:val="000000"/>
          <w:sz w:val="22"/>
          <w:szCs w:val="22"/>
        </w:rPr>
        <w:t>être remboursé</w:t>
      </w:r>
      <w:r>
        <w:rPr>
          <w:rFonts w:ascii="Book Antiqua" w:hAnsi="Book Antiqua"/>
          <w:color w:val="000000"/>
          <w:sz w:val="22"/>
          <w:szCs w:val="22"/>
        </w:rPr>
        <w:t xml:space="preserve">, avec accord préalable du </w:t>
      </w:r>
      <w:r>
        <w:rPr>
          <w:rFonts w:ascii="Book Antiqua" w:hAnsi="Book Antiqua"/>
          <w:color w:val="000000"/>
          <w:sz w:val="22"/>
          <w:szCs w:val="22"/>
        </w:rPr>
        <w:tab/>
        <w:t xml:space="preserve">CPEONS et moyennant justificatif. </w:t>
      </w:r>
    </w:p>
    <w:p w14:paraId="6D6631B0" w14:textId="7526E538" w:rsidR="00F6081B" w:rsidRDefault="00F6081B" w:rsidP="002C7426">
      <w:pPr>
        <w:ind w:left="708" w:hanging="708"/>
        <w:rPr>
          <w:rFonts w:ascii="Book Antiqua" w:hAnsi="Book Antiqua"/>
          <w:color w:val="000000"/>
          <w:sz w:val="22"/>
          <w:szCs w:val="22"/>
        </w:rPr>
      </w:pPr>
    </w:p>
    <w:p w14:paraId="33AE166B" w14:textId="77777777" w:rsidR="00F6081B" w:rsidRDefault="00F6081B" w:rsidP="002C7426">
      <w:pPr>
        <w:ind w:left="708" w:hanging="708"/>
        <w:rPr>
          <w:rFonts w:ascii="Book Antiqua" w:hAnsi="Book Antiqua"/>
          <w:color w:val="000000"/>
          <w:sz w:val="22"/>
          <w:szCs w:val="22"/>
        </w:rPr>
      </w:pPr>
    </w:p>
    <w:p w14:paraId="7DF8C82A" w14:textId="67A5CD2C" w:rsidR="00992608" w:rsidRPr="00992608" w:rsidRDefault="00992608" w:rsidP="002C7426">
      <w:pPr>
        <w:ind w:left="708" w:hanging="708"/>
        <w:rPr>
          <w:rFonts w:ascii="Book Antiqua" w:hAnsi="Book Antiqua"/>
          <w:color w:val="000000"/>
          <w:sz w:val="22"/>
          <w:szCs w:val="22"/>
          <w:u w:val="single"/>
        </w:rPr>
      </w:pPr>
      <w:r>
        <w:rPr>
          <w:rFonts w:ascii="Book Antiqua" w:hAnsi="Book Antiqua"/>
          <w:color w:val="000000"/>
          <w:sz w:val="22"/>
          <w:szCs w:val="22"/>
        </w:rPr>
        <w:t>1.</w:t>
      </w:r>
      <w:r w:rsidR="0099727D">
        <w:rPr>
          <w:rFonts w:ascii="Book Antiqua" w:hAnsi="Book Antiqua"/>
          <w:color w:val="000000"/>
          <w:sz w:val="22"/>
          <w:szCs w:val="22"/>
        </w:rPr>
        <w:t>9</w:t>
      </w:r>
      <w:r>
        <w:rPr>
          <w:rFonts w:ascii="Book Antiqua" w:hAnsi="Book Antiqua"/>
          <w:color w:val="000000"/>
          <w:sz w:val="22"/>
          <w:szCs w:val="22"/>
        </w:rPr>
        <w:t>.</w:t>
      </w:r>
      <w:r>
        <w:rPr>
          <w:rFonts w:ascii="Book Antiqua" w:hAnsi="Book Antiqua"/>
          <w:color w:val="000000"/>
          <w:sz w:val="22"/>
          <w:szCs w:val="22"/>
        </w:rPr>
        <w:tab/>
      </w:r>
      <w:r>
        <w:rPr>
          <w:rFonts w:ascii="Book Antiqua" w:hAnsi="Book Antiqua"/>
          <w:color w:val="000000"/>
          <w:sz w:val="22"/>
          <w:szCs w:val="22"/>
          <w:u w:val="single"/>
        </w:rPr>
        <w:t xml:space="preserve">Facture de frais de photocopie </w:t>
      </w:r>
      <w:r w:rsidR="00265487">
        <w:rPr>
          <w:rFonts w:ascii="Book Antiqua" w:hAnsi="Book Antiqua"/>
          <w:color w:val="000000"/>
          <w:sz w:val="22"/>
          <w:szCs w:val="22"/>
          <w:u w:val="single"/>
        </w:rPr>
        <w:t>et d’impression</w:t>
      </w:r>
    </w:p>
    <w:p w14:paraId="7AC73050" w14:textId="77777777" w:rsidR="00F65C0D" w:rsidRPr="00992608" w:rsidRDefault="00F65C0D" w:rsidP="002C7426">
      <w:pPr>
        <w:ind w:left="2124" w:hanging="708"/>
        <w:rPr>
          <w:rFonts w:ascii="Book Antiqua" w:hAnsi="Book Antiqua"/>
          <w:bCs/>
          <w:iCs/>
          <w:sz w:val="22"/>
          <w:szCs w:val="22"/>
        </w:rPr>
      </w:pPr>
    </w:p>
    <w:p w14:paraId="46956300" w14:textId="68C7B200" w:rsidR="006425CF" w:rsidRPr="001B6FEF" w:rsidRDefault="00992608" w:rsidP="00992608">
      <w:pPr>
        <w:rPr>
          <w:rFonts w:ascii="Book Antiqua" w:hAnsi="Book Antiqua"/>
          <w:color w:val="000000"/>
          <w:sz w:val="22"/>
          <w:szCs w:val="22"/>
        </w:rPr>
      </w:pPr>
      <w:r>
        <w:rPr>
          <w:rFonts w:ascii="Book Antiqua" w:hAnsi="Book Antiqua"/>
          <w:sz w:val="22"/>
          <w:szCs w:val="22"/>
        </w:rPr>
        <w:tab/>
      </w:r>
      <w:r w:rsidR="00ED624A" w:rsidRPr="001B6FEF">
        <w:rPr>
          <w:rFonts w:ascii="Book Antiqua" w:hAnsi="Book Antiqua"/>
          <w:sz w:val="22"/>
          <w:szCs w:val="22"/>
        </w:rPr>
        <w:t xml:space="preserve">Le nombre de photocopies </w:t>
      </w:r>
      <w:r w:rsidR="00C204EB" w:rsidRPr="001B6FEF">
        <w:rPr>
          <w:rFonts w:ascii="Book Antiqua" w:hAnsi="Book Antiqua"/>
          <w:sz w:val="22"/>
          <w:szCs w:val="22"/>
        </w:rPr>
        <w:t xml:space="preserve">effectuées </w:t>
      </w:r>
      <w:r w:rsidR="00ED624A" w:rsidRPr="001B6FEF">
        <w:rPr>
          <w:rFonts w:ascii="Book Antiqua" w:hAnsi="Book Antiqua"/>
          <w:sz w:val="22"/>
          <w:szCs w:val="22"/>
        </w:rPr>
        <w:t>et le prix unitaire (0,</w:t>
      </w:r>
      <w:r w:rsidR="00CD5FC1">
        <w:rPr>
          <w:rFonts w:ascii="Book Antiqua" w:hAnsi="Book Antiqua"/>
          <w:sz w:val="22"/>
          <w:szCs w:val="22"/>
        </w:rPr>
        <w:t>15</w:t>
      </w:r>
      <w:r w:rsidR="00ED624A" w:rsidRPr="001B6FEF">
        <w:rPr>
          <w:rFonts w:ascii="Book Antiqua" w:hAnsi="Book Antiqua"/>
          <w:sz w:val="22"/>
          <w:szCs w:val="22"/>
        </w:rPr>
        <w:t xml:space="preserve"> euros</w:t>
      </w:r>
      <w:r w:rsidR="005135EC">
        <w:rPr>
          <w:rFonts w:ascii="Book Antiqua" w:hAnsi="Book Antiqua"/>
          <w:sz w:val="22"/>
          <w:szCs w:val="22"/>
        </w:rPr>
        <w:t xml:space="preserve"> pour les photocopies en </w:t>
      </w:r>
      <w:r>
        <w:rPr>
          <w:rFonts w:ascii="Book Antiqua" w:hAnsi="Book Antiqua"/>
          <w:sz w:val="22"/>
          <w:szCs w:val="22"/>
        </w:rPr>
        <w:tab/>
      </w:r>
      <w:r w:rsidR="005135EC">
        <w:rPr>
          <w:rFonts w:ascii="Book Antiqua" w:hAnsi="Book Antiqua"/>
          <w:sz w:val="22"/>
          <w:szCs w:val="22"/>
        </w:rPr>
        <w:t>noir et blanc</w:t>
      </w:r>
      <w:r w:rsidR="00B7009C">
        <w:rPr>
          <w:rFonts w:ascii="Book Antiqua" w:hAnsi="Book Antiqua"/>
          <w:sz w:val="22"/>
          <w:szCs w:val="22"/>
        </w:rPr>
        <w:t>;</w:t>
      </w:r>
      <w:r w:rsidR="005135EC">
        <w:rPr>
          <w:rFonts w:ascii="Book Antiqua" w:hAnsi="Book Antiqua"/>
          <w:sz w:val="22"/>
          <w:szCs w:val="22"/>
        </w:rPr>
        <w:t xml:space="preserve"> 0</w:t>
      </w:r>
      <w:r w:rsidR="00D90DD9">
        <w:rPr>
          <w:rFonts w:ascii="Book Antiqua" w:hAnsi="Book Antiqua"/>
          <w:sz w:val="22"/>
          <w:szCs w:val="22"/>
        </w:rPr>
        <w:t>,</w:t>
      </w:r>
      <w:r w:rsidR="00CD5FC1">
        <w:rPr>
          <w:rFonts w:ascii="Book Antiqua" w:hAnsi="Book Antiqua"/>
          <w:sz w:val="22"/>
          <w:szCs w:val="22"/>
        </w:rPr>
        <w:t xml:space="preserve"> 50</w:t>
      </w:r>
      <w:r w:rsidR="005135EC">
        <w:rPr>
          <w:rFonts w:ascii="Book Antiqua" w:hAnsi="Book Antiqua"/>
          <w:sz w:val="22"/>
          <w:szCs w:val="22"/>
        </w:rPr>
        <w:t xml:space="preserve"> euros pour les photocopies en couleur</w:t>
      </w:r>
      <w:r w:rsidR="00ED624A" w:rsidRPr="001B6FEF">
        <w:rPr>
          <w:rFonts w:ascii="Book Antiqua" w:hAnsi="Book Antiqua"/>
          <w:sz w:val="22"/>
          <w:szCs w:val="22"/>
        </w:rPr>
        <w:t>) doivent</w:t>
      </w:r>
      <w:r w:rsidR="00ED624A" w:rsidRPr="001B6FEF">
        <w:rPr>
          <w:rFonts w:ascii="Book Antiqua" w:hAnsi="Book Antiqua"/>
          <w:color w:val="000000"/>
          <w:sz w:val="22"/>
          <w:szCs w:val="22"/>
        </w:rPr>
        <w:t xml:space="preserve"> figurer sur </w:t>
      </w:r>
      <w:r w:rsidR="00D97C59" w:rsidRPr="001B6FEF">
        <w:rPr>
          <w:rFonts w:ascii="Book Antiqua" w:hAnsi="Book Antiqua"/>
          <w:color w:val="000000"/>
          <w:sz w:val="22"/>
          <w:szCs w:val="22"/>
        </w:rPr>
        <w:t xml:space="preserve">la </w:t>
      </w:r>
      <w:r w:rsidR="00ED624A" w:rsidRPr="001B6FEF">
        <w:rPr>
          <w:rFonts w:ascii="Book Antiqua" w:hAnsi="Book Antiqua"/>
          <w:color w:val="000000"/>
          <w:sz w:val="22"/>
          <w:szCs w:val="22"/>
        </w:rPr>
        <w:t>facture.</w:t>
      </w:r>
    </w:p>
    <w:p w14:paraId="6C03CD3D" w14:textId="77777777" w:rsidR="00ED624A" w:rsidRPr="001B6FEF" w:rsidRDefault="00283553" w:rsidP="00992608">
      <w:pPr>
        <w:rPr>
          <w:rFonts w:ascii="Book Antiqua" w:hAnsi="Book Antiqua"/>
          <w:color w:val="000000"/>
          <w:sz w:val="22"/>
          <w:szCs w:val="22"/>
        </w:rPr>
      </w:pPr>
      <w:r w:rsidRPr="001B6FEF">
        <w:rPr>
          <w:rFonts w:ascii="Book Antiqua" w:hAnsi="Book Antiqua"/>
          <w:color w:val="000000"/>
          <w:sz w:val="22"/>
          <w:szCs w:val="22"/>
        </w:rPr>
        <w:tab/>
      </w:r>
    </w:p>
    <w:p w14:paraId="68E59FFC" w14:textId="5D92439B" w:rsidR="00283553" w:rsidRPr="001B6FEF" w:rsidRDefault="00992608" w:rsidP="00992608">
      <w:pPr>
        <w:rPr>
          <w:rFonts w:ascii="Book Antiqua" w:hAnsi="Book Antiqua"/>
          <w:color w:val="000000"/>
          <w:sz w:val="22"/>
          <w:szCs w:val="22"/>
        </w:rPr>
      </w:pPr>
      <w:r>
        <w:rPr>
          <w:rFonts w:ascii="Book Antiqua" w:hAnsi="Book Antiqua"/>
          <w:i/>
          <w:color w:val="000000"/>
          <w:sz w:val="22"/>
          <w:szCs w:val="22"/>
        </w:rPr>
        <w:tab/>
      </w:r>
      <w:r w:rsidR="00283553" w:rsidRPr="001B6FEF">
        <w:rPr>
          <w:rFonts w:ascii="Book Antiqua" w:hAnsi="Book Antiqua"/>
          <w:i/>
          <w:color w:val="000000"/>
          <w:sz w:val="22"/>
          <w:szCs w:val="22"/>
        </w:rPr>
        <w:t>Les frais doivent être justifiés et accompagnés des documents fournis aux formés (</w:t>
      </w:r>
      <w:r w:rsidR="0016080C" w:rsidRPr="001B6FEF">
        <w:rPr>
          <w:rFonts w:ascii="Book Antiqua" w:hAnsi="Book Antiqua"/>
          <w:i/>
          <w:color w:val="000000"/>
          <w:sz w:val="22"/>
          <w:szCs w:val="22"/>
        </w:rPr>
        <w:t>photocopie recto-</w:t>
      </w:r>
      <w:r>
        <w:rPr>
          <w:rFonts w:ascii="Book Antiqua" w:hAnsi="Book Antiqua"/>
          <w:i/>
          <w:color w:val="000000"/>
          <w:sz w:val="22"/>
          <w:szCs w:val="22"/>
        </w:rPr>
        <w:tab/>
      </w:r>
      <w:r w:rsidR="0016080C" w:rsidRPr="001B6FEF">
        <w:rPr>
          <w:rFonts w:ascii="Book Antiqua" w:hAnsi="Book Antiqua"/>
          <w:i/>
          <w:color w:val="000000"/>
          <w:sz w:val="22"/>
          <w:szCs w:val="22"/>
        </w:rPr>
        <w:t xml:space="preserve">verso </w:t>
      </w:r>
      <w:r w:rsidR="00283553" w:rsidRPr="001B6FEF">
        <w:rPr>
          <w:rFonts w:ascii="Book Antiqua" w:hAnsi="Book Antiqua"/>
          <w:i/>
          <w:color w:val="000000"/>
          <w:sz w:val="22"/>
          <w:szCs w:val="22"/>
        </w:rPr>
        <w:t>avec pages numérotées)</w:t>
      </w:r>
      <w:r w:rsidR="00283553" w:rsidRPr="001B6FEF">
        <w:rPr>
          <w:rFonts w:ascii="Book Antiqua" w:hAnsi="Book Antiqua"/>
          <w:color w:val="000000"/>
          <w:sz w:val="22"/>
          <w:szCs w:val="22"/>
        </w:rPr>
        <w:t>.</w:t>
      </w:r>
    </w:p>
    <w:p w14:paraId="154589E7" w14:textId="77777777" w:rsidR="003116ED" w:rsidRDefault="003116ED" w:rsidP="002C7426">
      <w:pPr>
        <w:ind w:left="708" w:hanging="708"/>
        <w:rPr>
          <w:rFonts w:ascii="Book Antiqua" w:hAnsi="Book Antiqua"/>
          <w:color w:val="000000"/>
          <w:sz w:val="22"/>
          <w:szCs w:val="22"/>
        </w:rPr>
      </w:pPr>
    </w:p>
    <w:p w14:paraId="2E26491A" w14:textId="77777777" w:rsidR="00F6081B" w:rsidRDefault="00F6081B" w:rsidP="00F6081B">
      <w:pPr>
        <w:ind w:left="708"/>
        <w:rPr>
          <w:rFonts w:ascii="Book Antiqua" w:hAnsi="Book Antiqua"/>
          <w:color w:val="000000"/>
          <w:sz w:val="22"/>
          <w:szCs w:val="22"/>
          <w:u w:val="single"/>
        </w:rPr>
      </w:pPr>
    </w:p>
    <w:p w14:paraId="713BA116" w14:textId="77777777" w:rsidR="00E3381A" w:rsidRDefault="00E3381A" w:rsidP="00F6081B">
      <w:pPr>
        <w:ind w:left="708"/>
        <w:rPr>
          <w:rFonts w:ascii="Book Antiqua" w:hAnsi="Book Antiqua"/>
          <w:color w:val="000000"/>
          <w:sz w:val="22"/>
          <w:szCs w:val="22"/>
          <w:u w:val="single"/>
        </w:rPr>
      </w:pPr>
    </w:p>
    <w:p w14:paraId="6846D14A" w14:textId="77777777" w:rsidR="00E3381A" w:rsidRDefault="00E3381A" w:rsidP="00F6081B">
      <w:pPr>
        <w:ind w:left="708"/>
        <w:rPr>
          <w:rFonts w:ascii="Book Antiqua" w:hAnsi="Book Antiqua"/>
          <w:color w:val="000000"/>
          <w:sz w:val="22"/>
          <w:szCs w:val="22"/>
          <w:u w:val="single"/>
        </w:rPr>
      </w:pPr>
    </w:p>
    <w:p w14:paraId="18506926" w14:textId="77777777" w:rsidR="00E3381A" w:rsidRDefault="00E3381A" w:rsidP="00F6081B">
      <w:pPr>
        <w:ind w:left="708"/>
        <w:rPr>
          <w:rFonts w:ascii="Book Antiqua" w:hAnsi="Book Antiqua"/>
          <w:color w:val="000000"/>
          <w:sz w:val="22"/>
          <w:szCs w:val="22"/>
          <w:u w:val="single"/>
        </w:rPr>
      </w:pPr>
    </w:p>
    <w:p w14:paraId="683A16C9" w14:textId="77777777" w:rsidR="00E3381A" w:rsidRDefault="00E3381A" w:rsidP="00F6081B">
      <w:pPr>
        <w:ind w:left="708"/>
        <w:rPr>
          <w:rFonts w:ascii="Book Antiqua" w:hAnsi="Book Antiqua"/>
          <w:color w:val="000000"/>
          <w:sz w:val="22"/>
          <w:szCs w:val="22"/>
          <w:u w:val="single"/>
        </w:rPr>
      </w:pPr>
    </w:p>
    <w:p w14:paraId="0DCF24F8" w14:textId="2F4D8123" w:rsidR="00F6081B" w:rsidRPr="001B6FEF" w:rsidRDefault="00F6081B" w:rsidP="00F6081B">
      <w:pPr>
        <w:rPr>
          <w:rFonts w:ascii="Book Antiqua" w:hAnsi="Book Antiqua"/>
          <w:sz w:val="22"/>
          <w:szCs w:val="22"/>
        </w:rPr>
      </w:pPr>
      <w:r>
        <w:rPr>
          <w:rFonts w:ascii="Book Antiqua" w:hAnsi="Book Antiqua"/>
          <w:sz w:val="22"/>
          <w:szCs w:val="22"/>
        </w:rPr>
        <w:lastRenderedPageBreak/>
        <w:t>1.</w:t>
      </w:r>
      <w:r w:rsidR="0099727D">
        <w:rPr>
          <w:rFonts w:ascii="Book Antiqua" w:hAnsi="Book Antiqua"/>
          <w:sz w:val="22"/>
          <w:szCs w:val="22"/>
        </w:rPr>
        <w:t>10</w:t>
      </w:r>
      <w:r>
        <w:rPr>
          <w:rFonts w:ascii="Book Antiqua" w:hAnsi="Book Antiqua"/>
          <w:sz w:val="22"/>
          <w:szCs w:val="22"/>
        </w:rPr>
        <w:t>.</w:t>
      </w:r>
      <w:r>
        <w:rPr>
          <w:rFonts w:ascii="Book Antiqua" w:hAnsi="Book Antiqua"/>
          <w:sz w:val="22"/>
          <w:szCs w:val="22"/>
        </w:rPr>
        <w:tab/>
      </w:r>
      <w:r w:rsidRPr="001B6FEF">
        <w:rPr>
          <w:rFonts w:ascii="Book Antiqua" w:hAnsi="Book Antiqua"/>
          <w:sz w:val="22"/>
          <w:szCs w:val="22"/>
        </w:rPr>
        <w:t xml:space="preserve"> </w:t>
      </w:r>
      <w:r w:rsidRPr="00F45C12">
        <w:rPr>
          <w:rFonts w:ascii="Book Antiqua" w:hAnsi="Book Antiqua"/>
          <w:sz w:val="22"/>
          <w:szCs w:val="22"/>
          <w:u w:val="single"/>
        </w:rPr>
        <w:t>Fiche d’évaluation</w:t>
      </w:r>
      <w:r w:rsidRPr="001B6FEF">
        <w:rPr>
          <w:rFonts w:ascii="Book Antiqua" w:hAnsi="Book Antiqua"/>
          <w:sz w:val="22"/>
          <w:szCs w:val="22"/>
        </w:rPr>
        <w:t xml:space="preserve">   </w:t>
      </w:r>
    </w:p>
    <w:p w14:paraId="5EC9EC3F" w14:textId="77777777" w:rsidR="00F6081B" w:rsidRPr="001B6FEF" w:rsidRDefault="00F6081B" w:rsidP="00F6081B">
      <w:pPr>
        <w:ind w:left="708"/>
        <w:rPr>
          <w:rFonts w:ascii="Book Antiqua" w:hAnsi="Book Antiqua"/>
          <w:color w:val="000000"/>
          <w:sz w:val="22"/>
          <w:szCs w:val="22"/>
        </w:rPr>
      </w:pPr>
    </w:p>
    <w:p w14:paraId="037928E6" w14:textId="424EDCE4" w:rsidR="00F6081B" w:rsidRDefault="00F6081B" w:rsidP="00F6081B">
      <w:pPr>
        <w:ind w:left="708"/>
        <w:rPr>
          <w:rFonts w:ascii="Book Antiqua" w:hAnsi="Book Antiqua"/>
          <w:color w:val="000000"/>
          <w:sz w:val="22"/>
          <w:szCs w:val="22"/>
        </w:rPr>
      </w:pPr>
      <w:r w:rsidRPr="001B6FEF">
        <w:rPr>
          <w:rFonts w:ascii="Book Antiqua" w:hAnsi="Book Antiqua"/>
          <w:color w:val="000000"/>
          <w:sz w:val="22"/>
          <w:szCs w:val="22"/>
        </w:rPr>
        <w:t>Une fiche d’évaluation anonyme et individuelle de la formation sera complétée par chacun des participants.  Elle ser</w:t>
      </w:r>
      <w:r w:rsidR="003A164F">
        <w:rPr>
          <w:rFonts w:ascii="Book Antiqua" w:hAnsi="Book Antiqua"/>
          <w:color w:val="000000"/>
          <w:sz w:val="22"/>
          <w:szCs w:val="22"/>
        </w:rPr>
        <w:t>a</w:t>
      </w:r>
      <w:r w:rsidRPr="001B6FEF">
        <w:rPr>
          <w:rFonts w:ascii="Book Antiqua" w:hAnsi="Book Antiqua"/>
          <w:color w:val="000000"/>
          <w:sz w:val="22"/>
          <w:szCs w:val="22"/>
        </w:rPr>
        <w:t xml:space="preserve"> récoltée par l’opérateur de formation qui joindra l’ensemble des fiches au dossier global de la formation lors de son envoi au CPEONS</w:t>
      </w:r>
      <w:r>
        <w:rPr>
          <w:rFonts w:ascii="Book Antiqua" w:hAnsi="Book Antiqua"/>
          <w:color w:val="000000"/>
          <w:sz w:val="22"/>
          <w:szCs w:val="22"/>
        </w:rPr>
        <w:t xml:space="preserve"> </w:t>
      </w:r>
    </w:p>
    <w:p w14:paraId="5A22A445" w14:textId="77777777" w:rsidR="00F6081B" w:rsidRDefault="00F6081B" w:rsidP="00F6081B">
      <w:pPr>
        <w:ind w:left="708"/>
        <w:rPr>
          <w:rFonts w:ascii="Book Antiqua" w:hAnsi="Book Antiqua"/>
          <w:color w:val="000000"/>
          <w:sz w:val="22"/>
          <w:szCs w:val="22"/>
        </w:rPr>
      </w:pPr>
      <w:r>
        <w:rPr>
          <w:rFonts w:ascii="Book Antiqua" w:hAnsi="Book Antiqua"/>
          <w:sz w:val="22"/>
          <w:szCs w:val="22"/>
        </w:rPr>
        <w:t>(</w:t>
      </w:r>
      <w:r w:rsidRPr="005E054D">
        <w:rPr>
          <w:rFonts w:ascii="Book Antiqua" w:hAnsi="Book Antiqua"/>
          <w:i/>
          <w:iCs/>
          <w:sz w:val="22"/>
          <w:szCs w:val="22"/>
        </w:rPr>
        <w:t>modèle disponible sur la plateforme</w:t>
      </w:r>
      <w:r>
        <w:rPr>
          <w:rFonts w:ascii="Book Antiqua" w:hAnsi="Book Antiqua"/>
          <w:sz w:val="22"/>
          <w:szCs w:val="22"/>
        </w:rPr>
        <w:t>)</w:t>
      </w:r>
      <w:r>
        <w:rPr>
          <w:rFonts w:ascii="Book Antiqua" w:hAnsi="Book Antiqua"/>
          <w:color w:val="000000"/>
          <w:sz w:val="22"/>
          <w:szCs w:val="22"/>
        </w:rPr>
        <w:t xml:space="preserve"> </w:t>
      </w:r>
      <w:r w:rsidRPr="001B6FEF">
        <w:rPr>
          <w:rFonts w:ascii="Book Antiqua" w:hAnsi="Book Antiqua"/>
          <w:color w:val="000000"/>
          <w:sz w:val="22"/>
          <w:szCs w:val="22"/>
        </w:rPr>
        <w:t>.</w:t>
      </w:r>
    </w:p>
    <w:p w14:paraId="7E04C50D" w14:textId="77777777" w:rsidR="00F6081B" w:rsidRDefault="00F6081B" w:rsidP="00F6081B">
      <w:pPr>
        <w:ind w:left="708"/>
        <w:rPr>
          <w:rFonts w:ascii="Book Antiqua" w:hAnsi="Book Antiqua"/>
          <w:sz w:val="22"/>
          <w:szCs w:val="22"/>
        </w:rPr>
      </w:pPr>
    </w:p>
    <w:p w14:paraId="7877FAAE" w14:textId="77777777" w:rsidR="00967E00" w:rsidRDefault="00967E00" w:rsidP="00F6081B">
      <w:pPr>
        <w:ind w:left="708"/>
        <w:rPr>
          <w:rFonts w:ascii="Book Antiqua" w:hAnsi="Book Antiqua"/>
          <w:sz w:val="22"/>
          <w:szCs w:val="22"/>
        </w:rPr>
      </w:pPr>
    </w:p>
    <w:p w14:paraId="770B235B" w14:textId="77777777" w:rsidR="003F7D63" w:rsidRDefault="003F7D63" w:rsidP="00F67927"/>
    <w:p w14:paraId="18783FC2" w14:textId="604B0331" w:rsidR="00257DFE" w:rsidRPr="001B6FEF" w:rsidRDefault="00A46E8E" w:rsidP="00257DFE">
      <w:pPr>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257DFE">
        <w:rPr>
          <w:rFonts w:ascii="Book Antiqua" w:hAnsi="Book Antiqua"/>
          <w:sz w:val="22"/>
          <w:szCs w:val="22"/>
        </w:rPr>
        <w:tab/>
      </w:r>
      <w:r w:rsidR="00257DFE" w:rsidRPr="00046161">
        <w:rPr>
          <w:rFonts w:ascii="Book Antiqua" w:hAnsi="Book Antiqua"/>
          <w:sz w:val="22"/>
          <w:szCs w:val="22"/>
          <w:u w:val="double"/>
        </w:rPr>
        <w:t>C</w:t>
      </w:r>
      <w:r w:rsidR="00257DFE">
        <w:rPr>
          <w:rFonts w:ascii="Book Antiqua" w:hAnsi="Book Antiqua"/>
          <w:sz w:val="22"/>
          <w:szCs w:val="22"/>
          <w:u w:val="double"/>
        </w:rPr>
        <w:t xml:space="preserve">ONSTITUTION DU DOSSIER </w:t>
      </w:r>
      <w:r w:rsidR="00F728FE">
        <w:rPr>
          <w:rFonts w:ascii="Book Antiqua" w:hAnsi="Book Antiqua"/>
          <w:sz w:val="22"/>
          <w:szCs w:val="22"/>
          <w:u w:val="double"/>
        </w:rPr>
        <w:t>ADMINISTRATIF - RESUME</w:t>
      </w:r>
    </w:p>
    <w:p w14:paraId="2A815486" w14:textId="77777777" w:rsidR="00257DFE" w:rsidRDefault="00257DFE" w:rsidP="002C7426">
      <w:pPr>
        <w:ind w:left="708"/>
      </w:pPr>
    </w:p>
    <w:p w14:paraId="609DF159" w14:textId="10003D90" w:rsidR="00257DFE" w:rsidRDefault="008F4582" w:rsidP="002C7426">
      <w:pPr>
        <w:ind w:left="708"/>
        <w:rPr>
          <w:rFonts w:ascii="Book Antiqua" w:hAnsi="Book Antiqua"/>
          <w:sz w:val="22"/>
          <w:szCs w:val="22"/>
        </w:rPr>
      </w:pPr>
      <w:r>
        <w:rPr>
          <w:rFonts w:ascii="Book Antiqua" w:hAnsi="Book Antiqua"/>
          <w:sz w:val="22"/>
          <w:szCs w:val="22"/>
        </w:rPr>
        <w:t>2</w:t>
      </w:r>
      <w:r w:rsidR="00257DFE" w:rsidRPr="00257DFE">
        <w:rPr>
          <w:rFonts w:ascii="Book Antiqua" w:hAnsi="Book Antiqua"/>
          <w:sz w:val="22"/>
          <w:szCs w:val="22"/>
        </w:rPr>
        <w:t>.1.</w:t>
      </w:r>
      <w:r w:rsidR="00257DFE" w:rsidRPr="00257DFE">
        <w:rPr>
          <w:rFonts w:ascii="Book Antiqua" w:hAnsi="Book Antiqua"/>
          <w:sz w:val="22"/>
          <w:szCs w:val="22"/>
        </w:rPr>
        <w:tab/>
        <w:t>Preuv</w:t>
      </w:r>
      <w:r w:rsidR="00257DFE">
        <w:rPr>
          <w:rFonts w:ascii="Book Antiqua" w:hAnsi="Book Antiqua"/>
          <w:sz w:val="22"/>
          <w:szCs w:val="22"/>
        </w:rPr>
        <w:t xml:space="preserve">e du marché public </w:t>
      </w:r>
      <w:r w:rsidR="003A164F">
        <w:rPr>
          <w:rFonts w:ascii="Book Antiqua" w:hAnsi="Book Antiqua"/>
          <w:sz w:val="22"/>
          <w:szCs w:val="22"/>
        </w:rPr>
        <w:t xml:space="preserve">entre l’opérateur de formation et le formateur non- </w:t>
      </w:r>
      <w:r w:rsidR="003A164F">
        <w:rPr>
          <w:rFonts w:ascii="Book Antiqua" w:hAnsi="Book Antiqua"/>
          <w:sz w:val="22"/>
          <w:szCs w:val="22"/>
        </w:rPr>
        <w:tab/>
        <w:t>membre du personnel</w:t>
      </w:r>
      <w:r w:rsidR="00935FEF">
        <w:rPr>
          <w:rFonts w:ascii="Book Antiqua" w:hAnsi="Book Antiqua"/>
          <w:sz w:val="22"/>
          <w:szCs w:val="22"/>
        </w:rPr>
        <w:t xml:space="preserve"> </w:t>
      </w:r>
      <w:r w:rsidR="00257DFE">
        <w:rPr>
          <w:rFonts w:ascii="Book Antiqua" w:hAnsi="Book Antiqua"/>
          <w:sz w:val="22"/>
          <w:szCs w:val="22"/>
        </w:rPr>
        <w:t>(*)</w:t>
      </w:r>
    </w:p>
    <w:p w14:paraId="4421D0EF" w14:textId="660376CC" w:rsidR="00257DFE" w:rsidRDefault="008F4582" w:rsidP="002C7426">
      <w:pPr>
        <w:ind w:left="708"/>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132231">
        <w:rPr>
          <w:rFonts w:ascii="Book Antiqua" w:hAnsi="Book Antiqua"/>
          <w:sz w:val="22"/>
          <w:szCs w:val="22"/>
        </w:rPr>
        <w:t>2</w:t>
      </w:r>
      <w:r w:rsidR="00257DFE">
        <w:rPr>
          <w:rFonts w:ascii="Book Antiqua" w:hAnsi="Book Antiqua"/>
          <w:sz w:val="22"/>
          <w:szCs w:val="22"/>
        </w:rPr>
        <w:t>.</w:t>
      </w:r>
      <w:r w:rsidR="00257DFE">
        <w:rPr>
          <w:rFonts w:ascii="Book Antiqua" w:hAnsi="Book Antiqua"/>
          <w:sz w:val="22"/>
          <w:szCs w:val="22"/>
        </w:rPr>
        <w:tab/>
      </w:r>
      <w:r w:rsidR="007E2501">
        <w:rPr>
          <w:rFonts w:ascii="Book Antiqua" w:hAnsi="Book Antiqua"/>
          <w:sz w:val="22"/>
          <w:szCs w:val="22"/>
        </w:rPr>
        <w:t xml:space="preserve">Convention </w:t>
      </w:r>
      <w:r w:rsidR="00737E19">
        <w:rPr>
          <w:rFonts w:ascii="Book Antiqua" w:hAnsi="Book Antiqua"/>
          <w:sz w:val="22"/>
          <w:szCs w:val="22"/>
        </w:rPr>
        <w:t xml:space="preserve">sous forme d’accord de collaboration </w:t>
      </w:r>
      <w:r w:rsidR="00257DFE">
        <w:rPr>
          <w:rFonts w:ascii="Book Antiqua" w:hAnsi="Book Antiqua"/>
          <w:sz w:val="22"/>
          <w:szCs w:val="22"/>
        </w:rPr>
        <w:t>(*)</w:t>
      </w:r>
    </w:p>
    <w:p w14:paraId="016DF747" w14:textId="21352CD5" w:rsidR="00257DFE" w:rsidRDefault="008F4582" w:rsidP="002C7426">
      <w:pPr>
        <w:ind w:left="708"/>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132231">
        <w:rPr>
          <w:rFonts w:ascii="Book Antiqua" w:hAnsi="Book Antiqua"/>
          <w:sz w:val="22"/>
          <w:szCs w:val="22"/>
        </w:rPr>
        <w:t>3</w:t>
      </w:r>
      <w:r w:rsidR="00257DFE">
        <w:rPr>
          <w:rFonts w:ascii="Book Antiqua" w:hAnsi="Book Antiqua"/>
          <w:sz w:val="22"/>
          <w:szCs w:val="22"/>
        </w:rPr>
        <w:t>.</w:t>
      </w:r>
      <w:r w:rsidR="00257DFE">
        <w:rPr>
          <w:rFonts w:ascii="Book Antiqua" w:hAnsi="Book Antiqua"/>
          <w:sz w:val="22"/>
          <w:szCs w:val="22"/>
        </w:rPr>
        <w:tab/>
        <w:t>Déclaration de créance ou facture (*)</w:t>
      </w:r>
    </w:p>
    <w:p w14:paraId="0BF1037F" w14:textId="4614C710" w:rsidR="00257DFE" w:rsidRDefault="008F4582" w:rsidP="002C7426">
      <w:pPr>
        <w:ind w:left="708"/>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132231">
        <w:rPr>
          <w:rFonts w:ascii="Book Antiqua" w:hAnsi="Book Antiqua"/>
          <w:sz w:val="22"/>
          <w:szCs w:val="22"/>
        </w:rPr>
        <w:t>4</w:t>
      </w:r>
      <w:r w:rsidR="00257DFE">
        <w:rPr>
          <w:rFonts w:ascii="Book Antiqua" w:hAnsi="Book Antiqua"/>
          <w:sz w:val="22"/>
          <w:szCs w:val="22"/>
        </w:rPr>
        <w:t>.</w:t>
      </w:r>
      <w:r w:rsidR="00257DFE">
        <w:rPr>
          <w:rFonts w:ascii="Book Antiqua" w:hAnsi="Book Antiqua"/>
          <w:sz w:val="22"/>
          <w:szCs w:val="22"/>
        </w:rPr>
        <w:tab/>
      </w:r>
      <w:r w:rsidR="00B83BCF">
        <w:rPr>
          <w:rFonts w:ascii="Book Antiqua" w:hAnsi="Book Antiqua"/>
          <w:sz w:val="22"/>
          <w:szCs w:val="22"/>
        </w:rPr>
        <w:t>Frais de d</w:t>
      </w:r>
      <w:r w:rsidR="00257DFE">
        <w:rPr>
          <w:rFonts w:ascii="Book Antiqua" w:hAnsi="Book Antiqua"/>
          <w:sz w:val="22"/>
          <w:szCs w:val="22"/>
        </w:rPr>
        <w:t xml:space="preserve">éplacement du formateur </w:t>
      </w:r>
    </w:p>
    <w:p w14:paraId="10C17EB4" w14:textId="03A720B9" w:rsidR="00257DFE" w:rsidRDefault="008F4582" w:rsidP="002C7426">
      <w:pPr>
        <w:ind w:left="708"/>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132231">
        <w:rPr>
          <w:rFonts w:ascii="Book Antiqua" w:hAnsi="Book Antiqua"/>
          <w:sz w:val="22"/>
          <w:szCs w:val="22"/>
        </w:rPr>
        <w:t>5</w:t>
      </w:r>
      <w:r w:rsidR="00257DFE">
        <w:rPr>
          <w:rFonts w:ascii="Book Antiqua" w:hAnsi="Book Antiqua"/>
          <w:sz w:val="22"/>
          <w:szCs w:val="22"/>
        </w:rPr>
        <w:t>.</w:t>
      </w:r>
      <w:r w:rsidR="00257DFE">
        <w:rPr>
          <w:rFonts w:ascii="Book Antiqua" w:hAnsi="Book Antiqua"/>
          <w:sz w:val="22"/>
          <w:szCs w:val="22"/>
        </w:rPr>
        <w:tab/>
        <w:t xml:space="preserve">Facture d’accueil </w:t>
      </w:r>
      <w:r w:rsidR="003A164F">
        <w:rPr>
          <w:rFonts w:ascii="Book Antiqua" w:hAnsi="Book Antiqua"/>
          <w:sz w:val="22"/>
          <w:szCs w:val="22"/>
        </w:rPr>
        <w:t>ou repas</w:t>
      </w:r>
    </w:p>
    <w:p w14:paraId="49F6806B" w14:textId="128B9BEC" w:rsidR="00257DFE" w:rsidRDefault="008F4582" w:rsidP="002C7426">
      <w:pPr>
        <w:ind w:left="708"/>
        <w:rPr>
          <w:rFonts w:ascii="Book Antiqua" w:hAnsi="Book Antiqua"/>
          <w:sz w:val="22"/>
          <w:szCs w:val="22"/>
        </w:rPr>
      </w:pPr>
      <w:r>
        <w:rPr>
          <w:rFonts w:ascii="Book Antiqua" w:hAnsi="Book Antiqua"/>
          <w:sz w:val="22"/>
          <w:szCs w:val="22"/>
        </w:rPr>
        <w:t>2</w:t>
      </w:r>
      <w:r w:rsidR="00257DFE">
        <w:rPr>
          <w:rFonts w:ascii="Book Antiqua" w:hAnsi="Book Antiqua"/>
          <w:sz w:val="22"/>
          <w:szCs w:val="22"/>
        </w:rPr>
        <w:t>.</w:t>
      </w:r>
      <w:r w:rsidR="00132231">
        <w:rPr>
          <w:rFonts w:ascii="Book Antiqua" w:hAnsi="Book Antiqua"/>
          <w:sz w:val="22"/>
          <w:szCs w:val="22"/>
        </w:rPr>
        <w:t>6</w:t>
      </w:r>
      <w:r w:rsidR="00257DFE">
        <w:rPr>
          <w:rFonts w:ascii="Book Antiqua" w:hAnsi="Book Antiqua"/>
          <w:sz w:val="22"/>
          <w:szCs w:val="22"/>
        </w:rPr>
        <w:t>.</w:t>
      </w:r>
      <w:r w:rsidR="00257DFE">
        <w:rPr>
          <w:rFonts w:ascii="Book Antiqua" w:hAnsi="Book Antiqua"/>
          <w:sz w:val="22"/>
          <w:szCs w:val="22"/>
        </w:rPr>
        <w:tab/>
        <w:t>Liste de présences des participants dûment complétée (*)</w:t>
      </w:r>
    </w:p>
    <w:p w14:paraId="4DBDA870" w14:textId="77777777" w:rsidR="00257DFE" w:rsidRDefault="00257DFE" w:rsidP="002C7426">
      <w:pPr>
        <w:ind w:left="708"/>
        <w:rPr>
          <w:rFonts w:ascii="Book Antiqua" w:hAnsi="Book Antiqua"/>
          <w:sz w:val="22"/>
          <w:szCs w:val="22"/>
        </w:rPr>
      </w:pPr>
    </w:p>
    <w:p w14:paraId="4071DF45" w14:textId="7E80C7A7" w:rsidR="00257DFE" w:rsidRDefault="00257DFE" w:rsidP="002C7426">
      <w:pPr>
        <w:ind w:left="708"/>
        <w:rPr>
          <w:rFonts w:ascii="Book Antiqua" w:hAnsi="Book Antiqua"/>
          <w:sz w:val="22"/>
          <w:szCs w:val="22"/>
        </w:rPr>
      </w:pPr>
      <w:r>
        <w:rPr>
          <w:rFonts w:ascii="Book Antiqua" w:hAnsi="Book Antiqua"/>
          <w:sz w:val="22"/>
          <w:szCs w:val="22"/>
        </w:rPr>
        <w:t>(*) document obligatoire pour la constitution du dossier administratif</w:t>
      </w:r>
    </w:p>
    <w:p w14:paraId="4D5E2198" w14:textId="77777777" w:rsidR="009F1225" w:rsidRDefault="009F1225" w:rsidP="002C7426">
      <w:pPr>
        <w:ind w:left="708"/>
        <w:rPr>
          <w:rFonts w:ascii="Book Antiqua" w:hAnsi="Book Antiqua"/>
          <w:sz w:val="22"/>
          <w:szCs w:val="22"/>
        </w:rPr>
      </w:pPr>
    </w:p>
    <w:p w14:paraId="296BE6C3" w14:textId="77777777" w:rsidR="00F67927" w:rsidRDefault="00F67927" w:rsidP="00F67927">
      <w:pPr>
        <w:ind w:left="708"/>
        <w:rPr>
          <w:rFonts w:ascii="Book Antiqua" w:hAnsi="Book Antiqua"/>
          <w:sz w:val="22"/>
          <w:szCs w:val="22"/>
        </w:rPr>
      </w:pPr>
      <w:r>
        <w:rPr>
          <w:rFonts w:ascii="Book Antiqua" w:hAnsi="Book Antiqua"/>
          <w:sz w:val="22"/>
          <w:szCs w:val="22"/>
        </w:rPr>
        <w:t>Sur demande auprès de C. Vertenoeil, tous les documents ci-dessus peuvent être fournis en version Word.</w:t>
      </w:r>
    </w:p>
    <w:p w14:paraId="2B80900C" w14:textId="77777777" w:rsidR="00F67927" w:rsidRDefault="00F67927" w:rsidP="00F67927">
      <w:pPr>
        <w:ind w:left="708"/>
        <w:rPr>
          <w:rFonts w:ascii="Book Antiqua" w:hAnsi="Book Antiqua"/>
          <w:sz w:val="22"/>
          <w:szCs w:val="22"/>
        </w:rPr>
      </w:pPr>
    </w:p>
    <w:p w14:paraId="30EE13D1" w14:textId="77777777" w:rsidR="000C74BA" w:rsidRDefault="000C74BA" w:rsidP="002C7426">
      <w:pPr>
        <w:ind w:left="708"/>
        <w:rPr>
          <w:rFonts w:ascii="Book Antiqua" w:hAnsi="Book Antiqua"/>
          <w:sz w:val="22"/>
          <w:szCs w:val="22"/>
        </w:rPr>
      </w:pPr>
    </w:p>
    <w:p w14:paraId="05ED59D5" w14:textId="2C7E2EFD" w:rsidR="00A46E8E" w:rsidRPr="001B6FEF" w:rsidRDefault="00A46E8E" w:rsidP="00A46E8E">
      <w:pPr>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046161">
        <w:rPr>
          <w:rFonts w:ascii="Book Antiqua" w:hAnsi="Book Antiqua"/>
          <w:sz w:val="22"/>
          <w:szCs w:val="22"/>
          <w:u w:val="double"/>
        </w:rPr>
        <w:t>CALENDRIER</w:t>
      </w:r>
    </w:p>
    <w:p w14:paraId="7D9BE6D0" w14:textId="77777777" w:rsidR="00A46E8E" w:rsidRPr="001B6FEF" w:rsidRDefault="00A46E8E" w:rsidP="00A46E8E">
      <w:pPr>
        <w:ind w:left="360"/>
        <w:rPr>
          <w:rFonts w:ascii="Book Antiqua" w:hAnsi="Book Antiqua"/>
          <w:sz w:val="22"/>
          <w:szCs w:val="22"/>
        </w:rPr>
      </w:pPr>
    </w:p>
    <w:p w14:paraId="60F2C0BB" w14:textId="77777777" w:rsidR="00A46E8E" w:rsidRPr="00FC3220" w:rsidRDefault="00A46E8E" w:rsidP="00A46E8E">
      <w:pPr>
        <w:ind w:left="708"/>
        <w:rPr>
          <w:rFonts w:ascii="Book Antiqua" w:hAnsi="Book Antiqua"/>
          <w:b/>
          <w:i/>
          <w:sz w:val="22"/>
          <w:szCs w:val="22"/>
        </w:rPr>
      </w:pPr>
      <w:r w:rsidRPr="00FC3220">
        <w:rPr>
          <w:rFonts w:ascii="Book Antiqua" w:hAnsi="Book Antiqua"/>
          <w:b/>
          <w:i/>
          <w:sz w:val="22"/>
          <w:szCs w:val="22"/>
        </w:rPr>
        <w:t>Le dossier de formation doit être rentré, idéalement, dans la quinzaine qui suit la formation afin que la vérification des documents et la liquidation comptable puissent avoir lieu le plus rapidement possible.</w:t>
      </w:r>
    </w:p>
    <w:p w14:paraId="5BD8B9D9" w14:textId="77777777" w:rsidR="00A46E8E" w:rsidRPr="00FC3220" w:rsidRDefault="00A46E8E" w:rsidP="00A46E8E">
      <w:pPr>
        <w:ind w:left="708"/>
        <w:rPr>
          <w:rFonts w:ascii="Book Antiqua" w:hAnsi="Book Antiqua"/>
          <w:b/>
          <w:i/>
          <w:sz w:val="22"/>
          <w:szCs w:val="22"/>
        </w:rPr>
      </w:pPr>
    </w:p>
    <w:p w14:paraId="245E9399" w14:textId="77777777" w:rsidR="00A46E8E" w:rsidRDefault="00A46E8E" w:rsidP="00A46E8E">
      <w:pPr>
        <w:ind w:left="708"/>
      </w:pPr>
      <w:r w:rsidRPr="00FC3220">
        <w:rPr>
          <w:rFonts w:ascii="Book Antiqua" w:hAnsi="Book Antiqua"/>
          <w:b/>
          <w:i/>
        </w:rPr>
        <w:t>Tout dossier ne correspondant pas à ce vade-mecum ne pourra être traité</w:t>
      </w:r>
      <w:r>
        <w:t>.</w:t>
      </w:r>
    </w:p>
    <w:p w14:paraId="5B511F49" w14:textId="77777777" w:rsidR="00A46E8E" w:rsidRDefault="00A46E8E" w:rsidP="00A46E8E">
      <w:pPr>
        <w:ind w:left="708"/>
      </w:pPr>
    </w:p>
    <w:p w14:paraId="358E6DE2" w14:textId="77777777" w:rsidR="003F7D63" w:rsidRDefault="003F7D63" w:rsidP="002C7426">
      <w:pPr>
        <w:ind w:left="708"/>
        <w:rPr>
          <w:rFonts w:ascii="Book Antiqua" w:hAnsi="Book Antiqua"/>
          <w:sz w:val="22"/>
          <w:szCs w:val="22"/>
        </w:rPr>
      </w:pPr>
    </w:p>
    <w:p w14:paraId="1CEC39F8" w14:textId="32BD8A39" w:rsidR="009F1225" w:rsidRDefault="009F1225" w:rsidP="009F1225">
      <w:pPr>
        <w:rPr>
          <w:rFonts w:ascii="Book Antiqua" w:hAnsi="Book Antiqua"/>
          <w:sz w:val="22"/>
          <w:szCs w:val="22"/>
        </w:rPr>
      </w:pPr>
      <w:r>
        <w:rPr>
          <w:rFonts w:ascii="Book Antiqua" w:hAnsi="Book Antiqua"/>
          <w:sz w:val="22"/>
          <w:szCs w:val="22"/>
        </w:rPr>
        <w:t>4.</w:t>
      </w:r>
      <w:r>
        <w:rPr>
          <w:rFonts w:ascii="Book Antiqua" w:hAnsi="Book Antiqua"/>
          <w:sz w:val="22"/>
          <w:szCs w:val="22"/>
        </w:rPr>
        <w:tab/>
      </w:r>
      <w:r>
        <w:rPr>
          <w:rFonts w:ascii="Book Antiqua" w:hAnsi="Book Antiqua"/>
          <w:sz w:val="22"/>
          <w:szCs w:val="22"/>
          <w:u w:val="double"/>
        </w:rPr>
        <w:t>CONTACTS</w:t>
      </w:r>
    </w:p>
    <w:p w14:paraId="57D1D8CB" w14:textId="77777777" w:rsidR="009F1225" w:rsidRDefault="009F1225" w:rsidP="009F1225">
      <w:pPr>
        <w:rPr>
          <w:rFonts w:ascii="Book Antiqua" w:hAnsi="Book Antiqua"/>
          <w:sz w:val="22"/>
          <w:szCs w:val="22"/>
        </w:rPr>
      </w:pPr>
    </w:p>
    <w:p w14:paraId="57C7D0BE" w14:textId="14440349" w:rsidR="00953FC0" w:rsidRDefault="009F1225" w:rsidP="009F1225">
      <w:pPr>
        <w:rPr>
          <w:rFonts w:ascii="Book Antiqua" w:hAnsi="Book Antiqua"/>
          <w:sz w:val="22"/>
          <w:szCs w:val="22"/>
        </w:rPr>
      </w:pPr>
      <w:r>
        <w:rPr>
          <w:rFonts w:ascii="Book Antiqua" w:hAnsi="Book Antiqua"/>
          <w:sz w:val="22"/>
          <w:szCs w:val="22"/>
        </w:rPr>
        <w:tab/>
        <w:t>R</w:t>
      </w:r>
      <w:r w:rsidR="00953FC0">
        <w:rPr>
          <w:rFonts w:ascii="Book Antiqua" w:hAnsi="Book Antiqua"/>
          <w:sz w:val="22"/>
          <w:szCs w:val="22"/>
        </w:rPr>
        <w:t>éférente</w:t>
      </w:r>
      <w:r>
        <w:rPr>
          <w:rFonts w:ascii="Book Antiqua" w:hAnsi="Book Antiqua"/>
          <w:sz w:val="22"/>
          <w:szCs w:val="22"/>
        </w:rPr>
        <w:t xml:space="preserve"> marchés publics : Muriel LECOMTE </w:t>
      </w:r>
    </w:p>
    <w:p w14:paraId="6F0BECE2" w14:textId="1CFC4651" w:rsidR="009F1225" w:rsidRDefault="00953FC0" w:rsidP="009F1225">
      <w:pPr>
        <w:rPr>
          <w:rFonts w:ascii="Book Antiqua" w:hAnsi="Book Antiqua"/>
          <w:sz w:val="22"/>
          <w:szCs w:val="22"/>
        </w:rPr>
      </w:pPr>
      <w:r>
        <w:rPr>
          <w:rFonts w:ascii="Book Antiqua" w:hAnsi="Book Antiqua"/>
          <w:sz w:val="22"/>
          <w:szCs w:val="22"/>
        </w:rPr>
        <w:tab/>
      </w:r>
      <w:r w:rsidR="009F1225">
        <w:rPr>
          <w:rFonts w:ascii="Book Antiqua" w:hAnsi="Book Antiqua"/>
          <w:sz w:val="22"/>
          <w:szCs w:val="22"/>
        </w:rPr>
        <w:t xml:space="preserve">E-mail : </w:t>
      </w:r>
      <w:hyperlink r:id="rId13" w:history="1">
        <w:r w:rsidR="009F1225" w:rsidRPr="004A3769">
          <w:rPr>
            <w:rStyle w:val="Lienhypertexte"/>
            <w:rFonts w:ascii="Book Antiqua" w:hAnsi="Book Antiqua"/>
            <w:sz w:val="22"/>
            <w:szCs w:val="22"/>
          </w:rPr>
          <w:t>muriel.lecomte@cpeons.be</w:t>
        </w:r>
      </w:hyperlink>
      <w:r w:rsidR="009F1225">
        <w:rPr>
          <w:rFonts w:ascii="Book Antiqua" w:hAnsi="Book Antiqua"/>
          <w:sz w:val="22"/>
          <w:szCs w:val="22"/>
        </w:rPr>
        <w:t xml:space="preserve"> – Tél. : 02/882 12 39 – GSM : 0473/94 25 10.</w:t>
      </w:r>
    </w:p>
    <w:p w14:paraId="2433091D" w14:textId="77777777" w:rsidR="009F1225" w:rsidRDefault="009F1225" w:rsidP="009F1225">
      <w:pPr>
        <w:rPr>
          <w:rFonts w:ascii="Book Antiqua" w:hAnsi="Book Antiqua"/>
          <w:sz w:val="22"/>
          <w:szCs w:val="22"/>
        </w:rPr>
      </w:pPr>
    </w:p>
    <w:p w14:paraId="4AAC1B84" w14:textId="5868C4E0" w:rsidR="009F1225" w:rsidRDefault="009F1225" w:rsidP="009F1225">
      <w:pPr>
        <w:rPr>
          <w:rFonts w:ascii="Book Antiqua" w:hAnsi="Book Antiqua"/>
          <w:sz w:val="22"/>
          <w:szCs w:val="22"/>
        </w:rPr>
      </w:pPr>
      <w:r>
        <w:rPr>
          <w:rFonts w:ascii="Book Antiqua" w:hAnsi="Book Antiqua"/>
          <w:sz w:val="22"/>
          <w:szCs w:val="22"/>
        </w:rPr>
        <w:tab/>
        <w:t>Référente Formation Professionnelle Continue (FPC)</w:t>
      </w:r>
      <w:r w:rsidR="00953FC0">
        <w:rPr>
          <w:rFonts w:ascii="Book Antiqua" w:hAnsi="Book Antiqua"/>
          <w:sz w:val="22"/>
          <w:szCs w:val="22"/>
        </w:rPr>
        <w:t> :</w:t>
      </w:r>
      <w:r>
        <w:rPr>
          <w:rFonts w:ascii="Book Antiqua" w:hAnsi="Book Antiqua"/>
          <w:sz w:val="22"/>
          <w:szCs w:val="22"/>
        </w:rPr>
        <w:t xml:space="preserve"> Mélina CEPEDA PEREZ </w:t>
      </w:r>
    </w:p>
    <w:p w14:paraId="250AAAF3" w14:textId="6CD37D81" w:rsidR="009F1225" w:rsidRDefault="009F1225" w:rsidP="009F1225">
      <w:pPr>
        <w:rPr>
          <w:rFonts w:ascii="Book Antiqua" w:hAnsi="Book Antiqua"/>
          <w:sz w:val="22"/>
          <w:szCs w:val="22"/>
        </w:rPr>
      </w:pPr>
      <w:r>
        <w:rPr>
          <w:rFonts w:ascii="Book Antiqua" w:hAnsi="Book Antiqua"/>
          <w:sz w:val="22"/>
          <w:szCs w:val="22"/>
        </w:rPr>
        <w:tab/>
        <w:t xml:space="preserve">E-mail : </w:t>
      </w:r>
      <w:hyperlink r:id="rId14" w:history="1">
        <w:r w:rsidR="00810238" w:rsidRPr="004A3769">
          <w:rPr>
            <w:rStyle w:val="Lienhypertexte"/>
            <w:rFonts w:ascii="Book Antiqua" w:hAnsi="Book Antiqua"/>
            <w:sz w:val="22"/>
            <w:szCs w:val="22"/>
          </w:rPr>
          <w:t>melina.cepeda@cpeons.be</w:t>
        </w:r>
      </w:hyperlink>
      <w:r>
        <w:rPr>
          <w:rFonts w:ascii="Book Antiqua" w:hAnsi="Book Antiqua"/>
          <w:sz w:val="22"/>
          <w:szCs w:val="22"/>
        </w:rPr>
        <w:t xml:space="preserve"> – Tél. : 02/02 882 12 32.</w:t>
      </w:r>
    </w:p>
    <w:p w14:paraId="5846AF73" w14:textId="77777777" w:rsidR="009F1225" w:rsidRDefault="009F1225" w:rsidP="009F1225">
      <w:pPr>
        <w:rPr>
          <w:rFonts w:ascii="Book Antiqua" w:hAnsi="Book Antiqua"/>
          <w:sz w:val="22"/>
          <w:szCs w:val="22"/>
        </w:rPr>
      </w:pPr>
    </w:p>
    <w:p w14:paraId="7E71E995" w14:textId="7B1815FB" w:rsidR="009F1225" w:rsidRDefault="009F1225" w:rsidP="009F1225">
      <w:pPr>
        <w:rPr>
          <w:rFonts w:ascii="Book Antiqua" w:hAnsi="Book Antiqua"/>
          <w:sz w:val="22"/>
          <w:szCs w:val="22"/>
        </w:rPr>
      </w:pPr>
      <w:r>
        <w:rPr>
          <w:rFonts w:ascii="Book Antiqua" w:hAnsi="Book Antiqua"/>
          <w:sz w:val="22"/>
          <w:szCs w:val="22"/>
        </w:rPr>
        <w:tab/>
      </w:r>
      <w:r w:rsidR="00810238">
        <w:rPr>
          <w:rFonts w:ascii="Book Antiqua" w:hAnsi="Book Antiqua"/>
          <w:sz w:val="22"/>
          <w:szCs w:val="22"/>
        </w:rPr>
        <w:t>Référente vérification</w:t>
      </w:r>
      <w:r w:rsidR="00953FC0">
        <w:rPr>
          <w:rFonts w:ascii="Book Antiqua" w:hAnsi="Book Antiqua"/>
          <w:sz w:val="22"/>
          <w:szCs w:val="22"/>
        </w:rPr>
        <w:t xml:space="preserve"> comptable : </w:t>
      </w:r>
      <w:r w:rsidR="00810238">
        <w:rPr>
          <w:rFonts w:ascii="Book Antiqua" w:hAnsi="Book Antiqua"/>
          <w:sz w:val="22"/>
          <w:szCs w:val="22"/>
        </w:rPr>
        <w:t>Carine VERTENOEIL</w:t>
      </w:r>
    </w:p>
    <w:p w14:paraId="161CA5D3" w14:textId="2905AD06" w:rsidR="00810238" w:rsidRDefault="00810238" w:rsidP="009F1225">
      <w:pPr>
        <w:rPr>
          <w:rFonts w:ascii="Book Antiqua" w:hAnsi="Book Antiqua"/>
          <w:sz w:val="22"/>
          <w:szCs w:val="22"/>
        </w:rPr>
      </w:pPr>
      <w:r>
        <w:rPr>
          <w:rFonts w:ascii="Book Antiqua" w:hAnsi="Book Antiqua"/>
          <w:sz w:val="22"/>
          <w:szCs w:val="22"/>
        </w:rPr>
        <w:tab/>
        <w:t xml:space="preserve">E-mail : </w:t>
      </w:r>
      <w:hyperlink r:id="rId15" w:history="1">
        <w:r w:rsidRPr="004A3769">
          <w:rPr>
            <w:rStyle w:val="Lienhypertexte"/>
            <w:rFonts w:ascii="Book Antiqua" w:hAnsi="Book Antiqua"/>
            <w:sz w:val="22"/>
            <w:szCs w:val="22"/>
          </w:rPr>
          <w:t>carine.vertenoeil@cpeons.be</w:t>
        </w:r>
      </w:hyperlink>
      <w:r>
        <w:rPr>
          <w:rFonts w:ascii="Book Antiqua" w:hAnsi="Book Antiqua"/>
          <w:sz w:val="22"/>
          <w:szCs w:val="22"/>
        </w:rPr>
        <w:t xml:space="preserve"> – Tél. : 02/882 12 36</w:t>
      </w:r>
    </w:p>
    <w:p w14:paraId="09635F6B" w14:textId="77777777" w:rsidR="000C74BA" w:rsidRDefault="000C74BA" w:rsidP="009F1225">
      <w:pPr>
        <w:rPr>
          <w:rFonts w:ascii="Book Antiqua" w:hAnsi="Book Antiqua"/>
          <w:sz w:val="22"/>
          <w:szCs w:val="22"/>
        </w:rPr>
      </w:pPr>
    </w:p>
    <w:p w14:paraId="543C5AC8" w14:textId="77777777" w:rsidR="000C74BA" w:rsidRDefault="000C74BA" w:rsidP="009F1225">
      <w:pPr>
        <w:rPr>
          <w:rFonts w:ascii="Book Antiqua" w:hAnsi="Book Antiqua"/>
          <w:sz w:val="22"/>
          <w:szCs w:val="22"/>
        </w:rPr>
      </w:pPr>
    </w:p>
    <w:sectPr w:rsidR="000C74BA" w:rsidSect="0032557C">
      <w:headerReference w:type="default" r:id="rId16"/>
      <w:footerReference w:type="default" r:id="rId17"/>
      <w:pgSz w:w="11906" w:h="16838"/>
      <w:pgMar w:top="1418" w:right="926" w:bottom="7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413D" w14:textId="77777777" w:rsidR="004E3B45" w:rsidRDefault="004E3B45">
      <w:r>
        <w:separator/>
      </w:r>
    </w:p>
  </w:endnote>
  <w:endnote w:type="continuationSeparator" w:id="0">
    <w:p w14:paraId="01CF8746" w14:textId="77777777" w:rsidR="004E3B45" w:rsidRDefault="004E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ngti SC">
    <w:altName w:val="Microsoft YaHei"/>
    <w:charset w:val="86"/>
    <w:family w:val="auto"/>
    <w:pitch w:val="variable"/>
    <w:sig w:usb0="00000000"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D47E" w14:textId="7EDCD434" w:rsidR="00447CAF" w:rsidRPr="00120391" w:rsidRDefault="00120391" w:rsidP="00CD372A">
    <w:pPr>
      <w:pStyle w:val="Pieddepage"/>
      <w:jc w:val="center"/>
      <w:rPr>
        <w:sz w:val="18"/>
        <w:szCs w:val="18"/>
      </w:rPr>
    </w:pPr>
    <w:r w:rsidRPr="00120391">
      <w:rPr>
        <w:rStyle w:val="Numrodepage"/>
        <w:sz w:val="18"/>
        <w:szCs w:val="18"/>
      </w:rPr>
      <w:t>OPERATEURS DE FORMATIONS</w:t>
    </w:r>
    <w:r>
      <w:rPr>
        <w:rStyle w:val="Numrodepage"/>
      </w:rPr>
      <w:t xml:space="preserve"> </w:t>
    </w:r>
    <w:r>
      <w:rPr>
        <w:rStyle w:val="Numrodepage"/>
        <w:sz w:val="18"/>
        <w:szCs w:val="18"/>
      </w:rPr>
      <w:t xml:space="preserve">– page </w:t>
    </w:r>
    <w:r w:rsidR="00447CAF" w:rsidRPr="00120391">
      <w:rPr>
        <w:rStyle w:val="Numrodepage"/>
        <w:sz w:val="18"/>
        <w:szCs w:val="18"/>
      </w:rPr>
      <w:fldChar w:fldCharType="begin"/>
    </w:r>
    <w:r w:rsidR="00447CAF" w:rsidRPr="00120391">
      <w:rPr>
        <w:rStyle w:val="Numrodepage"/>
        <w:sz w:val="18"/>
        <w:szCs w:val="18"/>
      </w:rPr>
      <w:instrText xml:space="preserve"> PAGE </w:instrText>
    </w:r>
    <w:r w:rsidR="00447CAF" w:rsidRPr="00120391">
      <w:rPr>
        <w:rStyle w:val="Numrodepage"/>
        <w:sz w:val="18"/>
        <w:szCs w:val="18"/>
      </w:rPr>
      <w:fldChar w:fldCharType="separate"/>
    </w:r>
    <w:r w:rsidR="00AB7FBA" w:rsidRPr="00120391">
      <w:rPr>
        <w:rStyle w:val="Numrodepage"/>
        <w:noProof/>
        <w:sz w:val="18"/>
        <w:szCs w:val="18"/>
      </w:rPr>
      <w:t>4</w:t>
    </w:r>
    <w:r w:rsidR="00447CAF" w:rsidRPr="00120391">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F4AB" w14:textId="77777777" w:rsidR="004E3B45" w:rsidRDefault="004E3B45">
      <w:r>
        <w:separator/>
      </w:r>
    </w:p>
  </w:footnote>
  <w:footnote w:type="continuationSeparator" w:id="0">
    <w:p w14:paraId="150573FE" w14:textId="77777777" w:rsidR="004E3B45" w:rsidRDefault="004E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E098" w14:textId="77777777" w:rsidR="009F1347" w:rsidRDefault="009F1347">
    <w:pPr>
      <w:pStyle w:val="En-tte"/>
      <w:rPr>
        <w:lang w:val="fr-BE"/>
      </w:rPr>
    </w:pPr>
  </w:p>
  <w:p w14:paraId="33C73F26" w14:textId="19C7F850" w:rsidR="00447CAF" w:rsidRPr="00E42FC0" w:rsidRDefault="008C594E">
    <w:pPr>
      <w:pStyle w:val="En-tte"/>
      <w:rPr>
        <w:lang w:val="fr-BE"/>
      </w:rPr>
    </w:pPr>
    <w:r>
      <w:rPr>
        <w:noProof/>
        <w:lang w:val="fr-BE" w:eastAsia="fr-BE"/>
      </w:rPr>
      <w:drawing>
        <wp:anchor distT="0" distB="0" distL="114300" distR="114300" simplePos="0" relativeHeight="251657728" behindDoc="0" locked="0" layoutInCell="1" allowOverlap="1" wp14:anchorId="3BC91267" wp14:editId="2BD3D14F">
          <wp:simplePos x="0" y="0"/>
          <wp:positionH relativeFrom="column">
            <wp:posOffset>0</wp:posOffset>
          </wp:positionH>
          <wp:positionV relativeFrom="paragraph">
            <wp:posOffset>-6985</wp:posOffset>
          </wp:positionV>
          <wp:extent cx="685800" cy="565785"/>
          <wp:effectExtent l="0" t="0" r="0" b="5715"/>
          <wp:wrapNone/>
          <wp:docPr id="1" name="Image 1" descr="New logo CPE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PE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CAF">
      <w:rPr>
        <w:lang w:val="fr-BE"/>
      </w:rPr>
      <w:tab/>
    </w:r>
    <w:r w:rsidR="00447CAF">
      <w:rPr>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E00"/>
    <w:multiLevelType w:val="multilevel"/>
    <w:tmpl w:val="5B4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04AC1"/>
    <w:multiLevelType w:val="multilevel"/>
    <w:tmpl w:val="0ED6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A541F"/>
    <w:multiLevelType w:val="hybridMultilevel"/>
    <w:tmpl w:val="C9D21568"/>
    <w:lvl w:ilvl="0" w:tplc="040C0015">
      <w:start w:val="1"/>
      <w:numFmt w:val="upperLetter"/>
      <w:lvlText w:val="%1."/>
      <w:lvlJc w:val="left"/>
      <w:pPr>
        <w:tabs>
          <w:tab w:val="num" w:pos="360"/>
        </w:tabs>
        <w:ind w:left="360" w:hanging="360"/>
      </w:pPr>
      <w:rPr>
        <w:rFonts w:hint="default"/>
      </w:rPr>
    </w:lvl>
    <w:lvl w:ilvl="1" w:tplc="040C000F">
      <w:start w:val="1"/>
      <w:numFmt w:val="decimal"/>
      <w:lvlText w:val="%2."/>
      <w:lvlJc w:val="left"/>
      <w:pPr>
        <w:tabs>
          <w:tab w:val="num" w:pos="900"/>
        </w:tabs>
        <w:ind w:left="900" w:hanging="36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9144842"/>
    <w:multiLevelType w:val="hybridMultilevel"/>
    <w:tmpl w:val="B6F6B31A"/>
    <w:lvl w:ilvl="0" w:tplc="D7F0B79E">
      <w:start w:val="11"/>
      <w:numFmt w:val="bullet"/>
      <w:lvlText w:val=""/>
      <w:lvlJc w:val="left"/>
      <w:pPr>
        <w:tabs>
          <w:tab w:val="num" w:pos="1068"/>
        </w:tabs>
        <w:ind w:left="1068" w:hanging="360"/>
      </w:pPr>
      <w:rPr>
        <w:rFonts w:ascii="Wingdings" w:eastAsia="Times New Roman" w:hAnsi="Wingdings" w:cs="Times New Roman"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CA52AD2"/>
    <w:multiLevelType w:val="multilevel"/>
    <w:tmpl w:val="0BD8BA9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C3519D5"/>
    <w:multiLevelType w:val="hybridMultilevel"/>
    <w:tmpl w:val="8FBEE888"/>
    <w:lvl w:ilvl="0" w:tplc="4B94D5CC">
      <w:numFmt w:val="bullet"/>
      <w:lvlText w:val="-"/>
      <w:lvlJc w:val="left"/>
      <w:pPr>
        <w:tabs>
          <w:tab w:val="num" w:pos="720"/>
        </w:tabs>
        <w:ind w:left="72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A1315C"/>
    <w:multiLevelType w:val="multilevel"/>
    <w:tmpl w:val="B210BB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370782"/>
    <w:multiLevelType w:val="hybridMultilevel"/>
    <w:tmpl w:val="B5F05272"/>
    <w:lvl w:ilvl="0" w:tplc="394C927A">
      <w:start w:val="700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239364E"/>
    <w:multiLevelType w:val="hybridMultilevel"/>
    <w:tmpl w:val="593471DA"/>
    <w:lvl w:ilvl="0" w:tplc="040C0015">
      <w:start w:val="2"/>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67C34D5"/>
    <w:multiLevelType w:val="multilevel"/>
    <w:tmpl w:val="3E6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40E02"/>
    <w:multiLevelType w:val="multilevel"/>
    <w:tmpl w:val="B532E96A"/>
    <w:lvl w:ilvl="0">
      <w:start w:val="1"/>
      <w:numFmt w:val="decimal"/>
      <w:lvlText w:val="%1."/>
      <w:lvlJc w:val="left"/>
      <w:pPr>
        <w:ind w:left="644" w:hanging="360"/>
      </w:pPr>
      <w:rPr>
        <w:b w:val="0"/>
        <w:sz w:val="40"/>
        <w:szCs w:val="4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608322279">
    <w:abstractNumId w:val="5"/>
  </w:num>
  <w:num w:numId="2" w16cid:durableId="544291329">
    <w:abstractNumId w:val="2"/>
  </w:num>
  <w:num w:numId="3" w16cid:durableId="1872524909">
    <w:abstractNumId w:val="4"/>
  </w:num>
  <w:num w:numId="4" w16cid:durableId="1573470901">
    <w:abstractNumId w:val="3"/>
  </w:num>
  <w:num w:numId="5" w16cid:durableId="50735105">
    <w:abstractNumId w:val="8"/>
  </w:num>
  <w:num w:numId="6" w16cid:durableId="1765609213">
    <w:abstractNumId w:val="10"/>
  </w:num>
  <w:num w:numId="7" w16cid:durableId="1531794238">
    <w:abstractNumId w:val="1"/>
  </w:num>
  <w:num w:numId="8" w16cid:durableId="1537497757">
    <w:abstractNumId w:val="9"/>
  </w:num>
  <w:num w:numId="9" w16cid:durableId="1856193534">
    <w:abstractNumId w:val="0"/>
  </w:num>
  <w:num w:numId="10" w16cid:durableId="5134883">
    <w:abstractNumId w:val="7"/>
  </w:num>
  <w:num w:numId="11" w16cid:durableId="203253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18"/>
    <w:rsid w:val="0000680B"/>
    <w:rsid w:val="00006A20"/>
    <w:rsid w:val="00006DF0"/>
    <w:rsid w:val="0000771C"/>
    <w:rsid w:val="00013164"/>
    <w:rsid w:val="00013A2B"/>
    <w:rsid w:val="00020F27"/>
    <w:rsid w:val="00026C82"/>
    <w:rsid w:val="000337AD"/>
    <w:rsid w:val="00036112"/>
    <w:rsid w:val="00041A8A"/>
    <w:rsid w:val="00044493"/>
    <w:rsid w:val="00044F15"/>
    <w:rsid w:val="00046161"/>
    <w:rsid w:val="000504DA"/>
    <w:rsid w:val="00052855"/>
    <w:rsid w:val="00060F66"/>
    <w:rsid w:val="000630B1"/>
    <w:rsid w:val="00063B85"/>
    <w:rsid w:val="00070ECF"/>
    <w:rsid w:val="0007276B"/>
    <w:rsid w:val="00077C79"/>
    <w:rsid w:val="00086300"/>
    <w:rsid w:val="0009775E"/>
    <w:rsid w:val="000A4D13"/>
    <w:rsid w:val="000B1F68"/>
    <w:rsid w:val="000B6DF6"/>
    <w:rsid w:val="000C6B80"/>
    <w:rsid w:val="000C74BA"/>
    <w:rsid w:val="000D3F1C"/>
    <w:rsid w:val="000E4787"/>
    <w:rsid w:val="000F6B25"/>
    <w:rsid w:val="00101D2C"/>
    <w:rsid w:val="00103712"/>
    <w:rsid w:val="00106126"/>
    <w:rsid w:val="001074B0"/>
    <w:rsid w:val="00110469"/>
    <w:rsid w:val="001111FF"/>
    <w:rsid w:val="00112660"/>
    <w:rsid w:val="00114999"/>
    <w:rsid w:val="00116472"/>
    <w:rsid w:val="00120391"/>
    <w:rsid w:val="00120E32"/>
    <w:rsid w:val="001216A5"/>
    <w:rsid w:val="00126BCB"/>
    <w:rsid w:val="001315DF"/>
    <w:rsid w:val="00132231"/>
    <w:rsid w:val="00140125"/>
    <w:rsid w:val="0014662A"/>
    <w:rsid w:val="0015319F"/>
    <w:rsid w:val="00153EEA"/>
    <w:rsid w:val="00155246"/>
    <w:rsid w:val="0015684B"/>
    <w:rsid w:val="0016080C"/>
    <w:rsid w:val="001752E9"/>
    <w:rsid w:val="0017708B"/>
    <w:rsid w:val="001826CF"/>
    <w:rsid w:val="00186DB5"/>
    <w:rsid w:val="0019573F"/>
    <w:rsid w:val="001968B2"/>
    <w:rsid w:val="001A03AF"/>
    <w:rsid w:val="001B15B8"/>
    <w:rsid w:val="001B1AB6"/>
    <w:rsid w:val="001B4553"/>
    <w:rsid w:val="001B5E03"/>
    <w:rsid w:val="001B6FEF"/>
    <w:rsid w:val="001C6AB9"/>
    <w:rsid w:val="001C7521"/>
    <w:rsid w:val="001D21FB"/>
    <w:rsid w:val="001D4249"/>
    <w:rsid w:val="001E283F"/>
    <w:rsid w:val="001E590A"/>
    <w:rsid w:val="001F028E"/>
    <w:rsid w:val="001F7D22"/>
    <w:rsid w:val="00202CB0"/>
    <w:rsid w:val="00203FCC"/>
    <w:rsid w:val="00210BFA"/>
    <w:rsid w:val="002124D2"/>
    <w:rsid w:val="00213B30"/>
    <w:rsid w:val="00214E6B"/>
    <w:rsid w:val="00220A7F"/>
    <w:rsid w:val="00222EB2"/>
    <w:rsid w:val="002247FC"/>
    <w:rsid w:val="00232383"/>
    <w:rsid w:val="00233688"/>
    <w:rsid w:val="00247F8F"/>
    <w:rsid w:val="00257DFE"/>
    <w:rsid w:val="00260B23"/>
    <w:rsid w:val="00262D2E"/>
    <w:rsid w:val="0026471E"/>
    <w:rsid w:val="00265487"/>
    <w:rsid w:val="00265692"/>
    <w:rsid w:val="00265F39"/>
    <w:rsid w:val="00272983"/>
    <w:rsid w:val="00274FAE"/>
    <w:rsid w:val="00275579"/>
    <w:rsid w:val="00277259"/>
    <w:rsid w:val="002827F2"/>
    <w:rsid w:val="00283553"/>
    <w:rsid w:val="002A00AB"/>
    <w:rsid w:val="002A17CB"/>
    <w:rsid w:val="002A76B1"/>
    <w:rsid w:val="002B2C57"/>
    <w:rsid w:val="002B3362"/>
    <w:rsid w:val="002B3449"/>
    <w:rsid w:val="002B7C55"/>
    <w:rsid w:val="002C047F"/>
    <w:rsid w:val="002C19DD"/>
    <w:rsid w:val="002C6166"/>
    <w:rsid w:val="002C7426"/>
    <w:rsid w:val="002D03B4"/>
    <w:rsid w:val="002D35AE"/>
    <w:rsid w:val="002D74E9"/>
    <w:rsid w:val="002E0E1B"/>
    <w:rsid w:val="003002BD"/>
    <w:rsid w:val="003040D9"/>
    <w:rsid w:val="00307F58"/>
    <w:rsid w:val="00310476"/>
    <w:rsid w:val="003111D2"/>
    <w:rsid w:val="003116ED"/>
    <w:rsid w:val="00313BC6"/>
    <w:rsid w:val="00320802"/>
    <w:rsid w:val="00324506"/>
    <w:rsid w:val="0032557C"/>
    <w:rsid w:val="00327A4E"/>
    <w:rsid w:val="00351EE2"/>
    <w:rsid w:val="0035556E"/>
    <w:rsid w:val="00357397"/>
    <w:rsid w:val="00357677"/>
    <w:rsid w:val="00361452"/>
    <w:rsid w:val="00370CD3"/>
    <w:rsid w:val="00373F45"/>
    <w:rsid w:val="00374ADD"/>
    <w:rsid w:val="00375C30"/>
    <w:rsid w:val="003763D2"/>
    <w:rsid w:val="003869DD"/>
    <w:rsid w:val="003878C4"/>
    <w:rsid w:val="00393F1B"/>
    <w:rsid w:val="00397660"/>
    <w:rsid w:val="003A164F"/>
    <w:rsid w:val="003A1A86"/>
    <w:rsid w:val="003A5993"/>
    <w:rsid w:val="003B0F61"/>
    <w:rsid w:val="003B2E43"/>
    <w:rsid w:val="003B47AE"/>
    <w:rsid w:val="003B7C36"/>
    <w:rsid w:val="003C37F6"/>
    <w:rsid w:val="003C40ED"/>
    <w:rsid w:val="003C6DF9"/>
    <w:rsid w:val="003D0F1D"/>
    <w:rsid w:val="003D200F"/>
    <w:rsid w:val="003D40EC"/>
    <w:rsid w:val="003D5264"/>
    <w:rsid w:val="003E1D60"/>
    <w:rsid w:val="003E2B4A"/>
    <w:rsid w:val="003F4C6E"/>
    <w:rsid w:val="003F567B"/>
    <w:rsid w:val="003F7D63"/>
    <w:rsid w:val="004009F0"/>
    <w:rsid w:val="00402A06"/>
    <w:rsid w:val="00405E20"/>
    <w:rsid w:val="00406CAB"/>
    <w:rsid w:val="00406EB3"/>
    <w:rsid w:val="004109FA"/>
    <w:rsid w:val="004161FC"/>
    <w:rsid w:val="004217CF"/>
    <w:rsid w:val="00422A0C"/>
    <w:rsid w:val="00426CBE"/>
    <w:rsid w:val="00426FA2"/>
    <w:rsid w:val="0042700D"/>
    <w:rsid w:val="0043034C"/>
    <w:rsid w:val="00437B66"/>
    <w:rsid w:val="00447CAF"/>
    <w:rsid w:val="004516DA"/>
    <w:rsid w:val="004518A7"/>
    <w:rsid w:val="00456E72"/>
    <w:rsid w:val="00457FA8"/>
    <w:rsid w:val="0046135A"/>
    <w:rsid w:val="00461728"/>
    <w:rsid w:val="0047588B"/>
    <w:rsid w:val="00476549"/>
    <w:rsid w:val="00480228"/>
    <w:rsid w:val="004833D5"/>
    <w:rsid w:val="004874AC"/>
    <w:rsid w:val="0048762B"/>
    <w:rsid w:val="00491C09"/>
    <w:rsid w:val="00494105"/>
    <w:rsid w:val="00495295"/>
    <w:rsid w:val="004A3386"/>
    <w:rsid w:val="004A6CC2"/>
    <w:rsid w:val="004B1909"/>
    <w:rsid w:val="004B3CE1"/>
    <w:rsid w:val="004B45E4"/>
    <w:rsid w:val="004B4A20"/>
    <w:rsid w:val="004C53E0"/>
    <w:rsid w:val="004C5B19"/>
    <w:rsid w:val="004D4FA3"/>
    <w:rsid w:val="004E157B"/>
    <w:rsid w:val="004E2D49"/>
    <w:rsid w:val="004E306E"/>
    <w:rsid w:val="004E3B45"/>
    <w:rsid w:val="004E4BB4"/>
    <w:rsid w:val="004F2805"/>
    <w:rsid w:val="004F3E62"/>
    <w:rsid w:val="004F4E3C"/>
    <w:rsid w:val="00500E5A"/>
    <w:rsid w:val="005037BC"/>
    <w:rsid w:val="00507D20"/>
    <w:rsid w:val="00507DB5"/>
    <w:rsid w:val="00511640"/>
    <w:rsid w:val="005135EC"/>
    <w:rsid w:val="005201C0"/>
    <w:rsid w:val="00520800"/>
    <w:rsid w:val="00521BED"/>
    <w:rsid w:val="00523235"/>
    <w:rsid w:val="0053289E"/>
    <w:rsid w:val="005343CD"/>
    <w:rsid w:val="0053598E"/>
    <w:rsid w:val="0054052B"/>
    <w:rsid w:val="00541837"/>
    <w:rsid w:val="00542EE5"/>
    <w:rsid w:val="00547481"/>
    <w:rsid w:val="00554078"/>
    <w:rsid w:val="005570B2"/>
    <w:rsid w:val="00560C4F"/>
    <w:rsid w:val="00561297"/>
    <w:rsid w:val="005639CC"/>
    <w:rsid w:val="00563B10"/>
    <w:rsid w:val="00565D99"/>
    <w:rsid w:val="00577865"/>
    <w:rsid w:val="00594A9E"/>
    <w:rsid w:val="005960A1"/>
    <w:rsid w:val="00597DCA"/>
    <w:rsid w:val="005A3170"/>
    <w:rsid w:val="005A3CCC"/>
    <w:rsid w:val="005A5AB4"/>
    <w:rsid w:val="005A6C31"/>
    <w:rsid w:val="005B0514"/>
    <w:rsid w:val="005B1756"/>
    <w:rsid w:val="005B72D3"/>
    <w:rsid w:val="005C6B74"/>
    <w:rsid w:val="005D71BC"/>
    <w:rsid w:val="005E054D"/>
    <w:rsid w:val="005E22F6"/>
    <w:rsid w:val="005E616A"/>
    <w:rsid w:val="005F46EB"/>
    <w:rsid w:val="005F4F6A"/>
    <w:rsid w:val="00601BD2"/>
    <w:rsid w:val="00603009"/>
    <w:rsid w:val="00604D22"/>
    <w:rsid w:val="00607A5A"/>
    <w:rsid w:val="00607BAD"/>
    <w:rsid w:val="00610205"/>
    <w:rsid w:val="00611647"/>
    <w:rsid w:val="00626000"/>
    <w:rsid w:val="0062727F"/>
    <w:rsid w:val="00627EFA"/>
    <w:rsid w:val="006314B1"/>
    <w:rsid w:val="006325A0"/>
    <w:rsid w:val="00634685"/>
    <w:rsid w:val="006363ED"/>
    <w:rsid w:val="006364DF"/>
    <w:rsid w:val="006425CF"/>
    <w:rsid w:val="006437F8"/>
    <w:rsid w:val="006554D9"/>
    <w:rsid w:val="00655AE6"/>
    <w:rsid w:val="0066463C"/>
    <w:rsid w:val="0066544B"/>
    <w:rsid w:val="00674E22"/>
    <w:rsid w:val="00676DA2"/>
    <w:rsid w:val="00677873"/>
    <w:rsid w:val="0068094B"/>
    <w:rsid w:val="00693FCD"/>
    <w:rsid w:val="006A48B4"/>
    <w:rsid w:val="006A7842"/>
    <w:rsid w:val="006A795B"/>
    <w:rsid w:val="006B1EAB"/>
    <w:rsid w:val="006B5956"/>
    <w:rsid w:val="006B59FE"/>
    <w:rsid w:val="006C679C"/>
    <w:rsid w:val="006D79FF"/>
    <w:rsid w:val="006E0BCD"/>
    <w:rsid w:val="006F1C90"/>
    <w:rsid w:val="006F462B"/>
    <w:rsid w:val="00700D5B"/>
    <w:rsid w:val="0070113E"/>
    <w:rsid w:val="007046BB"/>
    <w:rsid w:val="0070701A"/>
    <w:rsid w:val="00711603"/>
    <w:rsid w:val="00713C72"/>
    <w:rsid w:val="007153B7"/>
    <w:rsid w:val="007174C4"/>
    <w:rsid w:val="00717CFE"/>
    <w:rsid w:val="00725801"/>
    <w:rsid w:val="00733FA4"/>
    <w:rsid w:val="00736244"/>
    <w:rsid w:val="00737E19"/>
    <w:rsid w:val="00740CE2"/>
    <w:rsid w:val="00746594"/>
    <w:rsid w:val="00751DF8"/>
    <w:rsid w:val="00753405"/>
    <w:rsid w:val="007538D2"/>
    <w:rsid w:val="007653FE"/>
    <w:rsid w:val="00770C75"/>
    <w:rsid w:val="00774224"/>
    <w:rsid w:val="00774744"/>
    <w:rsid w:val="00790CFF"/>
    <w:rsid w:val="00790E84"/>
    <w:rsid w:val="00792BED"/>
    <w:rsid w:val="007A1437"/>
    <w:rsid w:val="007A1753"/>
    <w:rsid w:val="007A41AE"/>
    <w:rsid w:val="007B612E"/>
    <w:rsid w:val="007C3EA5"/>
    <w:rsid w:val="007C7782"/>
    <w:rsid w:val="007D2755"/>
    <w:rsid w:val="007D7128"/>
    <w:rsid w:val="007E0144"/>
    <w:rsid w:val="007E1F7D"/>
    <w:rsid w:val="007E2501"/>
    <w:rsid w:val="007E2BFF"/>
    <w:rsid w:val="007E2C3B"/>
    <w:rsid w:val="007E5080"/>
    <w:rsid w:val="007E5329"/>
    <w:rsid w:val="007E5CCA"/>
    <w:rsid w:val="007E6CEC"/>
    <w:rsid w:val="007F5B53"/>
    <w:rsid w:val="00800538"/>
    <w:rsid w:val="00806252"/>
    <w:rsid w:val="00810238"/>
    <w:rsid w:val="00814BB0"/>
    <w:rsid w:val="00817A83"/>
    <w:rsid w:val="00823FAA"/>
    <w:rsid w:val="00825C9F"/>
    <w:rsid w:val="00826280"/>
    <w:rsid w:val="00830E8B"/>
    <w:rsid w:val="00841E9B"/>
    <w:rsid w:val="008464A2"/>
    <w:rsid w:val="0084671A"/>
    <w:rsid w:val="008508E6"/>
    <w:rsid w:val="00853105"/>
    <w:rsid w:val="008624F2"/>
    <w:rsid w:val="00874F8E"/>
    <w:rsid w:val="008863C3"/>
    <w:rsid w:val="0089128B"/>
    <w:rsid w:val="008920D7"/>
    <w:rsid w:val="008A61DD"/>
    <w:rsid w:val="008A6EE7"/>
    <w:rsid w:val="008A71AE"/>
    <w:rsid w:val="008B122A"/>
    <w:rsid w:val="008B2A2B"/>
    <w:rsid w:val="008B71C6"/>
    <w:rsid w:val="008C2E33"/>
    <w:rsid w:val="008C594E"/>
    <w:rsid w:val="008D3879"/>
    <w:rsid w:val="008D5735"/>
    <w:rsid w:val="008D6DD4"/>
    <w:rsid w:val="008E2184"/>
    <w:rsid w:val="008E3D6B"/>
    <w:rsid w:val="008E7E74"/>
    <w:rsid w:val="008F02CF"/>
    <w:rsid w:val="008F4582"/>
    <w:rsid w:val="008F5E05"/>
    <w:rsid w:val="008F7635"/>
    <w:rsid w:val="00901464"/>
    <w:rsid w:val="009014A2"/>
    <w:rsid w:val="00903899"/>
    <w:rsid w:val="00903B47"/>
    <w:rsid w:val="00912598"/>
    <w:rsid w:val="009254B6"/>
    <w:rsid w:val="00925EA5"/>
    <w:rsid w:val="00926F7F"/>
    <w:rsid w:val="009336BF"/>
    <w:rsid w:val="00935A03"/>
    <w:rsid w:val="00935FEF"/>
    <w:rsid w:val="00952255"/>
    <w:rsid w:val="00952855"/>
    <w:rsid w:val="00953FC0"/>
    <w:rsid w:val="00965954"/>
    <w:rsid w:val="009663FC"/>
    <w:rsid w:val="00967E00"/>
    <w:rsid w:val="00970165"/>
    <w:rsid w:val="009736B9"/>
    <w:rsid w:val="00973AA5"/>
    <w:rsid w:val="00982EA2"/>
    <w:rsid w:val="009837EB"/>
    <w:rsid w:val="00991977"/>
    <w:rsid w:val="00992608"/>
    <w:rsid w:val="00992B0B"/>
    <w:rsid w:val="00994726"/>
    <w:rsid w:val="00995D33"/>
    <w:rsid w:val="0099727D"/>
    <w:rsid w:val="00997F16"/>
    <w:rsid w:val="009A0163"/>
    <w:rsid w:val="009A38C4"/>
    <w:rsid w:val="009A7649"/>
    <w:rsid w:val="009B1E56"/>
    <w:rsid w:val="009B3BEC"/>
    <w:rsid w:val="009B7994"/>
    <w:rsid w:val="009C3588"/>
    <w:rsid w:val="009C5523"/>
    <w:rsid w:val="009D09A6"/>
    <w:rsid w:val="009D1689"/>
    <w:rsid w:val="009D33A3"/>
    <w:rsid w:val="009D5B0C"/>
    <w:rsid w:val="009D69B5"/>
    <w:rsid w:val="009E62FC"/>
    <w:rsid w:val="009E63C7"/>
    <w:rsid w:val="009F02FB"/>
    <w:rsid w:val="009F1225"/>
    <w:rsid w:val="009F1347"/>
    <w:rsid w:val="009F2649"/>
    <w:rsid w:val="00A0040C"/>
    <w:rsid w:val="00A062D6"/>
    <w:rsid w:val="00A13813"/>
    <w:rsid w:val="00A13B1E"/>
    <w:rsid w:val="00A17CA4"/>
    <w:rsid w:val="00A217A3"/>
    <w:rsid w:val="00A23DBE"/>
    <w:rsid w:val="00A30C2D"/>
    <w:rsid w:val="00A32206"/>
    <w:rsid w:val="00A33027"/>
    <w:rsid w:val="00A350EB"/>
    <w:rsid w:val="00A355B1"/>
    <w:rsid w:val="00A363C2"/>
    <w:rsid w:val="00A45CAE"/>
    <w:rsid w:val="00A468AD"/>
    <w:rsid w:val="00A46E8E"/>
    <w:rsid w:val="00A47088"/>
    <w:rsid w:val="00A5532B"/>
    <w:rsid w:val="00A56CEB"/>
    <w:rsid w:val="00A576E0"/>
    <w:rsid w:val="00A61A1C"/>
    <w:rsid w:val="00A63E54"/>
    <w:rsid w:val="00A64EF8"/>
    <w:rsid w:val="00A65A2C"/>
    <w:rsid w:val="00A661A0"/>
    <w:rsid w:val="00A718AE"/>
    <w:rsid w:val="00A723C8"/>
    <w:rsid w:val="00A73996"/>
    <w:rsid w:val="00A83370"/>
    <w:rsid w:val="00A95B06"/>
    <w:rsid w:val="00A96DFD"/>
    <w:rsid w:val="00AA1BC5"/>
    <w:rsid w:val="00AA2286"/>
    <w:rsid w:val="00AA2996"/>
    <w:rsid w:val="00AA3846"/>
    <w:rsid w:val="00AA6237"/>
    <w:rsid w:val="00AA6668"/>
    <w:rsid w:val="00AB043D"/>
    <w:rsid w:val="00AB4CA9"/>
    <w:rsid w:val="00AB5B05"/>
    <w:rsid w:val="00AB7FBA"/>
    <w:rsid w:val="00AC0B11"/>
    <w:rsid w:val="00AC0B9A"/>
    <w:rsid w:val="00AC3375"/>
    <w:rsid w:val="00AC6179"/>
    <w:rsid w:val="00AE18D7"/>
    <w:rsid w:val="00AE2BC2"/>
    <w:rsid w:val="00AE3871"/>
    <w:rsid w:val="00AF1272"/>
    <w:rsid w:val="00B01A3C"/>
    <w:rsid w:val="00B07880"/>
    <w:rsid w:val="00B319D6"/>
    <w:rsid w:val="00B34DB7"/>
    <w:rsid w:val="00B3505B"/>
    <w:rsid w:val="00B3760D"/>
    <w:rsid w:val="00B40245"/>
    <w:rsid w:val="00B40378"/>
    <w:rsid w:val="00B41CFE"/>
    <w:rsid w:val="00B42ED6"/>
    <w:rsid w:val="00B5395E"/>
    <w:rsid w:val="00B56CE7"/>
    <w:rsid w:val="00B6003C"/>
    <w:rsid w:val="00B631C9"/>
    <w:rsid w:val="00B7009C"/>
    <w:rsid w:val="00B723AC"/>
    <w:rsid w:val="00B7713E"/>
    <w:rsid w:val="00B83AC2"/>
    <w:rsid w:val="00B83BCF"/>
    <w:rsid w:val="00B95ED8"/>
    <w:rsid w:val="00BA0614"/>
    <w:rsid w:val="00BA095F"/>
    <w:rsid w:val="00BA437A"/>
    <w:rsid w:val="00BD4AE1"/>
    <w:rsid w:val="00BE06ED"/>
    <w:rsid w:val="00BE6CFB"/>
    <w:rsid w:val="00BF08F4"/>
    <w:rsid w:val="00BF4324"/>
    <w:rsid w:val="00BF496B"/>
    <w:rsid w:val="00C02D41"/>
    <w:rsid w:val="00C04D94"/>
    <w:rsid w:val="00C05C3D"/>
    <w:rsid w:val="00C06F5D"/>
    <w:rsid w:val="00C204EB"/>
    <w:rsid w:val="00C23FCF"/>
    <w:rsid w:val="00C2444D"/>
    <w:rsid w:val="00C3798A"/>
    <w:rsid w:val="00C47D78"/>
    <w:rsid w:val="00C500C9"/>
    <w:rsid w:val="00C50B26"/>
    <w:rsid w:val="00C55229"/>
    <w:rsid w:val="00C5703C"/>
    <w:rsid w:val="00C60A57"/>
    <w:rsid w:val="00C63428"/>
    <w:rsid w:val="00C658CF"/>
    <w:rsid w:val="00C75658"/>
    <w:rsid w:val="00C80FA8"/>
    <w:rsid w:val="00C81660"/>
    <w:rsid w:val="00C83247"/>
    <w:rsid w:val="00C85EDA"/>
    <w:rsid w:val="00C869F1"/>
    <w:rsid w:val="00C86FEE"/>
    <w:rsid w:val="00C93485"/>
    <w:rsid w:val="00C971CC"/>
    <w:rsid w:val="00CA7850"/>
    <w:rsid w:val="00CA7E18"/>
    <w:rsid w:val="00CB2D23"/>
    <w:rsid w:val="00CB429F"/>
    <w:rsid w:val="00CC08AD"/>
    <w:rsid w:val="00CC3CB8"/>
    <w:rsid w:val="00CD0D09"/>
    <w:rsid w:val="00CD176D"/>
    <w:rsid w:val="00CD372A"/>
    <w:rsid w:val="00CD5783"/>
    <w:rsid w:val="00CD58F6"/>
    <w:rsid w:val="00CD5FC1"/>
    <w:rsid w:val="00CD6CA4"/>
    <w:rsid w:val="00CE2552"/>
    <w:rsid w:val="00CE3049"/>
    <w:rsid w:val="00CE3B3D"/>
    <w:rsid w:val="00CE62FA"/>
    <w:rsid w:val="00CF5092"/>
    <w:rsid w:val="00D100C5"/>
    <w:rsid w:val="00D1024D"/>
    <w:rsid w:val="00D120C1"/>
    <w:rsid w:val="00D20E74"/>
    <w:rsid w:val="00D222E4"/>
    <w:rsid w:val="00D22A1A"/>
    <w:rsid w:val="00D256DF"/>
    <w:rsid w:val="00D436BC"/>
    <w:rsid w:val="00D46C1D"/>
    <w:rsid w:val="00D51F92"/>
    <w:rsid w:val="00D625D0"/>
    <w:rsid w:val="00D65F21"/>
    <w:rsid w:val="00D76192"/>
    <w:rsid w:val="00D80698"/>
    <w:rsid w:val="00D8613D"/>
    <w:rsid w:val="00D90CE9"/>
    <w:rsid w:val="00D90DD9"/>
    <w:rsid w:val="00D94FD2"/>
    <w:rsid w:val="00D96E6B"/>
    <w:rsid w:val="00D97C59"/>
    <w:rsid w:val="00DA1765"/>
    <w:rsid w:val="00DA252A"/>
    <w:rsid w:val="00DB37C6"/>
    <w:rsid w:val="00DB39A2"/>
    <w:rsid w:val="00DC0E57"/>
    <w:rsid w:val="00DC14BF"/>
    <w:rsid w:val="00DC544F"/>
    <w:rsid w:val="00DD1E5E"/>
    <w:rsid w:val="00DD3E70"/>
    <w:rsid w:val="00DD6E3B"/>
    <w:rsid w:val="00DE0007"/>
    <w:rsid w:val="00DE6569"/>
    <w:rsid w:val="00DF0E85"/>
    <w:rsid w:val="00DF25E9"/>
    <w:rsid w:val="00DF4966"/>
    <w:rsid w:val="00DF706E"/>
    <w:rsid w:val="00DF751C"/>
    <w:rsid w:val="00E0744B"/>
    <w:rsid w:val="00E10EEE"/>
    <w:rsid w:val="00E13182"/>
    <w:rsid w:val="00E13B01"/>
    <w:rsid w:val="00E159E0"/>
    <w:rsid w:val="00E16019"/>
    <w:rsid w:val="00E165C3"/>
    <w:rsid w:val="00E3381A"/>
    <w:rsid w:val="00E42FC0"/>
    <w:rsid w:val="00E52BBC"/>
    <w:rsid w:val="00E55FB3"/>
    <w:rsid w:val="00E613F6"/>
    <w:rsid w:val="00E61BE7"/>
    <w:rsid w:val="00E676E6"/>
    <w:rsid w:val="00E767AF"/>
    <w:rsid w:val="00E905F4"/>
    <w:rsid w:val="00E96782"/>
    <w:rsid w:val="00EA38BD"/>
    <w:rsid w:val="00EA3B44"/>
    <w:rsid w:val="00EA642E"/>
    <w:rsid w:val="00EB0EB4"/>
    <w:rsid w:val="00EB12FC"/>
    <w:rsid w:val="00EB2862"/>
    <w:rsid w:val="00EB444D"/>
    <w:rsid w:val="00EC04AD"/>
    <w:rsid w:val="00EC1D8A"/>
    <w:rsid w:val="00EC3F33"/>
    <w:rsid w:val="00EC4EE3"/>
    <w:rsid w:val="00EC61CA"/>
    <w:rsid w:val="00EC635A"/>
    <w:rsid w:val="00EC7B70"/>
    <w:rsid w:val="00ED624A"/>
    <w:rsid w:val="00ED6664"/>
    <w:rsid w:val="00EE3E91"/>
    <w:rsid w:val="00EE460E"/>
    <w:rsid w:val="00EF2EFF"/>
    <w:rsid w:val="00EF5382"/>
    <w:rsid w:val="00EF7189"/>
    <w:rsid w:val="00F03101"/>
    <w:rsid w:val="00F039EC"/>
    <w:rsid w:val="00F05191"/>
    <w:rsid w:val="00F06984"/>
    <w:rsid w:val="00F109BD"/>
    <w:rsid w:val="00F202C3"/>
    <w:rsid w:val="00F2159D"/>
    <w:rsid w:val="00F24E19"/>
    <w:rsid w:val="00F26A30"/>
    <w:rsid w:val="00F273B3"/>
    <w:rsid w:val="00F35C97"/>
    <w:rsid w:val="00F3615B"/>
    <w:rsid w:val="00F44776"/>
    <w:rsid w:val="00F45C12"/>
    <w:rsid w:val="00F47BC8"/>
    <w:rsid w:val="00F47F31"/>
    <w:rsid w:val="00F50A74"/>
    <w:rsid w:val="00F513B9"/>
    <w:rsid w:val="00F56B93"/>
    <w:rsid w:val="00F572EE"/>
    <w:rsid w:val="00F6081B"/>
    <w:rsid w:val="00F6340E"/>
    <w:rsid w:val="00F65C0D"/>
    <w:rsid w:val="00F67927"/>
    <w:rsid w:val="00F67F43"/>
    <w:rsid w:val="00F728FE"/>
    <w:rsid w:val="00F80338"/>
    <w:rsid w:val="00F80616"/>
    <w:rsid w:val="00F83CDE"/>
    <w:rsid w:val="00F85424"/>
    <w:rsid w:val="00F85D1C"/>
    <w:rsid w:val="00F97B2F"/>
    <w:rsid w:val="00FA04F0"/>
    <w:rsid w:val="00FA1BD6"/>
    <w:rsid w:val="00FA4616"/>
    <w:rsid w:val="00FB080B"/>
    <w:rsid w:val="00FB1F51"/>
    <w:rsid w:val="00FB23EE"/>
    <w:rsid w:val="00FC2635"/>
    <w:rsid w:val="00FC3220"/>
    <w:rsid w:val="00FC6FEE"/>
    <w:rsid w:val="00FD70DB"/>
    <w:rsid w:val="00FE0724"/>
    <w:rsid w:val="00FE354F"/>
    <w:rsid w:val="00FE370F"/>
    <w:rsid w:val="00FE3FBD"/>
    <w:rsid w:val="00FF1166"/>
    <w:rsid w:val="00FF42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6489"/>
  <w15:chartTrackingRefBased/>
  <w15:docId w15:val="{1CC905A1-DDEC-4BDE-BB35-D93AF36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DF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C4EE3"/>
    <w:rPr>
      <w:rFonts w:ascii="Tahoma" w:hAnsi="Tahoma" w:cs="Tahoma"/>
      <w:sz w:val="16"/>
      <w:szCs w:val="16"/>
    </w:rPr>
  </w:style>
  <w:style w:type="table" w:styleId="Grilledutableau">
    <w:name w:val="Table Grid"/>
    <w:basedOn w:val="TableauNormal"/>
    <w:rsid w:val="00EC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F706E"/>
    <w:rPr>
      <w:color w:val="0000FF"/>
      <w:u w:val="single"/>
    </w:rPr>
  </w:style>
  <w:style w:type="paragraph" w:styleId="En-tte">
    <w:name w:val="header"/>
    <w:basedOn w:val="Normal"/>
    <w:rsid w:val="00CD372A"/>
    <w:pPr>
      <w:tabs>
        <w:tab w:val="center" w:pos="4536"/>
        <w:tab w:val="right" w:pos="9072"/>
      </w:tabs>
    </w:pPr>
  </w:style>
  <w:style w:type="paragraph" w:styleId="Pieddepage">
    <w:name w:val="footer"/>
    <w:basedOn w:val="Normal"/>
    <w:rsid w:val="00CD372A"/>
    <w:pPr>
      <w:tabs>
        <w:tab w:val="center" w:pos="4536"/>
        <w:tab w:val="right" w:pos="9072"/>
      </w:tabs>
    </w:pPr>
  </w:style>
  <w:style w:type="character" w:styleId="Numrodepage">
    <w:name w:val="page number"/>
    <w:basedOn w:val="Policepardfaut"/>
    <w:rsid w:val="00CD372A"/>
  </w:style>
  <w:style w:type="paragraph" w:styleId="Paragraphedeliste">
    <w:name w:val="List Paragraph"/>
    <w:basedOn w:val="Normal"/>
    <w:uiPriority w:val="34"/>
    <w:qFormat/>
    <w:rsid w:val="003C37F6"/>
    <w:pPr>
      <w:suppressAutoHyphens/>
      <w:spacing w:after="140"/>
      <w:ind w:left="720"/>
      <w:contextualSpacing/>
    </w:pPr>
    <w:rPr>
      <w:rFonts w:ascii="Arial" w:eastAsia="Songti SC" w:hAnsi="Arial" w:cs="Mangal"/>
      <w:color w:val="000000" w:themeColor="text1"/>
      <w:kern w:val="2"/>
      <w:szCs w:val="21"/>
      <w:lang w:eastAsia="zh-CN" w:bidi="hi-IN"/>
    </w:rPr>
  </w:style>
  <w:style w:type="paragraph" w:styleId="Notedebasdepage">
    <w:name w:val="footnote text"/>
    <w:basedOn w:val="Normal"/>
    <w:link w:val="NotedebasdepageCar"/>
    <w:unhideWhenUsed/>
    <w:rsid w:val="003C37F6"/>
    <w:rPr>
      <w:rFonts w:ascii="Calibri" w:eastAsia="Calibri" w:hAnsi="Calibri"/>
      <w:sz w:val="20"/>
      <w:szCs w:val="20"/>
      <w:lang w:val="fr-BE" w:eastAsia="en-US"/>
    </w:rPr>
  </w:style>
  <w:style w:type="character" w:customStyle="1" w:styleId="NotedebasdepageCar">
    <w:name w:val="Note de bas de page Car"/>
    <w:basedOn w:val="Policepardfaut"/>
    <w:link w:val="Notedebasdepage"/>
    <w:rsid w:val="003C37F6"/>
    <w:rPr>
      <w:rFonts w:ascii="Calibri" w:eastAsia="Calibri" w:hAnsi="Calibri"/>
      <w:lang w:eastAsia="en-US"/>
    </w:rPr>
  </w:style>
  <w:style w:type="character" w:styleId="Appelnotedebasdep">
    <w:name w:val="footnote reference"/>
    <w:unhideWhenUsed/>
    <w:rsid w:val="003C37F6"/>
    <w:rPr>
      <w:vertAlign w:val="superscript"/>
    </w:rPr>
  </w:style>
  <w:style w:type="paragraph" w:styleId="NormalWeb">
    <w:name w:val="Normal (Web)"/>
    <w:basedOn w:val="Normal"/>
    <w:uiPriority w:val="99"/>
    <w:unhideWhenUsed/>
    <w:rsid w:val="00A23DBE"/>
    <w:pPr>
      <w:spacing w:before="100" w:beforeAutospacing="1" w:after="100" w:afterAutospacing="1"/>
    </w:pPr>
    <w:rPr>
      <w:lang w:val="fr-BE" w:eastAsia="fr-BE"/>
    </w:rPr>
  </w:style>
  <w:style w:type="character" w:styleId="Mentionnonrsolue">
    <w:name w:val="Unresolved Mention"/>
    <w:basedOn w:val="Policepardfaut"/>
    <w:uiPriority w:val="99"/>
    <w:semiHidden/>
    <w:unhideWhenUsed/>
    <w:rsid w:val="00520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1019">
      <w:bodyDiv w:val="1"/>
      <w:marLeft w:val="0"/>
      <w:marRight w:val="0"/>
      <w:marTop w:val="0"/>
      <w:marBottom w:val="0"/>
      <w:divBdr>
        <w:top w:val="none" w:sz="0" w:space="0" w:color="auto"/>
        <w:left w:val="none" w:sz="0" w:space="0" w:color="auto"/>
        <w:bottom w:val="none" w:sz="0" w:space="0" w:color="auto"/>
        <w:right w:val="none" w:sz="0" w:space="0" w:color="auto"/>
      </w:divBdr>
    </w:div>
    <w:div w:id="268247642">
      <w:bodyDiv w:val="1"/>
      <w:marLeft w:val="0"/>
      <w:marRight w:val="0"/>
      <w:marTop w:val="0"/>
      <w:marBottom w:val="0"/>
      <w:divBdr>
        <w:top w:val="none" w:sz="0" w:space="0" w:color="auto"/>
        <w:left w:val="none" w:sz="0" w:space="0" w:color="auto"/>
        <w:bottom w:val="none" w:sz="0" w:space="0" w:color="auto"/>
        <w:right w:val="none" w:sz="0" w:space="0" w:color="auto"/>
      </w:divBdr>
    </w:div>
    <w:div w:id="372731019">
      <w:bodyDiv w:val="1"/>
      <w:marLeft w:val="0"/>
      <w:marRight w:val="0"/>
      <w:marTop w:val="0"/>
      <w:marBottom w:val="0"/>
      <w:divBdr>
        <w:top w:val="none" w:sz="0" w:space="0" w:color="auto"/>
        <w:left w:val="none" w:sz="0" w:space="0" w:color="auto"/>
        <w:bottom w:val="none" w:sz="0" w:space="0" w:color="auto"/>
        <w:right w:val="none" w:sz="0" w:space="0" w:color="auto"/>
      </w:divBdr>
    </w:div>
    <w:div w:id="758868462">
      <w:bodyDiv w:val="1"/>
      <w:marLeft w:val="0"/>
      <w:marRight w:val="0"/>
      <w:marTop w:val="0"/>
      <w:marBottom w:val="0"/>
      <w:divBdr>
        <w:top w:val="none" w:sz="0" w:space="0" w:color="auto"/>
        <w:left w:val="none" w:sz="0" w:space="0" w:color="auto"/>
        <w:bottom w:val="none" w:sz="0" w:space="0" w:color="auto"/>
        <w:right w:val="none" w:sz="0" w:space="0" w:color="auto"/>
      </w:divBdr>
    </w:div>
    <w:div w:id="1171988696">
      <w:bodyDiv w:val="1"/>
      <w:marLeft w:val="0"/>
      <w:marRight w:val="0"/>
      <w:marTop w:val="0"/>
      <w:marBottom w:val="0"/>
      <w:divBdr>
        <w:top w:val="none" w:sz="0" w:space="0" w:color="auto"/>
        <w:left w:val="none" w:sz="0" w:space="0" w:color="auto"/>
        <w:bottom w:val="none" w:sz="0" w:space="0" w:color="auto"/>
        <w:right w:val="none" w:sz="0" w:space="0" w:color="auto"/>
      </w:divBdr>
    </w:div>
    <w:div w:id="18175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xabay.com/fr/cercle-point-d-exclamation-mark-38630/" TargetMode="External"/><Relationship Id="rId13" Type="http://schemas.openxmlformats.org/officeDocument/2006/relationships/hyperlink" Target="mailto:muriel.lecomte@cpeons.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py.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py.be" TargetMode="External"/><Relationship Id="rId5" Type="http://schemas.openxmlformats.org/officeDocument/2006/relationships/footnotes" Target="footnotes.xml"/><Relationship Id="rId15" Type="http://schemas.openxmlformats.org/officeDocument/2006/relationships/hyperlink" Target="mailto:carine.vertenoeil@cpeons.b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uriel.lecomte@cpeons.be" TargetMode="External"/><Relationship Id="rId14" Type="http://schemas.openxmlformats.org/officeDocument/2006/relationships/hyperlink" Target="mailto:melina.cepeda@cpeon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1910</Words>
  <Characters>10508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Je vous prie de trouver ci-joint le tableau de ventilation du (probable) subside alloué par la Communauté Française, calculé s</vt:lpstr>
    </vt:vector>
  </TitlesOfParts>
  <Company>CPEONS</Company>
  <LinksUpToDate>false</LinksUpToDate>
  <CharactersWithSpaces>12394</CharactersWithSpaces>
  <SharedDoc>false</SharedDoc>
  <HLinks>
    <vt:vector size="12" baseType="variant">
      <vt:variant>
        <vt:i4>131082</vt:i4>
      </vt:variant>
      <vt:variant>
        <vt:i4>3</vt:i4>
      </vt:variant>
      <vt:variant>
        <vt:i4>0</vt:i4>
      </vt:variant>
      <vt:variant>
        <vt:i4>5</vt:i4>
      </vt:variant>
      <vt:variant>
        <vt:lpwstr>http://www.mappy.be/</vt:lpwstr>
      </vt:variant>
      <vt:variant>
        <vt:lpwstr/>
      </vt:variant>
      <vt:variant>
        <vt:i4>131082</vt:i4>
      </vt:variant>
      <vt:variant>
        <vt:i4>0</vt:i4>
      </vt:variant>
      <vt:variant>
        <vt:i4>0</vt:i4>
      </vt:variant>
      <vt:variant>
        <vt:i4>5</vt:i4>
      </vt:variant>
      <vt:variant>
        <vt:lpwstr>http://www.mappy.be/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vous prie de trouver ci-joint le tableau de ventilation du (probable) subside alloué par la Communauté Française, calculé s</dc:title>
  <dc:subject/>
  <dc:creator>avelkeneers</dc:creator>
  <cp:keywords/>
  <dc:description/>
  <cp:lastModifiedBy>Carine Vertenoeil</cp:lastModifiedBy>
  <cp:revision>11</cp:revision>
  <cp:lastPrinted>2023-06-22T16:05:00Z</cp:lastPrinted>
  <dcterms:created xsi:type="dcterms:W3CDTF">2023-08-29T07:10:00Z</dcterms:created>
  <dcterms:modified xsi:type="dcterms:W3CDTF">2024-08-21T12:27:00Z</dcterms:modified>
</cp:coreProperties>
</file>